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B91FF3" w:rsidRPr="00FD017D" w:rsidP="00FD017D" w14:paraId="78879127" w14:textId="3985412C">
      <w:pPr>
        <w:pStyle w:val="Title"/>
        <w:rPr>
          <w:caps w:val="0"/>
          <w:kern w:val="0"/>
        </w:rPr>
      </w:pPr>
      <w:r w:rsidRPr="00FD017D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14:paraId="7E3C1243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03D88320" w14:textId="77777777">
            <w:pPr>
              <w:spacing w:before="120" w:after="120"/>
            </w:pPr>
            <w:r w:rsidRPr="00FD017D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242B2324" w14:textId="52D72637">
            <w:pPr>
              <w:spacing w:before="120" w:after="120"/>
            </w:pPr>
            <w:r w:rsidRPr="00FD017D">
              <w:rPr>
                <w:b/>
              </w:rPr>
              <w:t>Notifying Member</w:t>
            </w:r>
            <w:r w:rsidRPr="00FD017D" w:rsidR="00FD017D">
              <w:rPr>
                <w:b/>
              </w:rPr>
              <w:t xml:space="preserve">: </w:t>
            </w:r>
            <w:r w:rsidRPr="00FD017D" w:rsidR="00FD017D">
              <w:rPr>
                <w:u w:val="single"/>
              </w:rPr>
              <w:t>U</w:t>
            </w:r>
            <w:r w:rsidRPr="00FD017D">
              <w:rPr>
                <w:u w:val="single"/>
              </w:rPr>
              <w:t>RUGUAY</w:t>
            </w:r>
          </w:p>
          <w:p w:rsidR="00B91FF3" w:rsidRPr="00FD017D" w:rsidP="00FD017D" w14:paraId="25EFDE9E" w14:textId="3622D670">
            <w:pPr>
              <w:spacing w:after="120"/>
              <w:rPr>
                <w:b/>
              </w:rPr>
            </w:pPr>
            <w:r w:rsidRPr="00FD017D">
              <w:rPr>
                <w:b/>
              </w:rPr>
              <w:t>If applicable, name of local government involved:</w:t>
            </w:r>
          </w:p>
        </w:tc>
      </w:tr>
      <w:tr w14:paraId="52ADBC89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61957D63" w14:textId="77777777">
            <w:pPr>
              <w:spacing w:before="120" w:after="120"/>
            </w:pPr>
            <w:r w:rsidRPr="00FD017D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3EF83248" w14:textId="079AB53D">
            <w:pPr>
              <w:spacing w:before="120" w:after="120"/>
            </w:pPr>
            <w:r w:rsidRPr="00FD017D">
              <w:rPr>
                <w:b/>
              </w:rPr>
              <w:t>Agency responsible</w:t>
            </w:r>
            <w:r w:rsidRPr="00FD017D" w:rsidR="00FD017D">
              <w:rPr>
                <w:b/>
              </w:rPr>
              <w:t xml:space="preserve">: </w:t>
            </w:r>
            <w:r w:rsidRPr="00FD017D" w:rsidR="00FD017D">
              <w:rPr>
                <w:i/>
                <w:iCs/>
              </w:rPr>
              <w:t>M</w:t>
            </w:r>
            <w:r w:rsidRPr="00FD017D">
              <w:rPr>
                <w:i/>
                <w:iCs/>
              </w:rPr>
              <w:t>inisterio</w:t>
            </w:r>
            <w:r w:rsidRPr="00FD017D">
              <w:rPr>
                <w:i/>
                <w:iCs/>
              </w:rPr>
              <w:t xml:space="preserve"> de </w:t>
            </w:r>
            <w:r w:rsidRPr="00FD017D">
              <w:rPr>
                <w:i/>
                <w:iCs/>
              </w:rPr>
              <w:t>Ganadería</w:t>
            </w:r>
            <w:r w:rsidRPr="00FD017D">
              <w:rPr>
                <w:i/>
                <w:iCs/>
              </w:rPr>
              <w:t xml:space="preserve">, Agricultura y </w:t>
            </w:r>
            <w:r w:rsidRPr="00FD017D">
              <w:rPr>
                <w:i/>
                <w:iCs/>
              </w:rPr>
              <w:t>Pesca</w:t>
            </w:r>
            <w:r w:rsidRPr="00FD017D">
              <w:rPr>
                <w:i/>
                <w:iCs/>
              </w:rPr>
              <w:t xml:space="preserve"> </w:t>
            </w:r>
            <w:r w:rsidRPr="00FD017D">
              <w:t>(Ministry of Livestock, Agriculture and Fisheries)</w:t>
            </w:r>
          </w:p>
        </w:tc>
      </w:tr>
      <w:tr w14:paraId="79397A55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6E26BF70" w14:textId="77777777">
            <w:pPr>
              <w:spacing w:before="120" w:after="120"/>
            </w:pPr>
            <w:r w:rsidRPr="00FD017D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5F8B2C90" w14:textId="5B60D99D">
            <w:pPr>
              <w:spacing w:before="120" w:after="120"/>
            </w:pPr>
            <w:r w:rsidRPr="00FD017D">
              <w:rPr>
                <w:b/>
              </w:rPr>
              <w:t>Products covered (provide tariff item number(s) as specified in national schedules deposited with the WTO</w:t>
            </w:r>
            <w:r w:rsidRPr="00FD017D" w:rsidR="00FD017D">
              <w:rPr>
                <w:b/>
              </w:rPr>
              <w:t>; I</w:t>
            </w:r>
            <w:r w:rsidRPr="00FD017D">
              <w:rPr>
                <w:b/>
              </w:rPr>
              <w:t>CS numbers should be provided in addition, where applicable)</w:t>
            </w:r>
            <w:r w:rsidRPr="00FD017D" w:rsidR="00FD017D">
              <w:rPr>
                <w:b/>
              </w:rPr>
              <w:t xml:space="preserve">: </w:t>
            </w:r>
            <w:r w:rsidRPr="00FD017D" w:rsidR="00FD017D">
              <w:t>F</w:t>
            </w:r>
            <w:r w:rsidRPr="00FD017D">
              <w:t>rozen bovine and buffalo semen</w:t>
            </w:r>
          </w:p>
        </w:tc>
      </w:tr>
      <w:tr w14:paraId="6BDAF34E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2D170FE8" w14:textId="77777777">
            <w:pPr>
              <w:spacing w:before="120" w:after="120"/>
              <w:rPr>
                <w:b/>
              </w:rPr>
            </w:pPr>
            <w:r w:rsidRPr="00FD017D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68CA0907" w14:textId="77777777">
            <w:pPr>
              <w:spacing w:before="120" w:after="120"/>
              <w:rPr>
                <w:b/>
              </w:rPr>
            </w:pPr>
            <w:r w:rsidRPr="00FD017D">
              <w:rPr>
                <w:b/>
              </w:rPr>
              <w:t>Regions or countries likely to be affected, to the extent relevant or practicable:</w:t>
            </w:r>
          </w:p>
          <w:p w:rsidR="00FD017D" w:rsidRPr="00FD017D" w:rsidP="00FD017D" w14:paraId="219FEA8C" w14:textId="77777777">
            <w:pPr>
              <w:spacing w:after="120"/>
              <w:ind w:left="607" w:hanging="607"/>
              <w:rPr>
                <w:b/>
              </w:rPr>
            </w:pPr>
            <w:r w:rsidRPr="00FD017D">
              <w:rPr>
                <w:b/>
              </w:rPr>
              <w:t>[X]</w:t>
            </w:r>
            <w:r w:rsidRPr="00FD017D">
              <w:rPr>
                <w:b/>
              </w:rPr>
              <w:tab/>
              <w:t>All trading partners</w:t>
            </w:r>
          </w:p>
          <w:p w:rsidR="00B91FF3" w:rsidRPr="00FD017D" w:rsidP="00FD017D" w14:paraId="268C3506" w14:textId="72D3E7B9">
            <w:pPr>
              <w:spacing w:after="120"/>
              <w:ind w:left="607" w:hanging="607"/>
              <w:rPr>
                <w:b/>
              </w:rPr>
            </w:pPr>
            <w:r w:rsidRPr="00FD017D">
              <w:rPr>
                <w:b/>
              </w:rPr>
              <w:t>[ ]</w:t>
            </w:r>
            <w:r w:rsidRPr="00FD017D" w:rsidR="006228E5">
              <w:rPr>
                <w:b/>
              </w:rPr>
              <w:tab/>
              <w:t>Specific regions or countries:</w:t>
            </w:r>
          </w:p>
        </w:tc>
      </w:tr>
      <w:tr w14:paraId="44740EF5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49B4E628" w14:textId="77777777">
            <w:pPr>
              <w:spacing w:before="120" w:after="120"/>
            </w:pPr>
            <w:r w:rsidRPr="00FD017D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3BEE58E2" w14:textId="6C50CA08">
            <w:pPr>
              <w:spacing w:before="120" w:after="120"/>
            </w:pPr>
            <w:r w:rsidRPr="00FD017D">
              <w:rPr>
                <w:b/>
              </w:rPr>
              <w:t>Title of the notified document</w:t>
            </w:r>
            <w:r w:rsidRPr="00FD017D" w:rsidR="00FD017D">
              <w:rPr>
                <w:b/>
              </w:rPr>
              <w:t xml:space="preserve">: </w:t>
            </w:r>
            <w:r w:rsidRPr="00FD017D" w:rsidR="00FD017D">
              <w:rPr>
                <w:i/>
                <w:iCs/>
              </w:rPr>
              <w:t>P</w:t>
            </w:r>
            <w:r w:rsidRPr="00FD017D">
              <w:rPr>
                <w:i/>
                <w:iCs/>
              </w:rPr>
              <w:t xml:space="preserve">royecto de </w:t>
            </w:r>
            <w:r w:rsidRPr="00FD017D">
              <w:rPr>
                <w:i/>
                <w:iCs/>
              </w:rPr>
              <w:t>Decreto</w:t>
            </w:r>
            <w:r w:rsidRPr="00FD017D">
              <w:rPr>
                <w:i/>
                <w:iCs/>
              </w:rPr>
              <w:t xml:space="preserve"> que </w:t>
            </w:r>
            <w:r w:rsidRPr="00FD017D">
              <w:rPr>
                <w:i/>
                <w:iCs/>
              </w:rPr>
              <w:t>incorpora</w:t>
            </w:r>
            <w:r w:rsidRPr="00FD017D">
              <w:rPr>
                <w:i/>
                <w:iCs/>
              </w:rPr>
              <w:t xml:space="preserve"> al </w:t>
            </w:r>
            <w:r w:rsidRPr="00FD017D">
              <w:rPr>
                <w:i/>
                <w:iCs/>
              </w:rPr>
              <w:t>ordenamiento</w:t>
            </w:r>
            <w:r w:rsidRPr="00FD017D">
              <w:rPr>
                <w:i/>
                <w:iCs/>
              </w:rPr>
              <w:t xml:space="preserve"> </w:t>
            </w:r>
            <w:r w:rsidRPr="00FD017D">
              <w:rPr>
                <w:i/>
                <w:iCs/>
              </w:rPr>
              <w:t>jurídico</w:t>
            </w:r>
            <w:r w:rsidRPr="00FD017D">
              <w:rPr>
                <w:i/>
                <w:iCs/>
              </w:rPr>
              <w:t xml:space="preserve"> </w:t>
            </w:r>
            <w:r w:rsidRPr="00FD017D">
              <w:rPr>
                <w:i/>
                <w:iCs/>
              </w:rPr>
              <w:t>nacional</w:t>
            </w:r>
            <w:r w:rsidRPr="00FD017D">
              <w:rPr>
                <w:i/>
                <w:iCs/>
              </w:rPr>
              <w:t xml:space="preserve"> la </w:t>
            </w:r>
            <w:r w:rsidRPr="00FD017D">
              <w:rPr>
                <w:i/>
                <w:iCs/>
              </w:rPr>
              <w:t>Resolución</w:t>
            </w:r>
            <w:r w:rsidRPr="00FD017D">
              <w:rPr>
                <w:i/>
                <w:iCs/>
              </w:rPr>
              <w:t xml:space="preserve"> MERCOSUR/GMC No 04/24 "</w:t>
            </w:r>
            <w:r w:rsidRPr="00FD017D">
              <w:rPr>
                <w:i/>
                <w:iCs/>
              </w:rPr>
              <w:t>Requisitos</w:t>
            </w:r>
            <w:r w:rsidRPr="00FD017D">
              <w:rPr>
                <w:i/>
                <w:iCs/>
              </w:rPr>
              <w:t xml:space="preserve"> </w:t>
            </w:r>
            <w:r w:rsidRPr="00FD017D">
              <w:rPr>
                <w:i/>
                <w:iCs/>
              </w:rPr>
              <w:t>zoosanitarios</w:t>
            </w:r>
            <w:r w:rsidRPr="00FD017D">
              <w:rPr>
                <w:i/>
                <w:iCs/>
              </w:rPr>
              <w:t xml:space="preserve"> de </w:t>
            </w:r>
            <w:r w:rsidRPr="00FD017D">
              <w:rPr>
                <w:i/>
                <w:iCs/>
              </w:rPr>
              <w:t>los</w:t>
            </w:r>
            <w:r w:rsidRPr="00FD017D">
              <w:rPr>
                <w:i/>
                <w:iCs/>
              </w:rPr>
              <w:t xml:space="preserve"> </w:t>
            </w:r>
            <w:r w:rsidRPr="00FD017D">
              <w:rPr>
                <w:i/>
                <w:iCs/>
              </w:rPr>
              <w:t>Estados</w:t>
            </w:r>
            <w:r w:rsidRPr="00FD017D">
              <w:rPr>
                <w:i/>
                <w:iCs/>
              </w:rPr>
              <w:t xml:space="preserve"> Partes del MERCOSUR para la </w:t>
            </w:r>
            <w:r w:rsidRPr="00FD017D">
              <w:rPr>
                <w:i/>
                <w:iCs/>
              </w:rPr>
              <w:t>importación</w:t>
            </w:r>
            <w:r w:rsidRPr="00FD017D">
              <w:rPr>
                <w:i/>
                <w:iCs/>
              </w:rPr>
              <w:t xml:space="preserve"> de semen </w:t>
            </w:r>
            <w:r w:rsidRPr="00FD017D">
              <w:rPr>
                <w:i/>
                <w:iCs/>
              </w:rPr>
              <w:t>bovino</w:t>
            </w:r>
            <w:r w:rsidRPr="00FD017D">
              <w:rPr>
                <w:i/>
                <w:iCs/>
              </w:rPr>
              <w:t xml:space="preserve"> y </w:t>
            </w:r>
            <w:r w:rsidRPr="00FD017D">
              <w:rPr>
                <w:i/>
                <w:iCs/>
              </w:rPr>
              <w:t>bubalino</w:t>
            </w:r>
            <w:r w:rsidRPr="00FD017D">
              <w:rPr>
                <w:i/>
                <w:iCs/>
              </w:rPr>
              <w:t xml:space="preserve"> </w:t>
            </w:r>
            <w:r w:rsidRPr="00FD017D">
              <w:rPr>
                <w:i/>
                <w:iCs/>
              </w:rPr>
              <w:t>congelado</w:t>
            </w:r>
            <w:r w:rsidRPr="00FD017D">
              <w:rPr>
                <w:i/>
                <w:iCs/>
              </w:rPr>
              <w:t xml:space="preserve"> (</w:t>
            </w:r>
            <w:r w:rsidRPr="00FD017D">
              <w:rPr>
                <w:i/>
                <w:iCs/>
              </w:rPr>
              <w:t>Derogación</w:t>
            </w:r>
            <w:r w:rsidRPr="00FD017D">
              <w:rPr>
                <w:i/>
                <w:iCs/>
              </w:rPr>
              <w:t xml:space="preserve"> de las </w:t>
            </w:r>
            <w:r w:rsidRPr="00FD017D">
              <w:rPr>
                <w:i/>
                <w:iCs/>
              </w:rPr>
              <w:t>Resoluciones</w:t>
            </w:r>
            <w:r w:rsidRPr="00FD017D">
              <w:rPr>
                <w:i/>
                <w:iCs/>
              </w:rPr>
              <w:t xml:space="preserve"> GMC No 49/14 y 42/18)</w:t>
            </w:r>
            <w:r>
              <w:rPr>
                <w:i/>
                <w:iCs/>
              </w:rPr>
              <w:t>"</w:t>
            </w:r>
            <w:r w:rsidRPr="00FD017D">
              <w:t xml:space="preserve"> (Draft Decree incorporating into national legislation MERCOSUR</w:t>
            </w:r>
            <w:r w:rsidR="000808B3">
              <w:t>/</w:t>
            </w:r>
            <w:r w:rsidRPr="00FD017D">
              <w:t xml:space="preserve">Common Market Group (GMC) Resolution </w:t>
            </w:r>
            <w:r w:rsidRPr="00FD017D" w:rsidR="00FD017D">
              <w:t xml:space="preserve">No. </w:t>
            </w:r>
            <w:r w:rsidRPr="00FD017D">
              <w:t xml:space="preserve">04/24, "Animal health requirements of the MERCOSUR States Parties for the importation of frozen bovine and buffalo semen (Repeal of GMC Resolutions </w:t>
            </w:r>
            <w:r w:rsidRPr="00FD017D" w:rsidR="00FD017D">
              <w:t xml:space="preserve">Nos. </w:t>
            </w:r>
            <w:r w:rsidRPr="00FD017D">
              <w:t>49/14 and 42/18)</w:t>
            </w:r>
            <w:r>
              <w:t>")</w:t>
            </w:r>
            <w:r w:rsidRPr="00FD017D" w:rsidR="00FD017D">
              <w:t xml:space="preserve"> </w:t>
            </w:r>
            <w:r w:rsidRPr="00FD017D">
              <w:rPr>
                <w:b/>
              </w:rPr>
              <w:t>Language(s)</w:t>
            </w:r>
            <w:r w:rsidRPr="00FD017D" w:rsidR="00FD017D">
              <w:rPr>
                <w:b/>
              </w:rPr>
              <w:t xml:space="preserve">: </w:t>
            </w:r>
            <w:r w:rsidRPr="00FD017D" w:rsidR="00FD017D">
              <w:t>S</w:t>
            </w:r>
            <w:r w:rsidRPr="00FD017D">
              <w:t xml:space="preserve">panish </w:t>
            </w:r>
            <w:r w:rsidRPr="00FD017D">
              <w:rPr>
                <w:b/>
              </w:rPr>
              <w:t>Number of pages</w:t>
            </w:r>
            <w:r w:rsidRPr="00FD017D" w:rsidR="00FD017D">
              <w:rPr>
                <w:b/>
              </w:rPr>
              <w:t xml:space="preserve">: </w:t>
            </w:r>
            <w:r w:rsidRPr="00FD017D" w:rsidR="00FD017D">
              <w:t>2</w:t>
            </w:r>
            <w:r w:rsidRPr="00FD017D">
              <w:t>+20</w:t>
            </w:r>
          </w:p>
          <w:p w:rsidR="00B91FF3" w:rsidRPr="00FD017D" w:rsidP="00FD017D" w14:paraId="41D4B376" w14:textId="37A3E071">
            <w:pPr>
              <w:rPr>
                <w:rStyle w:val="Hyperlink"/>
              </w:rPr>
            </w:pPr>
            <w:hyperlink r:id="rId5" w:tgtFrame="_blank" w:history="1">
              <w:r w:rsidRPr="00FD017D" w:rsidR="00FD017D">
                <w:rPr>
                  <w:rStyle w:val="Hyperlink"/>
                </w:rPr>
                <w:t>https://members.wto.org/crnattachments/2025/SPS/URY/25_01134_00_s.pdf</w:t>
              </w:r>
            </w:hyperlink>
          </w:p>
          <w:p w:rsidR="00B91FF3" w:rsidRPr="00FD017D" w:rsidP="00FD017D" w14:paraId="17F59C26" w14:textId="3F5F37D2">
            <w:pPr>
              <w:spacing w:after="120"/>
              <w:rPr>
                <w:rStyle w:val="Hyperlink"/>
              </w:rPr>
            </w:pPr>
            <w:hyperlink r:id="rId6" w:tgtFrame="_blank" w:history="1">
              <w:r w:rsidRPr="00FD017D" w:rsidR="00FD017D">
                <w:rPr>
                  <w:rStyle w:val="Hyperlink"/>
                </w:rPr>
                <w:t>https://members.wto.org/crnattachments/2025/SPS/URY/25_01134_01_s.pdf</w:t>
              </w:r>
            </w:hyperlink>
          </w:p>
        </w:tc>
      </w:tr>
      <w:tr w14:paraId="120C1BB9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336EACD7" w14:textId="77777777">
            <w:pPr>
              <w:spacing w:before="120" w:after="120"/>
            </w:pPr>
            <w:r w:rsidRPr="00FD017D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37E973CC" w14:textId="42BF1D81">
            <w:pPr>
              <w:spacing w:before="120" w:after="120"/>
            </w:pPr>
            <w:r w:rsidRPr="00FD017D">
              <w:rPr>
                <w:b/>
              </w:rPr>
              <w:t>Description of content</w:t>
            </w:r>
            <w:r w:rsidRPr="00FD017D" w:rsidR="00FD017D">
              <w:rPr>
                <w:b/>
              </w:rPr>
              <w:t xml:space="preserve">: </w:t>
            </w:r>
            <w:r w:rsidRPr="00FD017D" w:rsidR="00FD017D">
              <w:t>T</w:t>
            </w:r>
            <w:r w:rsidRPr="00FD017D">
              <w:t xml:space="preserve">he draft Decree adopts the harmonized animal health requirements of the MERCOSUR States Parties in order to regulate the importation into Uruguay of frozen bovine and buffalo semen, </w:t>
            </w:r>
            <w:r w:rsidR="00A309AF">
              <w:t>as well as</w:t>
            </w:r>
            <w:r w:rsidRPr="00FD017D">
              <w:t xml:space="preserve"> the </w:t>
            </w:r>
            <w:r w:rsidR="000808B3">
              <w:t>model I</w:t>
            </w:r>
            <w:r w:rsidRPr="00FD017D">
              <w:t xml:space="preserve">nternational </w:t>
            </w:r>
            <w:r w:rsidR="000808B3">
              <w:t>V</w:t>
            </w:r>
            <w:r w:rsidRPr="00FD017D">
              <w:t xml:space="preserve">eterinary </w:t>
            </w:r>
            <w:r w:rsidR="000808B3">
              <w:t>C</w:t>
            </w:r>
            <w:r w:rsidRPr="00FD017D">
              <w:t>ertificate.</w:t>
            </w:r>
          </w:p>
        </w:tc>
      </w:tr>
      <w:tr w14:paraId="1C17F391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75904E0A" w14:textId="77777777">
            <w:pPr>
              <w:spacing w:before="120" w:after="120"/>
              <w:rPr>
                <w:b/>
              </w:rPr>
            </w:pPr>
            <w:r w:rsidRPr="00FD017D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3C0EBA90" w14:textId="180E8CE4">
            <w:pPr>
              <w:spacing w:before="120" w:after="120"/>
            </w:pPr>
            <w:r w:rsidRPr="00FD017D">
              <w:rPr>
                <w:b/>
              </w:rPr>
              <w:t>Objective and rationale</w:t>
            </w:r>
            <w:r w:rsidRPr="00FD017D" w:rsidR="00FD017D">
              <w:rPr>
                <w:b/>
              </w:rPr>
              <w:t>: [ ]</w:t>
            </w:r>
            <w:r w:rsidRPr="00FD017D">
              <w:rPr>
                <w:b/>
              </w:rPr>
              <w:t xml:space="preserve"> food safety, [X] animal health, </w:t>
            </w:r>
            <w:r w:rsidRPr="00FD017D" w:rsidR="00FD017D">
              <w:rPr>
                <w:b/>
              </w:rPr>
              <w:t>[ ]</w:t>
            </w:r>
            <w:r w:rsidRPr="00FD017D">
              <w:rPr>
                <w:b/>
              </w:rPr>
              <w:t xml:space="preserve"> plant protection, </w:t>
            </w:r>
            <w:r w:rsidRPr="00FD017D" w:rsidR="00FD017D">
              <w:rPr>
                <w:b/>
              </w:rPr>
              <w:t>[ ]</w:t>
            </w:r>
            <w:r w:rsidRPr="00FD017D">
              <w:rPr>
                <w:b/>
              </w:rPr>
              <w:t xml:space="preserve"> protect humans from animal/plant pest or disease, </w:t>
            </w:r>
            <w:r w:rsidRPr="00FD017D" w:rsidR="00FD017D">
              <w:rPr>
                <w:b/>
              </w:rPr>
              <w:t>[ ]</w:t>
            </w:r>
            <w:r w:rsidRPr="00FD017D">
              <w:rPr>
                <w:b/>
              </w:rPr>
              <w:t xml:space="preserve"> protect territory from other damage from pests.</w:t>
            </w:r>
          </w:p>
        </w:tc>
      </w:tr>
      <w:tr w14:paraId="5FD30975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5DE7BF91" w14:textId="77777777">
            <w:pPr>
              <w:spacing w:before="120" w:after="120"/>
              <w:rPr>
                <w:b/>
              </w:rPr>
            </w:pPr>
            <w:r w:rsidRPr="00FD017D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017D" w:rsidRPr="00FD017D" w:rsidP="00FD017D" w14:paraId="47FF3A76" w14:textId="2BA99832">
            <w:pPr>
              <w:spacing w:before="120" w:after="80"/>
            </w:pPr>
            <w:r w:rsidRPr="00FD017D">
              <w:rPr>
                <w:b/>
              </w:rPr>
              <w:t>Is there a relevant international standard</w:t>
            </w:r>
            <w:r w:rsidRPr="00FD017D">
              <w:rPr>
                <w:b/>
              </w:rPr>
              <w:t>? I</w:t>
            </w:r>
            <w:r w:rsidRPr="00FD017D">
              <w:rPr>
                <w:b/>
              </w:rPr>
              <w:t>f so, identify the standard:</w:t>
            </w:r>
          </w:p>
          <w:p w:rsidR="00FD017D" w:rsidRPr="00FD017D" w:rsidP="00FD017D" w14:paraId="5A0144B6" w14:textId="062B64E1">
            <w:pPr>
              <w:spacing w:after="80"/>
              <w:ind w:left="720" w:hanging="720"/>
            </w:pPr>
            <w:r w:rsidRPr="00FD017D">
              <w:rPr>
                <w:b/>
              </w:rPr>
              <w:t>[ ]</w:t>
            </w:r>
            <w:r w:rsidRPr="00FD017D" w:rsidR="006228E5">
              <w:rPr>
                <w:b/>
              </w:rPr>
              <w:tab/>
              <w:t xml:space="preserve">Codex Alimentarius Commission </w:t>
            </w:r>
            <w:r w:rsidRPr="00FD017D" w:rsidR="006228E5">
              <w:rPr>
                <w:b/>
                <w:i/>
                <w:iCs/>
              </w:rPr>
              <w:t>(e.g. title or serial number of Codex standard or related text)</w:t>
            </w:r>
            <w:r w:rsidRPr="00FD017D" w:rsidR="006228E5">
              <w:rPr>
                <w:b/>
              </w:rPr>
              <w:t>:</w:t>
            </w:r>
          </w:p>
          <w:p w:rsidR="00B91FF3" w:rsidRPr="00FD017D" w:rsidP="00FD017D" w14:paraId="1ECEC98C" w14:textId="5E238258">
            <w:pPr>
              <w:ind w:left="720" w:hanging="720"/>
            </w:pPr>
            <w:r w:rsidRPr="00FD017D">
              <w:rPr>
                <w:b/>
              </w:rPr>
              <w:t>[X]</w:t>
            </w:r>
            <w:r w:rsidRPr="00FD017D">
              <w:rPr>
                <w:b/>
              </w:rPr>
              <w:tab/>
              <w:t>World Organization for Animal Health (OIE) (</w:t>
            </w:r>
            <w:r w:rsidRPr="00FD017D" w:rsidR="00FD017D">
              <w:rPr>
                <w:b/>
              </w:rPr>
              <w:t>e.g. T</w:t>
            </w:r>
            <w:r w:rsidRPr="00FD017D">
              <w:rPr>
                <w:b/>
              </w:rPr>
              <w:t>errestrial or Aquatic Animal Health Code, chapter number)</w:t>
            </w:r>
            <w:r w:rsidRPr="00FD017D" w:rsidR="00FD017D">
              <w:rPr>
                <w:b/>
              </w:rPr>
              <w:t xml:space="preserve">: </w:t>
            </w:r>
            <w:r w:rsidRPr="00FD017D" w:rsidR="00FD017D">
              <w:t>T</w:t>
            </w:r>
            <w:r w:rsidRPr="00FD017D">
              <w:t>he following chapters of the Terrestrial Animal Health Code:</w:t>
            </w:r>
          </w:p>
          <w:p w:rsidR="00FE2AFD" w:rsidRPr="00FD017D" w:rsidP="00FD017D" w14:paraId="7E16D4E6" w14:textId="141EF971">
            <w:pPr>
              <w:numPr>
                <w:ilvl w:val="0"/>
                <w:numId w:val="17"/>
              </w:numPr>
              <w:ind w:left="1086"/>
            </w:pPr>
            <w:r w:rsidRPr="00FD017D">
              <w:t>Chapter 4.6</w:t>
            </w:r>
            <w:r w:rsidRPr="00FD017D" w:rsidR="00FD017D">
              <w:t xml:space="preserve">: </w:t>
            </w:r>
            <w:r w:rsidRPr="00A309AF" w:rsidR="00A309AF">
              <w:t>Semen collection, processing and storage</w:t>
            </w:r>
          </w:p>
          <w:p w:rsidR="00FE2AFD" w:rsidRPr="00FD017D" w:rsidP="00FD017D" w14:paraId="4CF281FA" w14:textId="309D5204">
            <w:pPr>
              <w:numPr>
                <w:ilvl w:val="0"/>
                <w:numId w:val="17"/>
              </w:numPr>
              <w:ind w:left="1086"/>
            </w:pPr>
            <w:r w:rsidRPr="00FD017D">
              <w:t>Chapter 4.7</w:t>
            </w:r>
            <w:r w:rsidRPr="00FD017D" w:rsidR="00FD017D">
              <w:t>: C</w:t>
            </w:r>
            <w:r w:rsidRPr="00FD017D">
              <w:t>ollection and processing of bovine, small ruminant and porcine semen</w:t>
            </w:r>
          </w:p>
          <w:p w:rsidR="00FE2AFD" w:rsidRPr="00FD017D" w:rsidP="00FD017D" w14:paraId="0E712891" w14:textId="4E0C01EB">
            <w:pPr>
              <w:numPr>
                <w:ilvl w:val="0"/>
                <w:numId w:val="17"/>
              </w:numPr>
              <w:spacing w:after="120"/>
              <w:ind w:left="1083" w:hanging="357"/>
            </w:pPr>
            <w:r w:rsidRPr="00FD017D">
              <w:t>Chapter 4.8</w:t>
            </w:r>
            <w:r w:rsidRPr="00FD017D" w:rsidR="00FD017D">
              <w:t>: C</w:t>
            </w:r>
            <w:r w:rsidRPr="00FD017D">
              <w:t xml:space="preserve">ollection and processing of </w:t>
            </w:r>
            <w:r w:rsidRPr="00FD017D">
              <w:rPr>
                <w:i/>
                <w:iCs/>
              </w:rPr>
              <w:t>in vivo</w:t>
            </w:r>
            <w:r w:rsidRPr="00FD017D">
              <w:t xml:space="preserve"> derived embryos from livestock and equids</w:t>
            </w:r>
          </w:p>
          <w:p w:rsidR="00FE2AFD" w:rsidRPr="00FD017D" w:rsidP="00FD017D" w14:paraId="262E06DD" w14:textId="3B7745F9">
            <w:pPr>
              <w:numPr>
                <w:ilvl w:val="0"/>
                <w:numId w:val="17"/>
              </w:numPr>
              <w:spacing w:before="240"/>
              <w:ind w:left="1083" w:hanging="357"/>
            </w:pPr>
            <w:r w:rsidRPr="00FD017D">
              <w:t>Chapter 4.9</w:t>
            </w:r>
            <w:r w:rsidRPr="00FD017D" w:rsidR="00FD017D">
              <w:t xml:space="preserve">: </w:t>
            </w:r>
            <w:r w:rsidRPr="00A309AF" w:rsidR="00A309AF">
              <w:t>Collection and processing of oocytes and in vitro produced embryos from livestock and horses</w:t>
            </w:r>
          </w:p>
          <w:p w:rsidR="00FE2AFD" w:rsidRPr="00FD017D" w:rsidP="00FD017D" w14:paraId="4ECA0B00" w14:textId="2B9C12FF">
            <w:pPr>
              <w:numPr>
                <w:ilvl w:val="0"/>
                <w:numId w:val="17"/>
              </w:numPr>
              <w:spacing w:after="120"/>
              <w:ind w:left="1086"/>
            </w:pPr>
            <w:r w:rsidRPr="00FD017D">
              <w:t>Chapter 4.10</w:t>
            </w:r>
            <w:r w:rsidRPr="00FD017D" w:rsidR="00FD017D">
              <w:t>:</w:t>
            </w:r>
            <w:r w:rsidR="00A309AF">
              <w:t xml:space="preserve"> </w:t>
            </w:r>
            <w:r w:rsidRPr="00A309AF" w:rsidR="00A309AF">
              <w:t>Collection and processing of micromanipulated oocytes or embryos from livestock and horses</w:t>
            </w:r>
          </w:p>
          <w:p w:rsidR="00FD017D" w:rsidRPr="00FD017D" w:rsidP="00FD017D" w14:paraId="01EE568B" w14:textId="63E17E8D">
            <w:pPr>
              <w:spacing w:after="120"/>
              <w:ind w:left="720" w:hanging="720"/>
            </w:pPr>
            <w:r w:rsidRPr="00FD017D">
              <w:rPr>
                <w:b/>
                <w:bCs/>
              </w:rPr>
              <w:t>[ ]</w:t>
            </w:r>
            <w:r w:rsidRPr="00FD017D" w:rsidR="006228E5">
              <w:rPr>
                <w:b/>
                <w:bCs/>
              </w:rPr>
              <w:tab/>
              <w:t xml:space="preserve">International Plant Protection Convention </w:t>
            </w:r>
            <w:r w:rsidRPr="00FD017D" w:rsidR="006228E5">
              <w:rPr>
                <w:b/>
                <w:bCs/>
                <w:i/>
                <w:iCs/>
              </w:rPr>
              <w:t>(</w:t>
            </w:r>
            <w:r w:rsidRPr="00FD017D">
              <w:rPr>
                <w:b/>
                <w:bCs/>
                <w:i/>
                <w:iCs/>
              </w:rPr>
              <w:t xml:space="preserve">e.g. </w:t>
            </w:r>
            <w:r w:rsidRPr="00FD017D">
              <w:rPr>
                <w:b/>
                <w:bCs/>
                <w:i/>
                <w:iCs/>
              </w:rPr>
              <w:t>I</w:t>
            </w:r>
            <w:r w:rsidRPr="00FD017D" w:rsidR="006228E5">
              <w:rPr>
                <w:b/>
                <w:bCs/>
                <w:i/>
                <w:iCs/>
              </w:rPr>
              <w:t>SPM</w:t>
            </w:r>
            <w:r w:rsidRPr="00FD017D" w:rsidR="006228E5">
              <w:rPr>
                <w:b/>
                <w:bCs/>
                <w:i/>
                <w:iCs/>
              </w:rPr>
              <w:t xml:space="preserve"> number)</w:t>
            </w:r>
            <w:r w:rsidRPr="00FD017D" w:rsidR="006228E5">
              <w:rPr>
                <w:b/>
                <w:bCs/>
              </w:rPr>
              <w:t>:</w:t>
            </w:r>
          </w:p>
          <w:p w:rsidR="00B91FF3" w:rsidRPr="00FD017D" w:rsidP="00FD017D" w14:paraId="13005F95" w14:textId="6A08F0FE">
            <w:pPr>
              <w:spacing w:after="120"/>
              <w:ind w:left="720" w:hanging="720"/>
            </w:pPr>
            <w:r w:rsidRPr="00FD017D">
              <w:rPr>
                <w:b/>
              </w:rPr>
              <w:t>[ ]</w:t>
            </w:r>
            <w:r w:rsidRPr="00FD017D" w:rsidR="006228E5">
              <w:rPr>
                <w:b/>
              </w:rPr>
              <w:tab/>
              <w:t>None</w:t>
            </w:r>
          </w:p>
          <w:p w:rsidR="00B91FF3" w:rsidRPr="00FD017D" w:rsidP="00FD017D" w14:paraId="105F90D4" w14:textId="77777777">
            <w:pPr>
              <w:spacing w:after="120"/>
              <w:rPr>
                <w:b/>
              </w:rPr>
            </w:pPr>
            <w:r w:rsidRPr="00FD017D">
              <w:rPr>
                <w:b/>
              </w:rPr>
              <w:t>Does this proposed regulation conform to the relevant international standard?</w:t>
            </w:r>
          </w:p>
          <w:p w:rsidR="00B91FF3" w:rsidRPr="00FD017D" w:rsidP="00FD017D" w14:paraId="3D43C33F" w14:textId="7601F662">
            <w:pPr>
              <w:spacing w:after="120"/>
              <w:rPr>
                <w:bCs/>
              </w:rPr>
            </w:pPr>
            <w:r w:rsidRPr="00FD017D">
              <w:rPr>
                <w:b/>
              </w:rPr>
              <w:t xml:space="preserve">[X] Yes </w:t>
            </w:r>
            <w:r w:rsidRPr="00FD017D" w:rsidR="00FD017D">
              <w:rPr>
                <w:b/>
              </w:rPr>
              <w:t>[ ]</w:t>
            </w:r>
            <w:r w:rsidRPr="00FD017D">
              <w:rPr>
                <w:b/>
              </w:rPr>
              <w:t xml:space="preserve"> No</w:t>
            </w:r>
          </w:p>
          <w:p w:rsidR="00B91FF3" w:rsidRPr="00FD017D" w:rsidP="00FD017D" w14:paraId="6BA6247F" w14:textId="5A8E7060">
            <w:pPr>
              <w:spacing w:after="120"/>
              <w:rPr>
                <w:b/>
              </w:rPr>
            </w:pPr>
            <w:r w:rsidRPr="00FD017D">
              <w:rPr>
                <w:b/>
              </w:rPr>
              <w:t>If no, describe, whenever possible, how and why it deviates from the international standard:</w:t>
            </w:r>
          </w:p>
        </w:tc>
      </w:tr>
      <w:tr w14:paraId="424D3818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3E1EA7F1" w14:textId="77777777">
            <w:pPr>
              <w:spacing w:before="120" w:after="120"/>
            </w:pPr>
            <w:r w:rsidRPr="00FD017D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391DAB9B" w14:textId="50A083FB">
            <w:pPr>
              <w:spacing w:before="120" w:after="120"/>
            </w:pPr>
            <w:r w:rsidRPr="00FD017D">
              <w:rPr>
                <w:b/>
              </w:rPr>
              <w:t>Other relevant documents and language(s) in which these are available:</w:t>
            </w:r>
          </w:p>
        </w:tc>
      </w:tr>
      <w:tr w14:paraId="0E26E114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276DC1F1" w14:textId="77777777">
            <w:pPr>
              <w:spacing w:before="120" w:after="120"/>
            </w:pPr>
            <w:r w:rsidRPr="00FD017D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38B6107F" w14:textId="6B8A2785">
            <w:pPr>
              <w:spacing w:before="120" w:after="120"/>
              <w:rPr>
                <w:bCs/>
              </w:rPr>
            </w:pPr>
            <w:r w:rsidRPr="00FD017D">
              <w:rPr>
                <w:b/>
              </w:rPr>
              <w:t xml:space="preserve">Proposed date of adoption </w:t>
            </w:r>
            <w:r w:rsidRPr="00FD017D">
              <w:rPr>
                <w:b/>
                <w:i/>
                <w:iCs/>
              </w:rPr>
              <w:t>(dd/mm/</w:t>
            </w:r>
            <w:r w:rsidRPr="00FD017D">
              <w:rPr>
                <w:b/>
                <w:i/>
                <w:iCs/>
              </w:rPr>
              <w:t>yy</w:t>
            </w:r>
            <w:r w:rsidRPr="00FD017D">
              <w:rPr>
                <w:b/>
                <w:i/>
                <w:iCs/>
              </w:rPr>
              <w:t>)</w:t>
            </w:r>
            <w:r w:rsidRPr="00FD017D" w:rsidR="00FD017D">
              <w:rPr>
                <w:b/>
              </w:rPr>
              <w:t xml:space="preserve">: </w:t>
            </w:r>
            <w:r w:rsidRPr="00FD017D" w:rsidR="00FD017D">
              <w:t>T</w:t>
            </w:r>
            <w:r w:rsidRPr="00FD017D">
              <w:t>o be determined, but after the close of the comment period.</w:t>
            </w:r>
          </w:p>
          <w:p w:rsidR="00B91FF3" w:rsidRPr="00FD017D" w:rsidP="00FD017D" w14:paraId="3BA398BA" w14:textId="27A616C0">
            <w:pPr>
              <w:spacing w:after="120"/>
            </w:pPr>
            <w:r w:rsidRPr="00FD017D">
              <w:rPr>
                <w:b/>
                <w:bCs/>
              </w:rPr>
              <w:t xml:space="preserve">Proposed date of publication </w:t>
            </w:r>
            <w:r w:rsidRPr="00FD017D">
              <w:rPr>
                <w:b/>
                <w:bCs/>
                <w:i/>
                <w:iCs/>
              </w:rPr>
              <w:t>(dd/mm/</w:t>
            </w:r>
            <w:r w:rsidRPr="00FD017D">
              <w:rPr>
                <w:b/>
                <w:bCs/>
                <w:i/>
                <w:iCs/>
              </w:rPr>
              <w:t>yy</w:t>
            </w:r>
            <w:r w:rsidRPr="00FD017D">
              <w:rPr>
                <w:b/>
                <w:bCs/>
                <w:i/>
                <w:iCs/>
              </w:rPr>
              <w:t>)</w:t>
            </w:r>
            <w:r w:rsidRPr="00FD017D" w:rsidR="00FD017D">
              <w:rPr>
                <w:b/>
                <w:bCs/>
              </w:rPr>
              <w:t xml:space="preserve">: </w:t>
            </w:r>
            <w:r w:rsidRPr="00FD017D" w:rsidR="00FD017D">
              <w:t>T</w:t>
            </w:r>
            <w:r w:rsidRPr="00FD017D">
              <w:t>o be determined, but after the close of the comment period.</w:t>
            </w:r>
          </w:p>
        </w:tc>
      </w:tr>
      <w:tr w14:paraId="6DE93E20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04957703" w14:textId="77777777">
            <w:pPr>
              <w:spacing w:before="120" w:after="120"/>
            </w:pPr>
            <w:r w:rsidRPr="00FD017D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75037126" w14:textId="35425F3D">
            <w:pPr>
              <w:spacing w:before="120" w:after="120"/>
              <w:rPr>
                <w:bCs/>
              </w:rPr>
            </w:pPr>
            <w:r w:rsidRPr="00FD017D">
              <w:rPr>
                <w:b/>
              </w:rPr>
              <w:t>Proposed date of entry into force</w:t>
            </w:r>
            <w:r w:rsidRPr="00FD017D" w:rsidR="00FD017D">
              <w:rPr>
                <w:b/>
              </w:rPr>
              <w:t>: [ ]</w:t>
            </w:r>
            <w:r w:rsidRPr="00FD017D">
              <w:rPr>
                <w:b/>
              </w:rPr>
              <w:t xml:space="preserve"> Six months from date of publication, and/or </w:t>
            </w:r>
            <w:r w:rsidRPr="00FD017D">
              <w:rPr>
                <w:b/>
                <w:i/>
                <w:iCs/>
              </w:rPr>
              <w:t>(dd/mm/</w:t>
            </w:r>
            <w:r w:rsidRPr="00FD017D">
              <w:rPr>
                <w:b/>
                <w:i/>
                <w:iCs/>
              </w:rPr>
              <w:t>yy</w:t>
            </w:r>
            <w:r w:rsidRPr="00FD017D">
              <w:rPr>
                <w:b/>
                <w:i/>
                <w:iCs/>
              </w:rPr>
              <w:t>)</w:t>
            </w:r>
            <w:r w:rsidRPr="00FD017D" w:rsidR="00FD017D">
              <w:rPr>
                <w:b/>
              </w:rPr>
              <w:t xml:space="preserve">: </w:t>
            </w:r>
            <w:r w:rsidRPr="00FD017D" w:rsidR="00FD017D">
              <w:t>T</w:t>
            </w:r>
            <w:r w:rsidRPr="00FD017D">
              <w:t>o be determined, but after the close of the comment period.</w:t>
            </w:r>
          </w:p>
          <w:p w:rsidR="00B91FF3" w:rsidRPr="00FD017D" w:rsidP="00FD017D" w14:paraId="2018AE73" w14:textId="658DEABC">
            <w:pPr>
              <w:spacing w:after="120"/>
              <w:ind w:left="607" w:hanging="607"/>
            </w:pPr>
            <w:r w:rsidRPr="00FD017D">
              <w:rPr>
                <w:b/>
              </w:rPr>
              <w:t>[ ]</w:t>
            </w:r>
            <w:r w:rsidRPr="00FD017D" w:rsidR="006228E5">
              <w:rPr>
                <w:b/>
              </w:rPr>
              <w:tab/>
              <w:t>Trade facilitating measure</w:t>
            </w:r>
          </w:p>
        </w:tc>
      </w:tr>
      <w:tr w14:paraId="28DC5379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2801555A" w14:textId="77777777">
            <w:pPr>
              <w:spacing w:before="120" w:after="120"/>
            </w:pPr>
            <w:r w:rsidRPr="00FD017D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56341DC2" w14:textId="583CAB4E">
            <w:pPr>
              <w:spacing w:before="120" w:after="120"/>
            </w:pPr>
            <w:r w:rsidRPr="00FD017D">
              <w:rPr>
                <w:b/>
              </w:rPr>
              <w:t>Final date for comments</w:t>
            </w:r>
            <w:r w:rsidRPr="00FD017D" w:rsidR="00FD017D">
              <w:rPr>
                <w:b/>
              </w:rPr>
              <w:t>: [</w:t>
            </w:r>
            <w:r w:rsidRPr="00FD017D">
              <w:rPr>
                <w:b/>
              </w:rPr>
              <w:t xml:space="preserve">X] Sixty days from the date of circulation of the notification and/or </w:t>
            </w:r>
            <w:r w:rsidRPr="00FD017D">
              <w:rPr>
                <w:b/>
                <w:i/>
              </w:rPr>
              <w:t>(dd/mm/</w:t>
            </w:r>
            <w:r w:rsidRPr="00FD017D">
              <w:rPr>
                <w:b/>
                <w:i/>
              </w:rPr>
              <w:t>yy</w:t>
            </w:r>
            <w:r w:rsidRPr="00FD017D">
              <w:rPr>
                <w:b/>
                <w:i/>
              </w:rPr>
              <w:t>)</w:t>
            </w:r>
            <w:r w:rsidRPr="00FD017D" w:rsidR="00FD017D">
              <w:rPr>
                <w:b/>
              </w:rPr>
              <w:t xml:space="preserve">: </w:t>
            </w:r>
            <w:r w:rsidRPr="00FD017D" w:rsidR="00FD017D">
              <w:t>4 April 2</w:t>
            </w:r>
            <w:r w:rsidRPr="00FD017D">
              <w:t>025</w:t>
            </w:r>
          </w:p>
          <w:p w:rsidR="00FD017D" w:rsidRPr="00FD017D" w:rsidP="00FD017D" w14:paraId="6142202C" w14:textId="7A7F0708">
            <w:pPr>
              <w:keepNext/>
              <w:spacing w:after="120"/>
            </w:pPr>
            <w:r w:rsidRPr="00FD017D">
              <w:rPr>
                <w:b/>
              </w:rPr>
              <w:t>Agency or authority designated to handle comments</w:t>
            </w:r>
            <w:r w:rsidRPr="00FD017D">
              <w:rPr>
                <w:b/>
              </w:rPr>
              <w:t>: [</w:t>
            </w:r>
            <w:r w:rsidRPr="00FD017D">
              <w:rPr>
                <w:b/>
              </w:rPr>
              <w:t>X] National Notification Authority, [X] National Enquiry Point</w:t>
            </w:r>
            <w:r w:rsidRPr="00FD017D">
              <w:rPr>
                <w:b/>
              </w:rPr>
              <w:t>. A</w:t>
            </w:r>
            <w:r w:rsidRPr="00FD017D">
              <w:rPr>
                <w:b/>
              </w:rPr>
              <w:t xml:space="preserve">ddress, fax number and </w:t>
            </w:r>
            <w:r w:rsidRPr="00FD017D">
              <w:rPr>
                <w:b/>
              </w:rPr>
              <w:t>email</w:t>
            </w:r>
            <w:r w:rsidRPr="00FD017D">
              <w:rPr>
                <w:b/>
              </w:rPr>
              <w:t xml:space="preserve"> address (if available) of other body:</w:t>
            </w:r>
          </w:p>
          <w:p w:rsidR="00FE2AFD" w:rsidRPr="00841389" w:rsidP="00FD017D" w14:paraId="7F6D020C" w14:textId="40D92DB2">
            <w:pPr>
              <w:keepNext/>
              <w:rPr>
                <w:lang w:val="es-ES"/>
              </w:rPr>
            </w:pPr>
            <w:r w:rsidRPr="00841389">
              <w:rPr>
                <w:i/>
                <w:iCs/>
                <w:lang w:val="es-ES"/>
              </w:rPr>
              <w:t>Ministerio de Relaciones Exteriores</w:t>
            </w:r>
            <w:r w:rsidRPr="00841389">
              <w:rPr>
                <w:lang w:val="es-ES"/>
              </w:rPr>
              <w:t xml:space="preserve"> (Ministry of Foreign Affairs)</w:t>
            </w:r>
          </w:p>
          <w:p w:rsidR="00FE2AFD" w:rsidRPr="00841389" w:rsidP="00FD017D" w14:paraId="13F49387" w14:textId="0825A7C1">
            <w:pPr>
              <w:keepNext/>
              <w:rPr>
                <w:lang w:val="es-ES"/>
              </w:rPr>
            </w:pPr>
            <w:r w:rsidRPr="00841389">
              <w:rPr>
                <w:i/>
                <w:iCs/>
                <w:lang w:val="es-ES"/>
              </w:rPr>
              <w:t>Dirección General para Asuntos Económicos Internacionales</w:t>
            </w:r>
            <w:r w:rsidRPr="00841389">
              <w:rPr>
                <w:lang w:val="es-ES"/>
              </w:rPr>
              <w:t xml:space="preserve"> (Directorate</w:t>
            </w:r>
            <w:r w:rsidRPr="00841389" w:rsidR="00FD017D">
              <w:rPr>
                <w:lang w:val="es-ES"/>
              </w:rPr>
              <w:t>-</w:t>
            </w:r>
            <w:r w:rsidRPr="00841389">
              <w:rPr>
                <w:lang w:val="es-ES"/>
              </w:rPr>
              <w:t>General for International Economic Affairs)</w:t>
            </w:r>
          </w:p>
          <w:p w:rsidR="00CF0C9D" w:rsidRPr="00841389" w:rsidP="00FD017D" w14:paraId="6939DC46" w14:textId="65B6E452">
            <w:pPr>
              <w:keepNext/>
              <w:rPr>
                <w:lang w:val="es-ES"/>
              </w:rPr>
            </w:pPr>
            <w:r w:rsidRPr="00841389">
              <w:rPr>
                <w:i/>
                <w:iCs/>
                <w:lang w:val="es-ES"/>
              </w:rPr>
              <w:t xml:space="preserve">Dirección de Organismos Internacionales Económicos </w:t>
            </w:r>
            <w:r w:rsidRPr="00841389">
              <w:rPr>
                <w:lang w:val="es-ES"/>
              </w:rPr>
              <w:t>(International Economic Organizations Department)</w:t>
            </w:r>
          </w:p>
          <w:p w:rsidR="00FE2AFD" w:rsidRPr="00841389" w:rsidP="00FD017D" w14:paraId="43301305" w14:textId="645342E3">
            <w:pPr>
              <w:keepNext/>
              <w:rPr>
                <w:lang w:val="es-ES"/>
              </w:rPr>
            </w:pPr>
            <w:r w:rsidRPr="00841389">
              <w:rPr>
                <w:lang w:val="es-ES"/>
              </w:rPr>
              <w:t>Colonia 1206, 4° piso</w:t>
            </w:r>
          </w:p>
          <w:p w:rsidR="00FE2AFD" w:rsidRPr="00841389" w:rsidP="00FD017D" w14:paraId="26568F7E" w14:textId="77777777">
            <w:pPr>
              <w:keepNext/>
              <w:rPr>
                <w:lang w:val="es-ES"/>
              </w:rPr>
            </w:pPr>
            <w:r w:rsidRPr="00841389">
              <w:rPr>
                <w:lang w:val="es-ES"/>
              </w:rPr>
              <w:t>Montevideo, Uruguay</w:t>
            </w:r>
          </w:p>
          <w:p w:rsidR="00FE2AFD" w:rsidRPr="00841389" w:rsidP="00FD017D" w14:paraId="61CBA518" w14:textId="2F34C2BB">
            <w:pPr>
              <w:keepNext/>
              <w:rPr>
                <w:lang w:val="es-ES"/>
              </w:rPr>
            </w:pPr>
            <w:r w:rsidRPr="00841389">
              <w:rPr>
                <w:lang w:val="es-ES"/>
              </w:rPr>
              <w:t>Tel.</w:t>
            </w:r>
            <w:r w:rsidRPr="00841389" w:rsidR="00FD017D">
              <w:rPr>
                <w:lang w:val="es-ES"/>
              </w:rPr>
              <w:t>: (</w:t>
            </w:r>
            <w:r w:rsidRPr="00841389">
              <w:rPr>
                <w:lang w:val="es-ES"/>
              </w:rPr>
              <w:t>+598) 2902 0618</w:t>
            </w:r>
          </w:p>
          <w:p w:rsidR="00FE2AFD" w:rsidRPr="00841389" w:rsidP="00FD017D" w14:paraId="5C897F21" w14:textId="38E1F073">
            <w:pPr>
              <w:keepNext/>
              <w:rPr>
                <w:lang w:val="es-ES"/>
              </w:rPr>
            </w:pPr>
            <w:r w:rsidRPr="00841389">
              <w:rPr>
                <w:lang w:val="es-ES"/>
              </w:rPr>
              <w:t>Fax</w:t>
            </w:r>
            <w:r w:rsidRPr="00841389" w:rsidR="00FD017D">
              <w:rPr>
                <w:lang w:val="es-ES"/>
              </w:rPr>
              <w:t>: (</w:t>
            </w:r>
            <w:r w:rsidRPr="00841389">
              <w:rPr>
                <w:lang w:val="es-ES"/>
              </w:rPr>
              <w:t>+598) 2901 7413</w:t>
            </w:r>
          </w:p>
          <w:p w:rsidR="00FE2AFD" w:rsidRPr="00841389" w:rsidP="00FD017D" w14:paraId="21DF0708" w14:textId="60BC384F">
            <w:pPr>
              <w:keepNext/>
              <w:spacing w:after="120"/>
              <w:rPr>
                <w:lang w:val="es-ES"/>
              </w:rPr>
            </w:pPr>
            <w:r w:rsidRPr="00841389">
              <w:rPr>
                <w:lang w:val="es-ES"/>
              </w:rPr>
              <w:t xml:space="preserve">Email: </w:t>
            </w:r>
            <w:hyperlink r:id="rId7" w:history="1">
              <w:r w:rsidRPr="00841389" w:rsidR="00FD017D">
                <w:rPr>
                  <w:rStyle w:val="Hyperlink"/>
                  <w:lang w:val="es-ES"/>
                </w:rPr>
                <w:t>negociaciones.organismos@mrree.gub.uy</w:t>
              </w:r>
            </w:hyperlink>
          </w:p>
          <w:p w:rsidR="00FE2AFD" w:rsidRPr="00841389" w:rsidP="00FD017D" w14:paraId="041D82EB" w14:textId="77777777">
            <w:pPr>
              <w:keepNext/>
              <w:rPr>
                <w:lang w:val="es-ES"/>
              </w:rPr>
            </w:pPr>
            <w:r w:rsidRPr="00841389">
              <w:rPr>
                <w:i/>
                <w:iCs/>
                <w:lang w:val="es-ES"/>
              </w:rPr>
              <w:t xml:space="preserve">Ministerio de Ganadería, Agricultura y Pesca </w:t>
            </w:r>
            <w:r w:rsidRPr="00841389">
              <w:rPr>
                <w:lang w:val="es-ES"/>
              </w:rPr>
              <w:t>(Ministry of Livestock, Agriculture and Fisheries)</w:t>
            </w:r>
          </w:p>
          <w:p w:rsidR="00FE2AFD" w:rsidRPr="00841389" w:rsidP="00FD017D" w14:paraId="7B343002" w14:textId="77777777">
            <w:pPr>
              <w:keepNext/>
              <w:rPr>
                <w:lang w:val="es-ES"/>
              </w:rPr>
            </w:pPr>
            <w:r w:rsidRPr="00841389">
              <w:rPr>
                <w:i/>
                <w:iCs/>
                <w:lang w:val="es-ES"/>
              </w:rPr>
              <w:t>Unidad de Asuntos Internacionales</w:t>
            </w:r>
            <w:r w:rsidRPr="00841389">
              <w:rPr>
                <w:lang w:val="es-ES"/>
              </w:rPr>
              <w:t xml:space="preserve"> (International Affairs Unit)</w:t>
            </w:r>
          </w:p>
          <w:p w:rsidR="00FE2AFD" w:rsidRPr="00841389" w:rsidP="00FD017D" w14:paraId="1C22B73D" w14:textId="77777777">
            <w:pPr>
              <w:keepNext/>
              <w:rPr>
                <w:lang w:val="es-ES"/>
              </w:rPr>
            </w:pPr>
            <w:r w:rsidRPr="00841389">
              <w:rPr>
                <w:lang w:val="es-ES"/>
              </w:rPr>
              <w:t>Constituyente 1476, tercer piso</w:t>
            </w:r>
          </w:p>
          <w:p w:rsidR="00FE2AFD" w:rsidRPr="00841389" w:rsidP="00FD017D" w14:paraId="7ADC5209" w14:textId="77777777">
            <w:pPr>
              <w:keepNext/>
              <w:rPr>
                <w:lang w:val="es-ES"/>
              </w:rPr>
            </w:pPr>
            <w:r w:rsidRPr="00841389">
              <w:rPr>
                <w:lang w:val="es-ES"/>
              </w:rPr>
              <w:t>Montevideo, Uruguay</w:t>
            </w:r>
          </w:p>
          <w:p w:rsidR="00FE2AFD" w:rsidRPr="00841389" w:rsidP="00FD017D" w14:paraId="714409EB" w14:textId="2616B37C">
            <w:pPr>
              <w:keepNext/>
              <w:rPr>
                <w:lang w:val="es-ES"/>
              </w:rPr>
            </w:pPr>
            <w:r w:rsidRPr="00841389">
              <w:rPr>
                <w:lang w:val="es-ES"/>
              </w:rPr>
              <w:t>Tel.</w:t>
            </w:r>
            <w:r w:rsidRPr="00841389" w:rsidR="00FD017D">
              <w:rPr>
                <w:lang w:val="es-ES"/>
              </w:rPr>
              <w:t>: (</w:t>
            </w:r>
            <w:r w:rsidRPr="00841389">
              <w:rPr>
                <w:lang w:val="es-ES"/>
              </w:rPr>
              <w:t>+598) 2412 6358</w:t>
            </w:r>
          </w:p>
          <w:p w:rsidR="00FE2AFD" w:rsidRPr="00841389" w:rsidP="00FD017D" w14:paraId="5A3D76E1" w14:textId="062CF06E">
            <w:pPr>
              <w:keepNext/>
              <w:rPr>
                <w:lang w:val="fr-FR"/>
              </w:rPr>
            </w:pPr>
            <w:r w:rsidRPr="00841389">
              <w:rPr>
                <w:lang w:val="fr-FR"/>
              </w:rPr>
              <w:t>Fax</w:t>
            </w:r>
            <w:r w:rsidRPr="00841389" w:rsidR="00FD017D">
              <w:rPr>
                <w:lang w:val="fr-FR"/>
              </w:rPr>
              <w:t>: (</w:t>
            </w:r>
            <w:r w:rsidRPr="00841389">
              <w:rPr>
                <w:lang w:val="fr-FR"/>
              </w:rPr>
              <w:t>+598) 2410 7205</w:t>
            </w:r>
          </w:p>
          <w:p w:rsidR="00FE2AFD" w:rsidRPr="00841389" w:rsidP="00FD017D" w14:paraId="03066EFB" w14:textId="2446CD53">
            <w:pPr>
              <w:keepNext/>
              <w:spacing w:after="120"/>
              <w:rPr>
                <w:lang w:val="fr-FR"/>
              </w:rPr>
            </w:pPr>
            <w:r w:rsidRPr="00841389">
              <w:rPr>
                <w:lang w:val="fr-FR"/>
              </w:rPr>
              <w:t xml:space="preserve">Email: </w:t>
            </w:r>
            <w:hyperlink r:id="rId8" w:history="1">
              <w:r w:rsidRPr="00841389" w:rsidR="00FD017D">
                <w:rPr>
                  <w:rStyle w:val="Hyperlink"/>
                  <w:lang w:val="fr-FR"/>
                </w:rPr>
                <w:t>uai@mgap.gub.uy</w:t>
              </w:r>
            </w:hyperlink>
          </w:p>
        </w:tc>
      </w:tr>
      <w:tr w14:paraId="0949D978" w14:textId="77777777" w:rsidTr="00FD017D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D017D" w:rsidP="00FD017D" w14:paraId="277B1CF5" w14:textId="77777777">
            <w:pPr>
              <w:keepNext/>
              <w:keepLines/>
              <w:spacing w:before="120" w:after="120"/>
            </w:pPr>
            <w:r w:rsidRPr="00FD017D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017D" w:rsidRPr="00FD017D" w:rsidP="00FD017D" w14:paraId="1024F827" w14:textId="31DAD235">
            <w:pPr>
              <w:keepNext/>
              <w:keepLines/>
              <w:spacing w:before="120" w:after="120"/>
            </w:pPr>
            <w:r w:rsidRPr="00FD017D">
              <w:rPr>
                <w:b/>
              </w:rPr>
              <w:t>Text(s) available from</w:t>
            </w:r>
            <w:r w:rsidRPr="00FD017D">
              <w:rPr>
                <w:b/>
              </w:rPr>
              <w:t>: [</w:t>
            </w:r>
            <w:r w:rsidRPr="00FD017D">
              <w:rPr>
                <w:b/>
              </w:rPr>
              <w:t>X] National Notification Authority, [X] National Enquiry Point</w:t>
            </w:r>
            <w:r w:rsidRPr="00FD017D">
              <w:rPr>
                <w:b/>
              </w:rPr>
              <w:t>. A</w:t>
            </w:r>
            <w:r w:rsidRPr="00FD017D">
              <w:rPr>
                <w:b/>
              </w:rPr>
              <w:t xml:space="preserve">ddress, fax number and </w:t>
            </w:r>
            <w:r w:rsidRPr="00FD017D">
              <w:rPr>
                <w:b/>
              </w:rPr>
              <w:t>email</w:t>
            </w:r>
            <w:r w:rsidRPr="00FD017D">
              <w:rPr>
                <w:b/>
              </w:rPr>
              <w:t xml:space="preserve"> address (if available) of other body:</w:t>
            </w:r>
          </w:p>
          <w:p w:rsidR="00FE2AFD" w:rsidRPr="00841389" w:rsidP="00FD017D" w14:paraId="1A65AFE0" w14:textId="7550B639">
            <w:pPr>
              <w:keepNext/>
              <w:keepLines/>
              <w:rPr>
                <w:lang w:val="es-ES"/>
              </w:rPr>
            </w:pPr>
            <w:r w:rsidRPr="00841389">
              <w:rPr>
                <w:lang w:val="es-ES"/>
              </w:rPr>
              <w:t>Ministerio de Relaciones Exteriores</w:t>
            </w:r>
          </w:p>
          <w:p w:rsidR="00FE2AFD" w:rsidRPr="00841389" w:rsidP="00FD017D" w14:paraId="4A18D634" w14:textId="77777777">
            <w:pPr>
              <w:keepNext/>
              <w:keepLines/>
              <w:rPr>
                <w:lang w:val="es-ES"/>
              </w:rPr>
            </w:pPr>
            <w:r w:rsidRPr="00841389">
              <w:rPr>
                <w:lang w:val="es-ES"/>
              </w:rPr>
              <w:t>Dirección General para Asuntos Económicos Internacionales</w:t>
            </w:r>
          </w:p>
          <w:p w:rsidR="00FE2AFD" w:rsidRPr="00841389" w:rsidP="00FD017D" w14:paraId="35DE5AB7" w14:textId="77777777">
            <w:pPr>
              <w:keepNext/>
              <w:keepLines/>
              <w:rPr>
                <w:lang w:val="es-ES"/>
              </w:rPr>
            </w:pPr>
            <w:r w:rsidRPr="00841389">
              <w:rPr>
                <w:lang w:val="es-ES"/>
              </w:rPr>
              <w:t>Dirección de Organismos Internacionales Económicos</w:t>
            </w:r>
          </w:p>
          <w:p w:rsidR="00FE2AFD" w:rsidRPr="00841389" w:rsidP="00FD017D" w14:paraId="2E4ADF72" w14:textId="77777777">
            <w:pPr>
              <w:keepNext/>
              <w:keepLines/>
              <w:rPr>
                <w:lang w:val="es-ES"/>
              </w:rPr>
            </w:pPr>
            <w:r w:rsidRPr="00841389">
              <w:rPr>
                <w:lang w:val="es-ES"/>
              </w:rPr>
              <w:t>Colonia 1206, 4° piso</w:t>
            </w:r>
          </w:p>
          <w:p w:rsidR="00FE2AFD" w:rsidRPr="00FD017D" w:rsidP="00FD017D" w14:paraId="096ADE67" w14:textId="77777777">
            <w:pPr>
              <w:keepNext/>
              <w:keepLines/>
            </w:pPr>
            <w:r w:rsidRPr="00FD017D">
              <w:t>Montevideo, Uruguay</w:t>
            </w:r>
          </w:p>
          <w:p w:rsidR="00FE2AFD" w:rsidRPr="00FD017D" w:rsidP="00FD017D" w14:paraId="63E2BB8E" w14:textId="5B2940A0">
            <w:pPr>
              <w:keepNext/>
              <w:keepLines/>
            </w:pPr>
            <w:r w:rsidRPr="00FD017D">
              <w:t>Tel.</w:t>
            </w:r>
            <w:r w:rsidRPr="00FD017D" w:rsidR="00FD017D">
              <w:t>: (</w:t>
            </w:r>
            <w:r w:rsidRPr="00FD017D">
              <w:t>+598) 2902 0618</w:t>
            </w:r>
          </w:p>
          <w:p w:rsidR="00FE2AFD" w:rsidRPr="00FD017D" w:rsidP="00FD017D" w14:paraId="0C4221E3" w14:textId="540DCD6D">
            <w:pPr>
              <w:keepNext/>
              <w:keepLines/>
            </w:pPr>
            <w:r w:rsidRPr="00FD017D">
              <w:t>Fax</w:t>
            </w:r>
            <w:r w:rsidRPr="00FD017D" w:rsidR="00FD017D">
              <w:t>: (</w:t>
            </w:r>
            <w:r w:rsidRPr="00FD017D">
              <w:t>+598) 2901 7413</w:t>
            </w:r>
          </w:p>
          <w:p w:rsidR="00FE2AFD" w:rsidRPr="00FD017D" w:rsidP="00FD017D" w14:paraId="601AB923" w14:textId="6ADDABB0">
            <w:pPr>
              <w:keepNext/>
              <w:spacing w:after="120"/>
            </w:pPr>
            <w:r w:rsidRPr="00FD017D">
              <w:t xml:space="preserve">Email: </w:t>
            </w:r>
            <w:hyperlink r:id="rId7" w:history="1">
              <w:r w:rsidRPr="00FD017D" w:rsidR="00FD017D">
                <w:rPr>
                  <w:rStyle w:val="Hyperlink"/>
                </w:rPr>
                <w:t>negociaciones.organismos@mrree.gub.uy</w:t>
              </w:r>
            </w:hyperlink>
          </w:p>
          <w:p w:rsidR="00FE2AFD" w:rsidRPr="00841389" w:rsidP="00FD017D" w14:paraId="7C3D4BFA" w14:textId="77777777">
            <w:pPr>
              <w:keepNext/>
              <w:keepLines/>
              <w:rPr>
                <w:lang w:val="es-ES"/>
              </w:rPr>
            </w:pPr>
            <w:r w:rsidRPr="00841389">
              <w:rPr>
                <w:lang w:val="es-ES"/>
              </w:rPr>
              <w:t>Ministerio de Ganadería, Agricultura y Pesca</w:t>
            </w:r>
          </w:p>
          <w:p w:rsidR="00FE2AFD" w:rsidRPr="00841389" w:rsidP="00FD017D" w14:paraId="5698B4F9" w14:textId="77777777">
            <w:pPr>
              <w:keepNext/>
              <w:keepLines/>
              <w:rPr>
                <w:lang w:val="es-ES"/>
              </w:rPr>
            </w:pPr>
            <w:r w:rsidRPr="00841389">
              <w:rPr>
                <w:lang w:val="es-ES"/>
              </w:rPr>
              <w:t>Unidad de Asuntos Internacionales</w:t>
            </w:r>
          </w:p>
          <w:p w:rsidR="00FE2AFD" w:rsidRPr="00841389" w:rsidP="00FD017D" w14:paraId="3B6397BD" w14:textId="77777777">
            <w:pPr>
              <w:keepNext/>
              <w:keepLines/>
              <w:rPr>
                <w:lang w:val="es-ES"/>
              </w:rPr>
            </w:pPr>
            <w:r w:rsidRPr="00841389">
              <w:rPr>
                <w:lang w:val="es-ES"/>
              </w:rPr>
              <w:t>Constituyente 1476, tercer piso</w:t>
            </w:r>
          </w:p>
          <w:p w:rsidR="00FE2AFD" w:rsidRPr="00FD017D" w:rsidP="00FD017D" w14:paraId="76C0FAFC" w14:textId="77777777">
            <w:pPr>
              <w:keepNext/>
              <w:keepLines/>
            </w:pPr>
            <w:r w:rsidRPr="00FD017D">
              <w:t>Montevideo, Uruguay</w:t>
            </w:r>
          </w:p>
          <w:p w:rsidR="00FE2AFD" w:rsidRPr="00FD017D" w:rsidP="00FD017D" w14:paraId="646980C4" w14:textId="143FF266">
            <w:pPr>
              <w:keepNext/>
              <w:keepLines/>
            </w:pPr>
            <w:r w:rsidRPr="00FD017D">
              <w:t>Tel.</w:t>
            </w:r>
            <w:r w:rsidRPr="00FD017D" w:rsidR="00FD017D">
              <w:t>: (</w:t>
            </w:r>
            <w:r w:rsidRPr="00FD017D">
              <w:t>+598) 2412 6358</w:t>
            </w:r>
          </w:p>
          <w:p w:rsidR="00FE2AFD" w:rsidRPr="00FD017D" w:rsidP="00FD017D" w14:paraId="3E7DDCB5" w14:textId="64616D37">
            <w:pPr>
              <w:keepNext/>
              <w:keepLines/>
            </w:pPr>
            <w:r w:rsidRPr="00FD017D">
              <w:t>Fax</w:t>
            </w:r>
            <w:r w:rsidRPr="00FD017D" w:rsidR="00FD017D">
              <w:t>: (</w:t>
            </w:r>
            <w:r w:rsidRPr="00FD017D">
              <w:t>+598) 2410 7205</w:t>
            </w:r>
          </w:p>
          <w:p w:rsidR="00FE2AFD" w:rsidRPr="00FD017D" w:rsidP="00FD017D" w14:paraId="7D88EF1B" w14:textId="76E0618E">
            <w:pPr>
              <w:keepNext/>
              <w:keepLines/>
              <w:spacing w:after="120"/>
            </w:pPr>
            <w:r w:rsidRPr="00FD017D">
              <w:t xml:space="preserve">Email: </w:t>
            </w:r>
            <w:hyperlink r:id="rId8" w:history="1">
              <w:r w:rsidRPr="00FD017D" w:rsidR="00FD017D">
                <w:rPr>
                  <w:rStyle w:val="Hyperlink"/>
                </w:rPr>
                <w:t>uai@mgap.gub.uy</w:t>
              </w:r>
            </w:hyperlink>
          </w:p>
        </w:tc>
      </w:tr>
    </w:tbl>
    <w:p w:rsidR="00337700" w:rsidRPr="00FD017D" w:rsidP="00FD017D" w14:paraId="71289167" w14:textId="77777777"/>
    <w:sectPr w:rsidSect="00FD01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1FF3" w:rsidRPr="00FD017D" w:rsidP="00FD017D" w14:paraId="6DB0D9FF" w14:textId="08ECA7D4">
    <w:pPr>
      <w:pStyle w:val="Footer"/>
    </w:pPr>
    <w:r w:rsidRPr="00FD017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FD017D" w:rsidP="00FD017D" w14:paraId="2CFAD2F1" w14:textId="090110B2">
    <w:pPr>
      <w:pStyle w:val="Footer"/>
    </w:pPr>
    <w:r w:rsidRPr="00FD017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FD017D" w:rsidP="00FD017D" w14:paraId="7AB24673" w14:textId="1A2353D1">
    <w:pPr>
      <w:pStyle w:val="Footer"/>
    </w:pPr>
    <w:r w:rsidRPr="00FD017D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017D" w:rsidRPr="00FD017D" w:rsidP="00FD017D" w14:paraId="0D8B6C5C" w14:textId="77777777">
    <w:pPr>
      <w:pStyle w:val="Header"/>
      <w:spacing w:after="240"/>
      <w:jc w:val="center"/>
    </w:pPr>
    <w:r w:rsidRPr="00FD017D">
      <w:t>G/SPS/N/</w:t>
    </w:r>
    <w:r w:rsidRPr="00FD017D">
      <w:t>URY</w:t>
    </w:r>
    <w:r w:rsidRPr="00FD017D">
      <w:t>/90</w:t>
    </w:r>
  </w:p>
  <w:p w:rsidR="00FD017D" w:rsidRPr="00FD017D" w:rsidP="00FD017D" w14:paraId="38C8D0BA" w14:textId="77777777">
    <w:pPr>
      <w:pStyle w:val="Header"/>
      <w:pBdr>
        <w:bottom w:val="single" w:sz="4" w:space="1" w:color="auto"/>
      </w:pBdr>
      <w:jc w:val="center"/>
    </w:pPr>
    <w:r w:rsidRPr="00FD017D">
      <w:t xml:space="preserve">- </w:t>
    </w:r>
    <w:r w:rsidRPr="00FD017D">
      <w:fldChar w:fldCharType="begin"/>
    </w:r>
    <w:r w:rsidRPr="00FD017D">
      <w:instrText xml:space="preserve"> PAGE  \* Arabic  \* MERGEFORMAT </w:instrText>
    </w:r>
    <w:r w:rsidRPr="00FD017D">
      <w:fldChar w:fldCharType="separate"/>
    </w:r>
    <w:r w:rsidRPr="00FD017D">
      <w:t>1</w:t>
    </w:r>
    <w:r w:rsidRPr="00FD017D">
      <w:fldChar w:fldCharType="end"/>
    </w:r>
    <w:r w:rsidRPr="00FD017D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017D" w:rsidRPr="00FD017D" w:rsidP="00FD017D" w14:paraId="327FD723" w14:textId="77777777">
    <w:pPr>
      <w:pStyle w:val="Header"/>
      <w:spacing w:after="240"/>
      <w:jc w:val="center"/>
    </w:pPr>
    <w:r w:rsidRPr="00FD017D">
      <w:t>G/SPS/N/</w:t>
    </w:r>
    <w:r w:rsidRPr="00FD017D">
      <w:t>URY</w:t>
    </w:r>
    <w:r w:rsidRPr="00FD017D">
      <w:t>/90</w:t>
    </w:r>
  </w:p>
  <w:p w:rsidR="00FD017D" w:rsidRPr="00FD017D" w:rsidP="00FD017D" w14:paraId="6D6D1A00" w14:textId="77777777">
    <w:pPr>
      <w:pStyle w:val="Header"/>
      <w:pBdr>
        <w:bottom w:val="single" w:sz="4" w:space="1" w:color="auto"/>
      </w:pBdr>
      <w:jc w:val="center"/>
    </w:pPr>
    <w:r w:rsidRPr="00FD017D">
      <w:t xml:space="preserve">- </w:t>
    </w:r>
    <w:r w:rsidRPr="00FD017D">
      <w:fldChar w:fldCharType="begin"/>
    </w:r>
    <w:r w:rsidRPr="00FD017D">
      <w:instrText xml:space="preserve"> PAGE  \* Arabic  \* MERGEFORMAT </w:instrText>
    </w:r>
    <w:r w:rsidRPr="00FD017D">
      <w:fldChar w:fldCharType="separate"/>
    </w:r>
    <w:r w:rsidRPr="00FD017D">
      <w:t>3</w:t>
    </w:r>
    <w:r w:rsidRPr="00FD017D">
      <w:fldChar w:fldCharType="end"/>
    </w:r>
    <w:r w:rsidRPr="00FD017D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795"/>
      <w:gridCol w:w="2122"/>
      <w:gridCol w:w="3325"/>
    </w:tblGrid>
    <w:tr w14:paraId="3ACCB9F5" w14:textId="77777777" w:rsidTr="00FD017D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FD017D" w:rsidRPr="00FD017D" w:rsidP="00FD017D" w14:paraId="4B0D10AD" w14:textId="77777777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D017D" w:rsidRPr="00FD017D" w:rsidP="00FD017D" w14:paraId="4F4590B1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7381D6DD" w14:textId="77777777" w:rsidTr="00FD017D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FD017D" w:rsidRPr="00FD017D" w:rsidP="00FD017D" w14:paraId="5B06B5CF" w14:textId="78BDF98F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187.5pt;height:57.7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D017D" w:rsidRPr="00FD017D" w:rsidP="00FD017D" w14:paraId="2B799CD1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67458FBC" w14:textId="77777777" w:rsidTr="00FD017D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FD017D" w:rsidRPr="00FD017D" w:rsidP="00FD017D" w14:paraId="571CCD6D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FD017D" w:rsidRPr="00FD017D" w:rsidP="00FD017D" w14:paraId="0701B33B" w14:textId="78E2D2E8">
          <w:pPr>
            <w:jc w:val="right"/>
            <w:rPr>
              <w:rFonts w:eastAsia="Verdana" w:cs="Verdana"/>
              <w:b/>
              <w:szCs w:val="18"/>
            </w:rPr>
          </w:pPr>
          <w:r w:rsidRPr="00FD017D">
            <w:rPr>
              <w:b/>
              <w:szCs w:val="18"/>
            </w:rPr>
            <w:t>G/SPS/N/</w:t>
          </w:r>
          <w:r w:rsidRPr="00FD017D">
            <w:rPr>
              <w:b/>
              <w:szCs w:val="18"/>
            </w:rPr>
            <w:t>URY</w:t>
          </w:r>
          <w:r w:rsidRPr="00FD017D">
            <w:rPr>
              <w:b/>
              <w:szCs w:val="18"/>
            </w:rPr>
            <w:t>/90</w:t>
          </w:r>
        </w:p>
      </w:tc>
    </w:tr>
    <w:tr w14:paraId="03ED0746" w14:textId="77777777" w:rsidTr="00FD017D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FD017D" w:rsidRPr="00FD017D" w:rsidP="00FD017D" w14:paraId="72A80D10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FD017D" w:rsidRPr="00FD017D" w:rsidP="00FD017D" w14:paraId="340A22FD" w14:textId="0679567A">
          <w:pPr>
            <w:jc w:val="right"/>
            <w:rPr>
              <w:rFonts w:eastAsia="Verdana" w:cs="Verdana"/>
              <w:szCs w:val="18"/>
            </w:rPr>
          </w:pPr>
          <w:r w:rsidRPr="00FD017D">
            <w:rPr>
              <w:rFonts w:eastAsia="Verdana" w:cs="Verdana"/>
              <w:szCs w:val="18"/>
            </w:rPr>
            <w:t>3 February 2025</w:t>
          </w:r>
        </w:p>
      </w:tc>
    </w:tr>
    <w:tr w14:paraId="50DED385" w14:textId="77777777" w:rsidTr="00FD017D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D017D" w:rsidRPr="00FD017D" w:rsidP="00FD017D" w14:paraId="373CC738" w14:textId="0F9B772A">
          <w:pPr>
            <w:jc w:val="left"/>
            <w:rPr>
              <w:rFonts w:eastAsia="Verdana" w:cs="Verdana"/>
              <w:b/>
              <w:szCs w:val="18"/>
            </w:rPr>
          </w:pPr>
          <w:r w:rsidRPr="00FD017D">
            <w:rPr>
              <w:rFonts w:eastAsia="Verdana" w:cs="Verdana"/>
              <w:color w:val="FF0000"/>
              <w:szCs w:val="18"/>
            </w:rPr>
            <w:t>(25-0769)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FD017D" w:rsidRPr="00FD017D" w:rsidP="00FD017D" w14:paraId="31B3916D" w14:textId="662C7D29">
          <w:pPr>
            <w:jc w:val="right"/>
            <w:rPr>
              <w:rFonts w:eastAsia="Verdana" w:cs="Verdana"/>
              <w:szCs w:val="18"/>
            </w:rPr>
          </w:pPr>
          <w:r w:rsidRPr="00FD017D">
            <w:rPr>
              <w:rFonts w:eastAsia="Verdana" w:cs="Verdana"/>
              <w:szCs w:val="18"/>
            </w:rPr>
            <w:t xml:space="preserve">Page: </w:t>
          </w:r>
          <w:r w:rsidRPr="00FD017D">
            <w:rPr>
              <w:rFonts w:eastAsia="Verdana" w:cs="Verdana"/>
              <w:szCs w:val="18"/>
            </w:rPr>
            <w:fldChar w:fldCharType="begin"/>
          </w:r>
          <w:r w:rsidRPr="00FD017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D017D">
            <w:rPr>
              <w:rFonts w:eastAsia="Verdana" w:cs="Verdana"/>
              <w:szCs w:val="18"/>
            </w:rPr>
            <w:fldChar w:fldCharType="separate"/>
          </w:r>
          <w:r w:rsidRPr="00FD017D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1</w:t>
          </w:r>
          <w:r w:rsidRPr="00FD017D">
            <w:rPr>
              <w:rFonts w:eastAsia="Verdana" w:cs="Verdana"/>
              <w:szCs w:val="18"/>
            </w:rPr>
            <w:fldChar w:fldCharType="end"/>
          </w:r>
          <w:r w:rsidRPr="00FD017D">
            <w:rPr>
              <w:rFonts w:eastAsia="Verdana" w:cs="Verdana"/>
              <w:szCs w:val="18"/>
            </w:rPr>
            <w:t>/</w:t>
          </w:r>
          <w:r w:rsidRPr="00FD017D">
            <w:rPr>
              <w:rFonts w:eastAsia="Verdana" w:cs="Verdana"/>
              <w:szCs w:val="18"/>
            </w:rPr>
            <w:fldChar w:fldCharType="begin"/>
          </w:r>
          <w:r w:rsidRPr="00FD017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D017D">
            <w:rPr>
              <w:rFonts w:eastAsia="Verdana" w:cs="Verdana"/>
              <w:szCs w:val="18"/>
            </w:rPr>
            <w:fldChar w:fldCharType="separate"/>
          </w:r>
          <w:r w:rsidRPr="00FD017D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3</w:t>
          </w:r>
          <w:r w:rsidRPr="00FD017D">
            <w:rPr>
              <w:rFonts w:eastAsia="Verdana" w:cs="Verdana"/>
              <w:szCs w:val="18"/>
            </w:rPr>
            <w:fldChar w:fldCharType="end"/>
          </w:r>
        </w:p>
      </w:tc>
    </w:tr>
    <w:tr w14:paraId="6E95C1A8" w14:textId="77777777" w:rsidTr="00FD017D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FD017D" w:rsidRPr="00FD017D" w:rsidP="00FD017D" w14:paraId="0F6575C1" w14:textId="0A162E45">
          <w:pPr>
            <w:jc w:val="left"/>
            <w:rPr>
              <w:rFonts w:eastAsia="Verdana" w:cs="Verdana"/>
              <w:szCs w:val="18"/>
            </w:rPr>
          </w:pPr>
          <w:r w:rsidRPr="00FD017D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FD017D" w:rsidRPr="00FD017D" w:rsidP="00FD017D" w14:paraId="426317D3" w14:textId="2B1BE3AD">
          <w:pPr>
            <w:jc w:val="right"/>
            <w:rPr>
              <w:rFonts w:eastAsia="Verdana" w:cs="Verdana"/>
              <w:bCs/>
              <w:szCs w:val="18"/>
            </w:rPr>
          </w:pPr>
          <w:r w:rsidRPr="00FD017D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FD017D" w:rsidP="00FD017D" w14:paraId="58DA616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B018FEDE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FABEE1F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97BC8"/>
    <w:multiLevelType w:val="hybridMultilevel"/>
    <w:tmpl w:val="192852EA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948C5"/>
    <w:multiLevelType w:val="multilevel"/>
    <w:tmpl w:val="E578BA3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>
    <w:nsid w:val="57454AB1"/>
    <w:multiLevelType w:val="multilevel"/>
    <w:tmpl w:val="8934FFC0"/>
    <w:numStyleLink w:val="LegalHeadings"/>
  </w:abstractNum>
  <w:abstractNum w:abstractNumId="15">
    <w:nsid w:val="57551E12"/>
    <w:multiLevelType w:val="multilevel"/>
    <w:tmpl w:val="8934FFC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6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2143322">
    <w:abstractNumId w:val="8"/>
  </w:num>
  <w:num w:numId="2" w16cid:durableId="620649991">
    <w:abstractNumId w:val="3"/>
  </w:num>
  <w:num w:numId="3" w16cid:durableId="194658158">
    <w:abstractNumId w:val="2"/>
  </w:num>
  <w:num w:numId="4" w16cid:durableId="210533501">
    <w:abstractNumId w:val="1"/>
  </w:num>
  <w:num w:numId="5" w16cid:durableId="1531647796">
    <w:abstractNumId w:val="0"/>
  </w:num>
  <w:num w:numId="6" w16cid:durableId="918514099">
    <w:abstractNumId w:val="15"/>
  </w:num>
  <w:num w:numId="7" w16cid:durableId="1530293015">
    <w:abstractNumId w:val="13"/>
  </w:num>
  <w:num w:numId="8" w16cid:durableId="2145461031">
    <w:abstractNumId w:val="16"/>
  </w:num>
  <w:num w:numId="9" w16cid:durableId="452866005">
    <w:abstractNumId w:val="10"/>
  </w:num>
  <w:num w:numId="10" w16cid:durableId="957109119">
    <w:abstractNumId w:val="9"/>
  </w:num>
  <w:num w:numId="11" w16cid:durableId="1147623263">
    <w:abstractNumId w:val="7"/>
  </w:num>
  <w:num w:numId="12" w16cid:durableId="37123493">
    <w:abstractNumId w:val="6"/>
  </w:num>
  <w:num w:numId="13" w16cid:durableId="81418518">
    <w:abstractNumId w:val="5"/>
  </w:num>
  <w:num w:numId="14" w16cid:durableId="29454234">
    <w:abstractNumId w:val="4"/>
  </w:num>
  <w:num w:numId="15" w16cid:durableId="1458572315">
    <w:abstractNumId w:val="14"/>
  </w:num>
  <w:num w:numId="16" w16cid:durableId="10121484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4292087">
    <w:abstractNumId w:val="12"/>
  </w:num>
  <w:num w:numId="18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oNotTrackMoves/>
  <w:defaultTabStop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3FD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808B3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8490E"/>
    <w:rsid w:val="003907FD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228E5"/>
    <w:rsid w:val="006518BC"/>
    <w:rsid w:val="006652F7"/>
    <w:rsid w:val="00674833"/>
    <w:rsid w:val="00690C3F"/>
    <w:rsid w:val="00693EBA"/>
    <w:rsid w:val="006A2F2A"/>
    <w:rsid w:val="006D499F"/>
    <w:rsid w:val="006E0C67"/>
    <w:rsid w:val="00727F5B"/>
    <w:rsid w:val="00735ADA"/>
    <w:rsid w:val="00744D6F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1389"/>
    <w:rsid w:val="00842D59"/>
    <w:rsid w:val="0085388D"/>
    <w:rsid w:val="00885409"/>
    <w:rsid w:val="00897E8D"/>
    <w:rsid w:val="008A1305"/>
    <w:rsid w:val="008A2F61"/>
    <w:rsid w:val="008B61E3"/>
    <w:rsid w:val="00904862"/>
    <w:rsid w:val="00912133"/>
    <w:rsid w:val="0091417D"/>
    <w:rsid w:val="00917BFE"/>
    <w:rsid w:val="009304CB"/>
    <w:rsid w:val="0093775F"/>
    <w:rsid w:val="00962846"/>
    <w:rsid w:val="00966870"/>
    <w:rsid w:val="00980E4F"/>
    <w:rsid w:val="009A0D78"/>
    <w:rsid w:val="009A3971"/>
    <w:rsid w:val="009D4C39"/>
    <w:rsid w:val="009D63FB"/>
    <w:rsid w:val="009F491D"/>
    <w:rsid w:val="009F54DC"/>
    <w:rsid w:val="00A309AF"/>
    <w:rsid w:val="00A37C79"/>
    <w:rsid w:val="00A40AA0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371C1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3447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CF0C9D"/>
    <w:rsid w:val="00D65AF6"/>
    <w:rsid w:val="00D65CA7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017D"/>
    <w:rsid w:val="00FD23EE"/>
    <w:rsid w:val="00FE147C"/>
    <w:rsid w:val="00FE2AFD"/>
    <w:rsid w:val="00FE550F"/>
    <w:rsid w:val="00FF0748"/>
    <w:rsid w:val="00FF73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9D9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17D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D017D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D017D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D017D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D017D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D017D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D017D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D017D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D017D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D017D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FD017D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FD017D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FD017D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FD017D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FD017D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FD017D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FD017D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FD017D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FD017D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017D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FD017D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FD017D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FD017D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FD017D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FD017D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FD017D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FD017D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FD017D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FD017D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D017D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D017D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D017D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FD017D"/>
    <w:rPr>
      <w:szCs w:val="20"/>
    </w:rPr>
  </w:style>
  <w:style w:type="character" w:customStyle="1" w:styleId="EndnoteTextChar">
    <w:name w:val="Endnote Text Char"/>
    <w:link w:val="EndnoteText"/>
    <w:uiPriority w:val="49"/>
    <w:rsid w:val="00FD017D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FD017D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FD017D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FD017D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FD017D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FD017D"/>
    <w:pPr>
      <w:ind w:left="567" w:right="567" w:firstLine="0"/>
    </w:pPr>
  </w:style>
  <w:style w:type="character" w:styleId="FootnoteReference">
    <w:name w:val="footnote reference"/>
    <w:uiPriority w:val="5"/>
    <w:rsid w:val="00FD017D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D017D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FD017D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FD017D"/>
    <w:pPr>
      <w:numPr>
        <w:numId w:val="6"/>
      </w:numPr>
    </w:pPr>
  </w:style>
  <w:style w:type="paragraph" w:styleId="ListBullet">
    <w:name w:val="List Bullet"/>
    <w:basedOn w:val="Normal"/>
    <w:uiPriority w:val="1"/>
    <w:rsid w:val="00FD017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D017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FD017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D017D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D017D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D017D"/>
    <w:pPr>
      <w:ind w:left="720"/>
      <w:contextualSpacing/>
    </w:pPr>
  </w:style>
  <w:style w:type="numbering" w:customStyle="1" w:styleId="ListBullets">
    <w:name w:val="ListBullets"/>
    <w:uiPriority w:val="99"/>
    <w:rsid w:val="00FD017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D017D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D017D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D017D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FD017D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FD017D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D017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D017D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FD017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D017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D017D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FD017D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FD017D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D017D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D017D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D017D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D017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D017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D017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D017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D017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D017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D017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D017D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D017D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D017D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D017D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D017D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D017D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FD017D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D01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D017D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FD017D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D017D"/>
  </w:style>
  <w:style w:type="paragraph" w:styleId="BlockText">
    <w:name w:val="Block Text"/>
    <w:basedOn w:val="Normal"/>
    <w:uiPriority w:val="99"/>
    <w:semiHidden/>
    <w:unhideWhenUsed/>
    <w:rsid w:val="00FD017D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D017D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FD017D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017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D017D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017D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FD017D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017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D017D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D017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D017D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FD017D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D017D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FD017D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FD017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D017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D017D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D017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D017D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D017D"/>
  </w:style>
  <w:style w:type="character" w:customStyle="1" w:styleId="DateChar">
    <w:name w:val="Date Char"/>
    <w:link w:val="Date"/>
    <w:uiPriority w:val="99"/>
    <w:semiHidden/>
    <w:rsid w:val="00FD017D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017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D017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D017D"/>
  </w:style>
  <w:style w:type="character" w:customStyle="1" w:styleId="E-mailSignatureChar">
    <w:name w:val="E-mail Signature Char"/>
    <w:link w:val="E-mailSignature"/>
    <w:uiPriority w:val="99"/>
    <w:semiHidden/>
    <w:rsid w:val="00FD017D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FD017D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D017D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D017D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FD017D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D017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D017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D017D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FD017D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FD017D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FD017D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FD017D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017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FD017D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FD017D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FD017D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FD017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D017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D017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D017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D017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D017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D017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D017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D017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D017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D017D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FD017D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D017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FD017D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FD017D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D017D"/>
    <w:rPr>
      <w:lang w:val="en-GB"/>
    </w:rPr>
  </w:style>
  <w:style w:type="paragraph" w:styleId="List">
    <w:name w:val="List"/>
    <w:basedOn w:val="Normal"/>
    <w:uiPriority w:val="99"/>
    <w:semiHidden/>
    <w:unhideWhenUsed/>
    <w:rsid w:val="00FD017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D017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D017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D017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D017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D017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D017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D017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D017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D017D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D017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D017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D017D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D017D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D017D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FD01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"/>
    <w:uiPriority w:val="99"/>
    <w:semiHidden/>
    <w:rsid w:val="00FD017D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D01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FD017D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FD017D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FD017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D017D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017D"/>
  </w:style>
  <w:style w:type="character" w:customStyle="1" w:styleId="NoteHeadingChar">
    <w:name w:val="Note Heading Char"/>
    <w:link w:val="NoteHeading"/>
    <w:uiPriority w:val="99"/>
    <w:semiHidden/>
    <w:rsid w:val="00FD017D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D017D"/>
    <w:rPr>
      <w:lang w:val="en-GB"/>
    </w:rPr>
  </w:style>
  <w:style w:type="character" w:styleId="PlaceholderText">
    <w:name w:val="Placeholder Text"/>
    <w:uiPriority w:val="99"/>
    <w:semiHidden/>
    <w:rsid w:val="00FD017D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D017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D017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FD017D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FD017D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D017D"/>
  </w:style>
  <w:style w:type="character" w:customStyle="1" w:styleId="SalutationChar">
    <w:name w:val="Salutation Char"/>
    <w:link w:val="Salutation"/>
    <w:uiPriority w:val="99"/>
    <w:semiHidden/>
    <w:rsid w:val="00FD017D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D017D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FD017D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FD017D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FD017D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FD017D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D017D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FD017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FD01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D017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FD017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FD017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FD017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FD017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D01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FD017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FD017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FD017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FD017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FD017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FD017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D01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FD01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FD01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FD01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FD01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FD01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FD01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D01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FD017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FD017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FD017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FD017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FD017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FD017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D01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FD017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FD017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FD017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FD017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FD017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FD017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FD017D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FD01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FD01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FD01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FD01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FD01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FD01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FD01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D017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FD017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FD017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FD017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FD017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FD017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FD017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FD017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FD017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D017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FD017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FD017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FD017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FD017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FD017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FD017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D017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FD017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FD017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FD017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FD017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FD017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FD017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D017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FD017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FD017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FD017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FD017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FD017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FD017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FD017D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FD017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D017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D017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D017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D017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FD017D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FD017D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FD01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FD017D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FD017D"/>
    <w:pPr>
      <w:numPr>
        <w:numId w:val="18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FD017D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URY/25_01134_00_s.pdf" TargetMode="External" /><Relationship Id="rId6" Type="http://schemas.openxmlformats.org/officeDocument/2006/relationships/hyperlink" Target="https://members.wto.org/crnattachments/2025/SPS/URY/25_01134_01_s.pdf" TargetMode="External" /><Relationship Id="rId7" Type="http://schemas.openxmlformats.org/officeDocument/2006/relationships/hyperlink" Target="mailto:negociaciones.organismos@mrree.gub.uy" TargetMode="External" /><Relationship Id="rId8" Type="http://schemas.openxmlformats.org/officeDocument/2006/relationships/hyperlink" Target="mailto:uai@mgap.gub.uy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534fcd3a-304e-4065-afff-37629ff09367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5495882-F209-4CCB-9912-FB22A873EE7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36</TotalTime>
  <Pages>3</Pages>
  <Words>746</Words>
  <Characters>4613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LDSD - DTU</dc:description>
  <cp:revision>19</cp:revision>
  <dcterms:created xsi:type="dcterms:W3CDTF">2017-07-03T11:20:00Z</dcterms:created>
  <dcterms:modified xsi:type="dcterms:W3CDTF">2025-02-07T08:07:00Z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534fcd3a-304e-4065-afff-37629ff09367</vt:lpwstr>
  </property>
  <property fmtid="{D5CDD505-2E9C-101B-9397-08002B2CF9AE}" pid="3" name="WTOCLASSIFICATION">
    <vt:lpwstr>WTO OFFICIAL</vt:lpwstr>
  </property>
</Properties>
</file>