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6F772394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218D4CA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489CD05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42F25355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THAILAND</w:t>
            </w:r>
          </w:p>
          <w:p w:rsidR="00EA4725" w:rsidRPr="00441372" w:rsidP="00441372" w14:paraId="6573ABA9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1ABC79F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4C3AAB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1782F54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Food and Drug Administration (Thai FDA)</w:t>
            </w:r>
          </w:p>
        </w:tc>
      </w:tr>
      <w:tr w14:paraId="0E38BB0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BA0BBE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05529FD" w14:textId="77777777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</w:t>
            </w:r>
            <w:r w:rsidRPr="00441372">
              <w:rPr>
                <w:b/>
              </w:rPr>
              <w:t>deposited with the WTO; ICS numbers should be provided in addition, where applicable):</w:t>
            </w:r>
            <w:r w:rsidRPr="0065690F">
              <w:t xml:space="preserve"> </w:t>
            </w:r>
            <w:r w:rsidRPr="0065690F">
              <w:t>Drinking water in sealed container (bottled/packed water)</w:t>
            </w:r>
          </w:p>
        </w:tc>
      </w:tr>
      <w:tr w14:paraId="1E55CB4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16BFFF1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74698D2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0A6162B8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5514E9AF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1A16843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C64EB9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6AED68D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65690F">
              <w:t>Draft Notification of the Ministry of Public Health (MOPH), (No. …) B.E. .... issued by virtue of the Food Act B.E. 2522 Re: Drinking water in sealed container (bottled/packed water)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Thai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5</w:t>
            </w:r>
          </w:p>
          <w:p w:rsidR="00EA4725" w:rsidRPr="00441372" w:rsidP="00441372" w14:paraId="1C6998C5" w14:textId="77777777">
            <w:pPr>
              <w:spacing w:after="120"/>
            </w:pPr>
            <w:hyperlink r:id="rId4" w:tgtFrame="_blank" w:history="1">
              <w:r w:rsidRPr="00441372">
                <w:rPr>
                  <w:color w:val="0000FF"/>
                  <w:u w:val="single"/>
                </w:rPr>
                <w:t>https://members.wto.org/crnattachments/2025/SPS/THA/25_01167_00_x.pdf</w:t>
              </w:r>
            </w:hyperlink>
          </w:p>
        </w:tc>
      </w:tr>
      <w:tr w14:paraId="2E73078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CDB638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54282D" w14:paraId="37875185" w14:textId="77777777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 xml:space="preserve">In order to protect consumer health from pathogens and contaminants in drinking water, facilitate easy recycling of </w:t>
            </w:r>
            <w:r w:rsidRPr="0065690F">
              <w:t>plastic bottle and reducing plastic label waste, the notification of the MOPH (No. 61) B.E. 2524 (1981) Re: Drinking water in sealed container and the amended versions will be repealed by the draft notification of the MOPH (No. …) B.E. …. Re: Drinking water in sealed container (bottled/packed water). This draft notification provides for:</w:t>
            </w:r>
          </w:p>
          <w:p w:rsidR="009E1953" w:rsidRPr="0065690F" w:rsidP="0054282D" w14:paraId="5D4F3CCC" w14:textId="77777777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definition of "drinking water in sealed container" which include "water defined by origin" (e.g., spring water) and "carbonated water";</w:t>
            </w:r>
          </w:p>
          <w:p w:rsidR="009E1953" w:rsidRPr="0065690F" w:rsidP="0054282D" w14:paraId="43DC4403" w14:textId="77777777">
            <w:pPr>
              <w:numPr>
                <w:ilvl w:val="0"/>
                <w:numId w:val="16"/>
              </w:numPr>
              <w:ind w:left="357" w:hanging="357"/>
            </w:pPr>
            <w:r w:rsidRPr="0065690F">
              <w:t>Selective treatments for water defined by origin;</w:t>
            </w:r>
          </w:p>
          <w:p w:rsidR="009E1953" w:rsidRPr="0065690F" w:rsidP="0054282D" w14:paraId="742A0220" w14:textId="77777777">
            <w:pPr>
              <w:numPr>
                <w:ilvl w:val="0"/>
                <w:numId w:val="16"/>
              </w:numPr>
              <w:ind w:left="357" w:hanging="357"/>
            </w:pPr>
            <w:r w:rsidRPr="0065690F">
              <w:t>Physical, microbiological, and chemical quality standard, including the maximum contaminant levels;</w:t>
            </w:r>
          </w:p>
          <w:p w:rsidR="009E1953" w:rsidRPr="0065690F" w:rsidP="0054282D" w14:paraId="0AA07A11" w14:textId="77777777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addition of food additive (carbon dioxide) in accordance with the notification of MOPH on Food Additives;</w:t>
            </w:r>
          </w:p>
          <w:p w:rsidR="009E1953" w:rsidRPr="0065690F" w:rsidP="0054282D" w14:paraId="49779C24" w14:textId="77777777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The details on labelling requirements shall be in accordance with the notification of MOPH on Labelling of Pre-packaged Foods. However, the display of labelling on the packed water will be allowed to voluntarily use label-free techniques (e.g. embossing, engraving) and digital labelling (e.g. QR code) to provide food information to consumers.</w:t>
            </w:r>
          </w:p>
          <w:p w:rsidR="009E1953" w:rsidRPr="0065690F" w:rsidP="00441372" w14:paraId="0CADF33D" w14:textId="77777777">
            <w:pPr>
              <w:spacing w:before="120" w:after="120"/>
            </w:pPr>
            <w:r w:rsidRPr="0065690F">
              <w:t>The name of the food or trademark or symbol or brand name, food serial number, and volume should be provided on the bottle using label-free techniques (e.g. embossing, engraving) together with a digital labelling on the cap. Likewise, the manufacturing date or expiration date or best-before date are required to be displayed on the individual bottled water.</w:t>
            </w:r>
          </w:p>
          <w:p w:rsidR="009E1953" w:rsidRPr="0065690F" w:rsidP="00441372" w14:paraId="08591CB1" w14:textId="77777777">
            <w:pPr>
              <w:spacing w:before="120" w:after="120"/>
            </w:pPr>
            <w:r w:rsidRPr="0065690F">
              <w:t>Additional information, such as name and address of manufacturer, importer, or head office, carbonation, chemical composition, geographic location, declared treatment or modification can be provided only in the digital labelling.</w:t>
            </w:r>
          </w:p>
          <w:p w:rsidR="009E1953" w:rsidRPr="0065690F" w:rsidP="0054282D" w14:paraId="5DAE683F" w14:textId="77777777">
            <w:pPr>
              <w:numPr>
                <w:ilvl w:val="0"/>
                <w:numId w:val="16"/>
              </w:numPr>
              <w:spacing w:before="240" w:after="120"/>
              <w:ind w:left="357" w:hanging="357"/>
            </w:pPr>
            <w:r w:rsidRPr="0065690F">
              <w:t xml:space="preserve">Producers or importers of packed/bottled water which have been approved for marketing prior to this draft of </w:t>
            </w:r>
            <w:r w:rsidRPr="0065690F">
              <w:t>notification comes into force shall comply with the new requirements within two years from the enforcement date of this notification.</w:t>
            </w:r>
          </w:p>
          <w:p w:rsidR="009E1953" w:rsidRPr="0065690F" w:rsidP="00441372" w14:paraId="06E230B3" w14:textId="77777777">
            <w:pPr>
              <w:spacing w:before="120" w:after="120"/>
            </w:pPr>
            <w:r w:rsidRPr="0065690F">
              <w:t>This draft has also been notified in the TBT notification.</w:t>
            </w:r>
          </w:p>
        </w:tc>
      </w:tr>
      <w:tr w14:paraId="33FEF22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DF4072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5C43A56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300DE05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69C6DC6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2C3A31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1DC14DE8" w14:textId="49D89F20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CXS 227-2001: General Standard for Bottled/</w:t>
            </w:r>
            <w:r w:rsidRPr="0065690F">
              <w:t>Packed Drinking Waters (other than Natural Mineral Waters)</w:t>
            </w:r>
          </w:p>
          <w:p w:rsidR="00EA4725" w:rsidRPr="00441372" w:rsidP="00441372" w14:paraId="1BD68A8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108D67AA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1BCE9996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5FE6C524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3325D204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:rsidR="00EA4725" w:rsidRPr="00441372" w:rsidP="00441372" w14:paraId="4CF6B86C" w14:textId="77777777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</w:t>
            </w:r>
            <w:r w:rsidRPr="00441372">
              <w:rPr>
                <w:b/>
              </w:rPr>
              <w:t>international standard:</w:t>
            </w:r>
            <w:r w:rsidRPr="0065690F">
              <w:t xml:space="preserve"> </w:t>
            </w:r>
          </w:p>
        </w:tc>
      </w:tr>
      <w:tr w14:paraId="3F406AA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F63A8D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54282D" w14:paraId="4D5228E2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:rsidR="0054282D" w:rsidP="0054282D" w14:paraId="77B1E036" w14:textId="6FE957A3">
            <w:pPr>
              <w:numPr>
                <w:ilvl w:val="0"/>
                <w:numId w:val="18"/>
              </w:numPr>
              <w:ind w:left="357" w:hanging="357"/>
            </w:pPr>
            <w:r w:rsidRPr="0065690F">
              <w:t>WHO Guidelines for drinking-water quality: 4th edition incorporating the 1</w:t>
            </w:r>
            <w:r w:rsidRPr="0054282D">
              <w:rPr>
                <w:vertAlign w:val="superscript"/>
              </w:rPr>
              <w:t>st</w:t>
            </w:r>
            <w:r w:rsidRPr="0065690F">
              <w:t xml:space="preserve"> and 2</w:t>
            </w:r>
            <w:r w:rsidRPr="0054282D">
              <w:rPr>
                <w:vertAlign w:val="superscript"/>
              </w:rPr>
              <w:t>nd</w:t>
            </w:r>
            <w:r>
              <w:t> </w:t>
            </w:r>
            <w:r w:rsidRPr="0065690F">
              <w:t>addenda</w:t>
            </w:r>
          </w:p>
          <w:p w:rsidR="009E1953" w:rsidRPr="0065690F" w:rsidP="0054282D" w14:paraId="22CF4A86" w14:textId="769F99E3">
            <w:pPr>
              <w:ind w:left="357"/>
            </w:pPr>
            <w:hyperlink r:id="rId5" w:history="1">
              <w:r w:rsidRPr="00A47762">
                <w:rPr>
                  <w:rStyle w:val="Hyperlink"/>
                </w:rPr>
                <w:t>https://www.who.int/publications/i/item/9789240045064</w:t>
              </w:r>
            </w:hyperlink>
          </w:p>
          <w:p w:rsidR="009E1953" w:rsidP="0054282D" w14:paraId="056AAA89" w14:textId="0F2DB408">
            <w:pPr>
              <w:numPr>
                <w:ilvl w:val="0"/>
                <w:numId w:val="19"/>
              </w:numPr>
              <w:ind w:left="357" w:hanging="357"/>
            </w:pPr>
            <w:r w:rsidRPr="0065690F">
              <w:t xml:space="preserve">The </w:t>
            </w:r>
            <w:r w:rsidRPr="0065690F" w:rsidR="00F926FA">
              <w:t>notification of Department of Health on concerning the recommend parameters for drinking water monitoring B.E. 2563 (2020) (Thai)</w:t>
            </w:r>
          </w:p>
          <w:p w:rsidR="009E1953" w:rsidRPr="0065690F" w:rsidP="0054282D" w14:paraId="396BBFBC" w14:textId="51DAC813">
            <w:pPr>
              <w:ind w:left="357"/>
            </w:pPr>
            <w:hyperlink r:id="rId6" w:history="1">
              <w:r w:rsidRPr="00A47762">
                <w:rPr>
                  <w:rStyle w:val="Hyperlink"/>
                </w:rPr>
                <w:t>https://laws.anamai.moph.go.th/th/practices/201132</w:t>
              </w:r>
            </w:hyperlink>
          </w:p>
          <w:p w:rsidR="009E1953" w:rsidP="0054282D" w14:paraId="75A75F64" w14:textId="77961ACB">
            <w:pPr>
              <w:numPr>
                <w:ilvl w:val="0"/>
                <w:numId w:val="20"/>
              </w:numPr>
              <w:ind w:left="357" w:hanging="357"/>
            </w:pPr>
            <w:r w:rsidRPr="0065690F">
              <w:t xml:space="preserve">The </w:t>
            </w:r>
            <w:r w:rsidRPr="0065690F" w:rsidR="00F926FA">
              <w:t>notification of MOPH (No. 444) B.E. 2566, RE: Prescribing the Principle, Conditions, Methods and Proportion of Food Additives (No. 3)</w:t>
            </w:r>
          </w:p>
          <w:p w:rsidR="009E1953" w:rsidRPr="0065690F" w:rsidP="0054282D" w14:paraId="6F402A91" w14:textId="34381722">
            <w:pPr>
              <w:ind w:left="357"/>
            </w:pPr>
            <w:hyperlink r:id="rId7" w:history="1">
              <w:r w:rsidRPr="00A47762">
                <w:rPr>
                  <w:rStyle w:val="Hyperlink"/>
                </w:rPr>
                <w:t>https://food.fda.moph.go.th/media.php?id=575225582770593792&amp;name=P444_EN.pdf</w:t>
              </w:r>
            </w:hyperlink>
          </w:p>
          <w:p w:rsidR="009E1953" w:rsidP="0054282D" w14:paraId="0BADE6ED" w14:textId="043F4F22">
            <w:pPr>
              <w:numPr>
                <w:ilvl w:val="0"/>
                <w:numId w:val="21"/>
              </w:numPr>
              <w:ind w:left="357" w:hanging="357"/>
            </w:pPr>
            <w:r w:rsidRPr="0065690F">
              <w:t xml:space="preserve">The </w:t>
            </w:r>
            <w:r w:rsidRPr="0065690F" w:rsidR="00F926FA">
              <w:t>notification of MOPH (No. 450) B.E. 2567 (2024) Issued by virtue of the Food Act B.E. 2522 Re: Labelling of Pre-packaged Foods</w:t>
            </w:r>
          </w:p>
          <w:p w:rsidR="009E1953" w:rsidRPr="0065690F" w:rsidP="0054282D" w14:paraId="0DCAFC5E" w14:textId="2BC98B24">
            <w:pPr>
              <w:spacing w:after="120"/>
              <w:ind w:left="357"/>
            </w:pPr>
            <w:hyperlink r:id="rId8" w:history="1">
              <w:r w:rsidRPr="00A47762">
                <w:rPr>
                  <w:rStyle w:val="Hyperlink"/>
                </w:rPr>
                <w:t>https://food.fda.moph.go.th/media.php?id=657392349080592384&amp;name=P450_EN.pdf</w:t>
              </w:r>
            </w:hyperlink>
          </w:p>
        </w:tc>
      </w:tr>
      <w:tr w14:paraId="70D9FD02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549687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C3922C7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To be determined.</w:t>
            </w:r>
          </w:p>
          <w:p w:rsidR="00EA4725" w:rsidRPr="00441372" w:rsidP="00441372" w14:paraId="06F7F0B5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To be determined.</w:t>
            </w:r>
          </w:p>
        </w:tc>
      </w:tr>
      <w:tr w14:paraId="4EA1250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5CC2AD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4945059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After the date of its publication in the Government Gazette.</w:t>
            </w:r>
          </w:p>
          <w:p w:rsidR="00EA4725" w:rsidRPr="00441372" w:rsidP="00441372" w14:paraId="38DB42DF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57CD54F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54282D" w14:paraId="17154F7D" w14:textId="7777777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54282D" w14:paraId="279723C3" w14:textId="77777777">
            <w:pPr>
              <w:keepNext/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5 April 2025</w:t>
            </w:r>
          </w:p>
          <w:p w:rsidR="00EA4725" w:rsidRPr="00441372" w:rsidP="0054282D" w14:paraId="6C43AFE7" w14:textId="77777777">
            <w:pPr>
              <w:keepNext/>
              <w:spacing w:after="120"/>
            </w:pPr>
            <w:r w:rsidRPr="00441372">
              <w:rPr>
                <w:b/>
              </w:rPr>
              <w:t xml:space="preserve">Agency or authority designated to handle comments: [X] National </w:t>
            </w:r>
            <w:r w:rsidRPr="00441372">
              <w:rPr>
                <w:b/>
              </w:rPr>
              <w:t>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:rsidR="009E1953" w:rsidRPr="0065690F" w:rsidP="0054282D" w14:paraId="7BC0165E" w14:textId="77777777">
            <w:pPr>
              <w:keepNext/>
            </w:pPr>
            <w:r w:rsidRPr="0065690F">
              <w:t>National Bureau of Agricultural Commodity and Food Standards (ACFS)</w:t>
            </w:r>
          </w:p>
          <w:p w:rsidR="009E1953" w:rsidRPr="0065690F" w:rsidP="0054282D" w14:paraId="13271241" w14:textId="77777777">
            <w:pPr>
              <w:keepNext/>
            </w:pPr>
            <w:r w:rsidRPr="0065690F">
              <w:t>50 Phaholyothin Road, Ladyao</w:t>
            </w:r>
          </w:p>
          <w:p w:rsidR="009E1953" w:rsidRPr="0065690F" w:rsidP="0054282D" w14:paraId="5CF41610" w14:textId="77777777">
            <w:pPr>
              <w:keepNext/>
            </w:pPr>
            <w:r w:rsidRPr="0065690F">
              <w:t>Chatuchak, Bangkok 10900 - Thailand</w:t>
            </w:r>
          </w:p>
          <w:p w:rsidR="009E1953" w:rsidRPr="0065690F" w:rsidP="0054282D" w14:paraId="1AFF4479" w14:textId="77777777">
            <w:pPr>
              <w:keepNext/>
            </w:pPr>
            <w:r w:rsidRPr="0065690F">
              <w:t>Tel: +(662) 561 4204</w:t>
            </w:r>
          </w:p>
          <w:p w:rsidR="009E1953" w:rsidRPr="0065690F" w:rsidP="0054282D" w14:paraId="4DF29592" w14:textId="77777777">
            <w:pPr>
              <w:keepNext/>
            </w:pPr>
            <w:r w:rsidRPr="0065690F">
              <w:t>Fax: +(662) 561 4034</w:t>
            </w:r>
          </w:p>
          <w:p w:rsidR="009E1953" w:rsidRPr="0065690F" w:rsidP="0054282D" w14:paraId="6E60E40B" w14:textId="77777777">
            <w:pPr>
              <w:keepNext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spsthailand@acfs.go.th</w:t>
              </w:r>
            </w:hyperlink>
            <w:r w:rsidRPr="0065690F">
              <w:t xml:space="preserve">, </w:t>
            </w:r>
            <w:hyperlink r:id="rId10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:rsidR="009E1953" w:rsidRPr="0065690F" w:rsidP="0054282D" w14:paraId="16196A51" w14:textId="74A00017">
            <w:pPr>
              <w:tabs>
                <w:tab w:val="left" w:pos="960"/>
              </w:tabs>
            </w:pPr>
            <w:r w:rsidRPr="0065690F">
              <w:t>Websites:</w:t>
            </w:r>
            <w:r w:rsidR="0054282D">
              <w:tab/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</w:p>
          <w:p w:rsidR="009E1953" w:rsidRPr="0065690F" w:rsidP="0054282D" w14:paraId="681063B0" w14:textId="220DC64B">
            <w:pPr>
              <w:tabs>
                <w:tab w:val="left" w:pos="960"/>
              </w:tabs>
              <w:spacing w:after="120"/>
            </w:pPr>
            <w:r>
              <w:tab/>
            </w:r>
            <w:hyperlink r:id="rId12" w:history="1">
              <w:r w:rsidRPr="00A47762">
                <w:rPr>
                  <w:rStyle w:val="Hyperlink"/>
                </w:rPr>
                <w:t>http://www.spsthailand.acfs.go.th</w:t>
              </w:r>
            </w:hyperlink>
          </w:p>
        </w:tc>
      </w:tr>
      <w:tr w14:paraId="1A08064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7B41757F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19458D50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</w:t>
            </w:r>
            <w:r w:rsidRPr="00441372">
              <w:rPr>
                <w:b/>
              </w:rPr>
              <w:t xml:space="preserve">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1C4AF96D" w14:textId="77777777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spsthailand@acfs.go.th</w:t>
              </w:r>
            </w:hyperlink>
            <w:r w:rsidRPr="0065690F">
              <w:rPr>
                <w:bCs/>
              </w:rPr>
              <w:t xml:space="preserve">,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:rsidR="00EA4725" w:rsidRPr="0065690F" w:rsidP="0054282D" w14:paraId="034F8964" w14:textId="787B5962">
            <w:pPr>
              <w:tabs>
                <w:tab w:val="left" w:pos="960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54282D">
              <w:rPr>
                <w:bCs/>
              </w:rPr>
              <w:tab/>
            </w:r>
            <w:hyperlink r:id="rId11" w:history="1">
              <w:r w:rsidRPr="00A47762" w:rsidR="0054282D">
                <w:rPr>
                  <w:rStyle w:val="Hyperlink"/>
                  <w:bCs/>
                </w:rPr>
                <w:t>http://www.acfs.go.th</w:t>
              </w:r>
            </w:hyperlink>
          </w:p>
          <w:p w:rsidR="00EA4725" w:rsidRPr="0065690F" w:rsidP="0054282D" w14:paraId="1D567D0C" w14:textId="5871FB10">
            <w:pPr>
              <w:tabs>
                <w:tab w:val="left" w:pos="960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A47762" w:rsidR="00F926FA">
                <w:rPr>
                  <w:rStyle w:val="Hyperlink"/>
                  <w:bCs/>
                </w:rPr>
                <w:t>http://www.spsthailand.acfs.go.th</w:t>
              </w:r>
            </w:hyperlink>
          </w:p>
        </w:tc>
      </w:tr>
    </w:tbl>
    <w:p w:rsidR="007141CF" w:rsidRPr="00441372" w:rsidP="00441372" w14:paraId="40E5EF98" w14:textId="77777777"/>
    <w:sectPr w:rsidSect="005428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54282D" w:rsidP="0054282D" w14:paraId="1A66A851" w14:textId="265BBA6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54282D" w:rsidP="0054282D" w14:paraId="01728062" w14:textId="13FDDD6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68F79935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282D" w:rsidRPr="0054282D" w:rsidP="0054282D" w14:paraId="1B4790C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82D">
      <w:t>G/SPS/N/THA/783</w:t>
    </w:r>
  </w:p>
  <w:p w:rsidR="0054282D" w:rsidRPr="0054282D" w:rsidP="0054282D" w14:paraId="518868A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282D" w:rsidRPr="0054282D" w:rsidP="0054282D" w14:paraId="3788B914" w14:textId="2388C8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82D">
      <w:t xml:space="preserve">- </w:t>
    </w:r>
    <w:r w:rsidRPr="0054282D">
      <w:fldChar w:fldCharType="begin"/>
    </w:r>
    <w:r w:rsidRPr="0054282D">
      <w:instrText xml:space="preserve"> PAGE </w:instrText>
    </w:r>
    <w:r w:rsidRPr="0054282D">
      <w:fldChar w:fldCharType="separate"/>
    </w:r>
    <w:r w:rsidRPr="0054282D">
      <w:t>2</w:t>
    </w:r>
    <w:r w:rsidRPr="0054282D">
      <w:fldChar w:fldCharType="end"/>
    </w:r>
    <w:r w:rsidRPr="0054282D">
      <w:t xml:space="preserve"> -</w:t>
    </w:r>
  </w:p>
  <w:p w:rsidR="00EA4725" w:rsidRPr="0054282D" w:rsidP="0054282D" w14:paraId="039D1FD3" w14:textId="61ACA6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282D" w:rsidRPr="0054282D" w:rsidP="0054282D" w14:paraId="4D951B2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82D">
      <w:t>G/SPS/N/THA/783</w:t>
    </w:r>
  </w:p>
  <w:p w:rsidR="0054282D" w:rsidRPr="0054282D" w:rsidP="0054282D" w14:paraId="4AE8D7D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282D" w:rsidRPr="0054282D" w:rsidP="0054282D" w14:paraId="5BD3CCEA" w14:textId="6C3F13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282D">
      <w:t xml:space="preserve">- </w:t>
    </w:r>
    <w:r w:rsidRPr="0054282D">
      <w:fldChar w:fldCharType="begin"/>
    </w:r>
    <w:r w:rsidRPr="0054282D">
      <w:instrText xml:space="preserve"> PAGE </w:instrText>
    </w:r>
    <w:r w:rsidRPr="0054282D">
      <w:fldChar w:fldCharType="separate"/>
    </w:r>
    <w:r w:rsidRPr="0054282D">
      <w:t>3</w:t>
    </w:r>
    <w:r w:rsidRPr="0054282D">
      <w:fldChar w:fldCharType="end"/>
    </w:r>
    <w:r w:rsidRPr="0054282D">
      <w:t xml:space="preserve"> -</w:t>
    </w:r>
  </w:p>
  <w:p w:rsidR="00EA4725" w:rsidRPr="0054282D" w:rsidP="0054282D" w14:paraId="57C77E45" w14:textId="280B7D5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1789AE13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2432F1C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6731216" w14:textId="2053153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0126810E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17E7C30E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132B3BF" w14:textId="77777777">
          <w:pPr>
            <w:jc w:val="right"/>
            <w:rPr>
              <w:b/>
              <w:szCs w:val="16"/>
            </w:rPr>
          </w:pPr>
        </w:p>
      </w:tc>
    </w:tr>
    <w:tr w14:paraId="6D3B6152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D31A152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56ABC" w:rsidRPr="00EA4725" w:rsidP="00656ABC" w14:paraId="7C308A6D" w14:textId="1AEB0A6B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G/SPS/N/THA/783</w:t>
          </w:r>
          <w:bookmarkEnd w:id="1"/>
        </w:p>
      </w:tc>
    </w:tr>
    <w:tr w14:paraId="58C10789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A116C05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2969BE94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February 2025</w:t>
          </w:r>
          <w:bookmarkEnd w:id="3"/>
        </w:p>
      </w:tc>
    </w:tr>
    <w:tr w14:paraId="542F3734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004AEF76" w14:textId="77777777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(25-0792)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55D1296E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0A80EAE2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3265B0BD" w14:textId="48B749E4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023A1D41" w14:textId="13D86F4A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0EBF90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526BB"/>
    <w:multiLevelType w:val="hybridMultilevel"/>
    <w:tmpl w:val="63D526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3D526BC"/>
    <w:multiLevelType w:val="hybridMultilevel"/>
    <w:tmpl w:val="63D52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3D526BD"/>
    <w:multiLevelType w:val="hybridMultilevel"/>
    <w:tmpl w:val="63D526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63D526BE"/>
    <w:multiLevelType w:val="hybridMultilevel"/>
    <w:tmpl w:val="63D52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63D526BF"/>
    <w:multiLevelType w:val="hybridMultilevel"/>
    <w:tmpl w:val="63D526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3D526C0"/>
    <w:multiLevelType w:val="hybridMultilevel"/>
    <w:tmpl w:val="63D52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0759597">
    <w:abstractNumId w:val="9"/>
  </w:num>
  <w:num w:numId="2" w16cid:durableId="1158039175">
    <w:abstractNumId w:val="7"/>
  </w:num>
  <w:num w:numId="3" w16cid:durableId="1811173262">
    <w:abstractNumId w:val="6"/>
  </w:num>
  <w:num w:numId="4" w16cid:durableId="311718106">
    <w:abstractNumId w:val="5"/>
  </w:num>
  <w:num w:numId="5" w16cid:durableId="1632396473">
    <w:abstractNumId w:val="4"/>
  </w:num>
  <w:num w:numId="6" w16cid:durableId="236327210">
    <w:abstractNumId w:val="12"/>
  </w:num>
  <w:num w:numId="7" w16cid:durableId="1449927707">
    <w:abstractNumId w:val="11"/>
  </w:num>
  <w:num w:numId="8" w16cid:durableId="450243214">
    <w:abstractNumId w:val="10"/>
  </w:num>
  <w:num w:numId="9" w16cid:durableId="2009794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027949">
    <w:abstractNumId w:val="13"/>
  </w:num>
  <w:num w:numId="11" w16cid:durableId="1160347312">
    <w:abstractNumId w:val="8"/>
  </w:num>
  <w:num w:numId="12" w16cid:durableId="1619094826">
    <w:abstractNumId w:val="3"/>
  </w:num>
  <w:num w:numId="13" w16cid:durableId="2061972189">
    <w:abstractNumId w:val="2"/>
  </w:num>
  <w:num w:numId="14" w16cid:durableId="73749062">
    <w:abstractNumId w:val="1"/>
  </w:num>
  <w:num w:numId="15" w16cid:durableId="414517534">
    <w:abstractNumId w:val="0"/>
  </w:num>
  <w:num w:numId="16" w16cid:durableId="1566917540">
    <w:abstractNumId w:val="14"/>
  </w:num>
  <w:num w:numId="17" w16cid:durableId="217983884">
    <w:abstractNumId w:val="15"/>
  </w:num>
  <w:num w:numId="18" w16cid:durableId="1800488018">
    <w:abstractNumId w:val="16"/>
  </w:num>
  <w:num w:numId="19" w16cid:durableId="1557928780">
    <w:abstractNumId w:val="17"/>
  </w:num>
  <w:num w:numId="20" w16cid:durableId="1324580642">
    <w:abstractNumId w:val="18"/>
  </w:num>
  <w:num w:numId="21" w16cid:durableId="2482722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282D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2464"/>
    <w:rsid w:val="009E1953"/>
    <w:rsid w:val="00A47762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26FA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A3B145"/>
  <w15:docId w15:val="{145340EF-6E19-4FB9-86C8-5D2EC4CB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4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psthailand@gmail.com" TargetMode="External" /><Relationship Id="rId11" Type="http://schemas.openxmlformats.org/officeDocument/2006/relationships/hyperlink" Target="http://www.acfs.go.th" TargetMode="External" /><Relationship Id="rId12" Type="http://schemas.openxmlformats.org/officeDocument/2006/relationships/hyperlink" Target="http://www.spsthailand.acfs.go.th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embers.wto.org/crnattachments/2025/SPS/THA/25_01167_00_x.pdf" TargetMode="External" /><Relationship Id="rId5" Type="http://schemas.openxmlformats.org/officeDocument/2006/relationships/hyperlink" Target="https://www.who.int/publications/i/item/9789240045064" TargetMode="External" /><Relationship Id="rId6" Type="http://schemas.openxmlformats.org/officeDocument/2006/relationships/hyperlink" Target="https://laws.anamai.moph.go.th/th/practices/201132" TargetMode="External" /><Relationship Id="rId7" Type="http://schemas.openxmlformats.org/officeDocument/2006/relationships/hyperlink" Target="https://food.fda.moph.go.th/media.php?id=575225582770593792&amp;name=P444_EN.pdf" TargetMode="External" /><Relationship Id="rId8" Type="http://schemas.openxmlformats.org/officeDocument/2006/relationships/hyperlink" Target="https://food.fda.moph.go.th/media.php?id=657392349080592384&amp;name=P450_EN.pdf" TargetMode="External" /><Relationship Id="rId9" Type="http://schemas.openxmlformats.org/officeDocument/2006/relationships/hyperlink" Target="mailto:spsthailand@acfs.go.th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12</cp:revision>
  <dcterms:created xsi:type="dcterms:W3CDTF">2017-07-03T11:19:00Z</dcterms:created>
  <dcterms:modified xsi:type="dcterms:W3CDTF">2025-02-04T10:51:00Z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G/SPS/N/THA/783</vt:lpwstr>
  </property>
</Properties>
</file>