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6B1B44D2"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04"/>
        <w:gridCol w:w="8276"/>
      </w:tblGrid>
      <w:tr w14:paraId="33F13CD6"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102C23F4"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086BFE44" w14:textId="77777777">
            <w:pPr>
              <w:spacing w:before="120" w:after="120"/>
            </w:pPr>
            <w:r w:rsidRPr="00441372">
              <w:rPr>
                <w:b/>
              </w:rPr>
              <w:t>Notifying Member:</w:t>
            </w:r>
            <w:r w:rsidRPr="0065690F">
              <w:t xml:space="preserve"> </w:t>
            </w:r>
            <w:r w:rsidRPr="0065690F">
              <w:rPr>
                <w:u w:val="single"/>
              </w:rPr>
              <w:t>UKRAINE</w:t>
            </w:r>
          </w:p>
          <w:p w:rsidR="00EA4725" w:rsidRPr="00441372" w:rsidP="00441372" w14:paraId="32063A24" w14:textId="77777777">
            <w:pPr>
              <w:spacing w:after="120"/>
            </w:pPr>
            <w:r w:rsidRPr="00441372">
              <w:rPr>
                <w:b/>
                <w:bCs/>
              </w:rPr>
              <w:t>If applicable, name of local government involved:</w:t>
            </w:r>
            <w:r w:rsidRPr="0065690F">
              <w:rPr>
                <w:bCs/>
              </w:rPr>
              <w:t xml:space="preserve"> </w:t>
            </w:r>
          </w:p>
        </w:tc>
      </w:tr>
      <w:tr w14:paraId="22E871DA"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8B7BBB4"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4BA8B9B0" w14:textId="77777777">
            <w:pPr>
              <w:spacing w:before="120" w:after="120"/>
            </w:pPr>
            <w:r w:rsidRPr="00441372">
              <w:rPr>
                <w:b/>
              </w:rPr>
              <w:t>Agency responsible:</w:t>
            </w:r>
            <w:r w:rsidRPr="0065690F">
              <w:t xml:space="preserve"> Ministry of Agrarian Policy and Food of Ukraine</w:t>
            </w:r>
          </w:p>
        </w:tc>
      </w:tr>
      <w:tr w14:paraId="4480B5C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A6474AA"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0ADC67A4" w14:textId="5DA32BBD">
            <w:pPr>
              <w:spacing w:before="120" w:after="120"/>
            </w:pPr>
            <w:r w:rsidRPr="00441372">
              <w:rPr>
                <w:b/>
              </w:rPr>
              <w:t xml:space="preserve">Products covered (provide tariff item number(s) as specified in national </w:t>
            </w:r>
            <w:r w:rsidRPr="00441372">
              <w:rPr>
                <w:b/>
              </w:rPr>
              <w:t>schedules deposited with the WTO; ICS numbers should be provided in addition, where applicable):</w:t>
            </w:r>
            <w:r w:rsidRPr="0065690F">
              <w:t xml:space="preserve"> </w:t>
            </w:r>
            <w:r w:rsidRPr="0065690F">
              <w:t xml:space="preserve">Various commodities of </w:t>
            </w:r>
            <w:r w:rsidRPr="0065690F">
              <w:t>HS code(s): 02; 03; 04; 05; 06; 12; 15; 16; 17; 18; 19; 20; 21; 22; 23; 28; 29; 30; 31; 32; 33; 35; 38; 39; 41; 42; 43; 51; 67; 71; 96; 97</w:t>
            </w:r>
          </w:p>
        </w:tc>
      </w:tr>
      <w:tr w14:paraId="02C0254B"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8CB4E4B"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4A875E66"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463D5003"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39335E94"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3F37FB65"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0635356"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1D80E0B7" w14:textId="77777777">
            <w:pPr>
              <w:spacing w:before="120" w:after="120"/>
            </w:pPr>
            <w:r w:rsidRPr="00441372">
              <w:rPr>
                <w:b/>
              </w:rPr>
              <w:t>Title of the notified document:</w:t>
            </w:r>
            <w:r w:rsidRPr="0065690F">
              <w:t xml:space="preserve"> </w:t>
            </w:r>
            <w:r w:rsidRPr="0065690F">
              <w:t>Draft Order of the Ministry of Agrarian Policy and Food of Ukraine "On Amendments to the Order of the Ministry of Agrarian Policy and Food of Ukraine No. 159 of 26 March 2018"</w:t>
            </w:r>
            <w:r w:rsidRPr="00441372" w:rsidR="007E510C">
              <w:t>.</w:t>
            </w:r>
            <w:r w:rsidRPr="00441372">
              <w:rPr>
                <w:b/>
              </w:rPr>
              <w:t xml:space="preserve"> Language(s):</w:t>
            </w:r>
            <w:r w:rsidRPr="0065690F">
              <w:t xml:space="preserve"> Ukrainian</w:t>
            </w:r>
            <w:r w:rsidRPr="00441372" w:rsidR="007E510C">
              <w:rPr>
                <w:bCs/>
              </w:rPr>
              <w:t>.</w:t>
            </w:r>
            <w:r w:rsidRPr="00441372">
              <w:t xml:space="preserve"> </w:t>
            </w:r>
            <w:r w:rsidRPr="00441372">
              <w:rPr>
                <w:b/>
              </w:rPr>
              <w:t>Number of pages:</w:t>
            </w:r>
            <w:r w:rsidRPr="0065690F">
              <w:t xml:space="preserve"> 24</w:t>
            </w:r>
          </w:p>
          <w:p w:rsidR="00EA4725" w:rsidRPr="00441372" w:rsidP="00C80B0C" w14:paraId="7439881F" w14:textId="77777777">
            <w:hyperlink r:id="rId4" w:tgtFrame="_blank" w:history="1">
              <w:r w:rsidRPr="00441372">
                <w:rPr>
                  <w:color w:val="0000FF"/>
                  <w:u w:val="single"/>
                </w:rPr>
                <w:t>https://members.wto.org/crnattachments/2025/SPS/UKR/25_02087_00_x.pdf</w:t>
              </w:r>
            </w:hyperlink>
          </w:p>
          <w:p w:rsidR="00EA4725" w:rsidRPr="00441372" w:rsidP="00441372" w14:paraId="5E27FD94" w14:textId="77777777">
            <w:pPr>
              <w:spacing w:after="120"/>
            </w:pPr>
            <w:hyperlink r:id="rId5" w:tgtFrame="_blank" w:history="1">
              <w:r w:rsidRPr="00441372">
                <w:rPr>
                  <w:color w:val="0000FF"/>
                  <w:u w:val="single"/>
                </w:rPr>
                <w:t>https://members.wto.org/crnattachments/2025/SPS/UKR/25_02087_01_x.pdf</w:t>
              </w:r>
            </w:hyperlink>
          </w:p>
        </w:tc>
      </w:tr>
      <w:tr w14:paraId="62273F60"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1B4295B"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57A375D4" w14:textId="73475F02">
            <w:pPr>
              <w:spacing w:before="120" w:after="120"/>
            </w:pPr>
            <w:r w:rsidRPr="00441372">
              <w:rPr>
                <w:b/>
              </w:rPr>
              <w:t>Description of content:</w:t>
            </w:r>
            <w:r w:rsidRPr="0065690F">
              <w:t xml:space="preserve"> </w:t>
            </w:r>
            <w:r w:rsidRPr="0065690F">
              <w:t>The draft Order has been developed to align the provisions of the Order of the Ministry of Agrarian Policy and Food of Ukraine No. 159 "On Approval of the Products Subject to State Control in the Designated Inspection Posts" of 26</w:t>
            </w:r>
            <w:r>
              <w:t> </w:t>
            </w:r>
            <w:r w:rsidRPr="0065690F">
              <w:t>March</w:t>
            </w:r>
            <w:r>
              <w:t> </w:t>
            </w:r>
            <w:r w:rsidRPr="0065690F">
              <w:t xml:space="preserve">2018 (notified in </w:t>
            </w:r>
            <w:hyperlink r:id="rId6" w:history="1">
              <w:r w:rsidRPr="00C80B0C">
                <w:rPr>
                  <w:rStyle w:val="Hyperlink"/>
                </w:rPr>
                <w:t>G/SPS/N/UKR/128</w:t>
              </w:r>
            </w:hyperlink>
            <w:r w:rsidRPr="0065690F">
              <w:t xml:space="preserve">) with the provisions of the Resolution of the Cabinet of Ministers of Ukraine No. 960 "On Some Issues of Official Control of Goods Imported into the Customs Territory of Ukraine (including for the Purpose of Transit)" of 24 October 2018, as amended (notified in </w:t>
            </w:r>
            <w:hyperlink r:id="rId7" w:history="1">
              <w:r w:rsidRPr="00C80B0C">
                <w:rPr>
                  <w:rStyle w:val="Hyperlink"/>
                </w:rPr>
                <w:t>G/SPS/N/UKR/130</w:t>
              </w:r>
            </w:hyperlink>
            <w:r w:rsidRPr="0065690F">
              <w:t xml:space="preserve">, </w:t>
            </w:r>
            <w:hyperlink r:id="rId8" w:history="1">
              <w:r w:rsidRPr="00C80B0C">
                <w:rPr>
                  <w:rStyle w:val="Hyperlink"/>
                </w:rPr>
                <w:t>G/SPS/N/UKR/230</w:t>
              </w:r>
            </w:hyperlink>
            <w:r w:rsidRPr="0065690F">
              <w:t xml:space="preserve"> and </w:t>
            </w:r>
            <w:hyperlink r:id="rId9" w:history="1">
              <w:r w:rsidRPr="00C80B0C">
                <w:rPr>
                  <w:rStyle w:val="Hyperlink"/>
                </w:rPr>
                <w:t>G/SPS/N/UKR/230/Corr.1</w:t>
              </w:r>
            </w:hyperlink>
            <w:r w:rsidRPr="0065690F">
              <w:t>).</w:t>
            </w:r>
          </w:p>
          <w:p w:rsidR="00F72638" w:rsidRPr="0065690F" w:rsidP="00441372" w14:paraId="34EC23D4" w14:textId="77777777">
            <w:pPr>
              <w:spacing w:before="120" w:after="120"/>
            </w:pPr>
            <w:r w:rsidRPr="0065690F">
              <w:t>Consequently, it is proposed to revise the List of products subject to state control in the designated inspection posts, as approved by Order No. 159, and issue it in a new version.</w:t>
            </w:r>
          </w:p>
        </w:tc>
      </w:tr>
      <w:tr w14:paraId="2618040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6B72B08"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0BFA8DA1" w14:textId="77777777">
            <w:pPr>
              <w:spacing w:before="120" w:after="120"/>
            </w:pPr>
            <w:r w:rsidRPr="00441372">
              <w:rPr>
                <w:b/>
              </w:rPr>
              <w:t>Objective and rationale: [X] food safety, [X] animal health, [ ] plant protection, [X] protect humans from animal/plant pest or disease, [ ] protect territory from other damage from pests.</w:t>
            </w:r>
            <w:r w:rsidRPr="0065690F">
              <w:t xml:space="preserve"> </w:t>
            </w:r>
          </w:p>
        </w:tc>
      </w:tr>
      <w:tr w14:paraId="757B2C4B"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26020CC"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3CD6DCD2" w14:textId="77777777">
            <w:pPr>
              <w:spacing w:before="120" w:after="120"/>
            </w:pPr>
            <w:r w:rsidRPr="00441372">
              <w:rPr>
                <w:b/>
              </w:rPr>
              <w:t>Is there a relevant international standard? If so, identify the standard:</w:t>
            </w:r>
          </w:p>
          <w:p w:rsidR="00EA4725" w:rsidRPr="00441372" w:rsidP="00441372" w14:paraId="19E22C4D" w14:textId="77777777">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w:t>
            </w:r>
          </w:p>
          <w:p w:rsidR="00EA4725" w:rsidRPr="00441372" w:rsidP="00441372" w14:paraId="14CA3F72"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2DF0B81B" w14:textId="77777777">
            <w:pPr>
              <w:spacing w:after="120"/>
              <w:ind w:left="720" w:hanging="720"/>
              <w:rPr>
                <w:b/>
              </w:rPr>
            </w:pPr>
            <w:r w:rsidRPr="00441372">
              <w:rPr>
                <w:b/>
              </w:rPr>
              <w:t>[ ]</w:t>
            </w:r>
            <w:r w:rsidRPr="00441372">
              <w:rPr>
                <w:b/>
              </w:rPr>
              <w:tab/>
            </w:r>
            <w:r w:rsidRPr="00441372">
              <w:rPr>
                <w:b/>
              </w:rPr>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06D3A66C" w14:textId="77777777">
            <w:pPr>
              <w:spacing w:after="120"/>
              <w:ind w:left="720" w:hanging="720"/>
              <w:rPr>
                <w:b/>
              </w:rPr>
            </w:pPr>
            <w:r w:rsidRPr="00441372">
              <w:rPr>
                <w:b/>
              </w:rPr>
              <w:t>[X]</w:t>
            </w:r>
            <w:r w:rsidRPr="00441372">
              <w:rPr>
                <w:b/>
              </w:rPr>
              <w:tab/>
              <w:t>None</w:t>
            </w:r>
          </w:p>
          <w:p w:rsidR="00EA4725" w:rsidRPr="00441372" w:rsidP="00C80B0C" w14:paraId="00A44312" w14:textId="77777777">
            <w:pPr>
              <w:spacing w:before="240" w:after="120"/>
              <w:rPr>
                <w:b/>
              </w:rPr>
            </w:pPr>
            <w:r w:rsidRPr="00441372">
              <w:rPr>
                <w:b/>
              </w:rPr>
              <w:t xml:space="preserve">Does this proposed regulation conform to the relevant international standard? </w:t>
            </w:r>
          </w:p>
          <w:p w:rsidR="00EA4725" w:rsidRPr="00441372" w:rsidP="00441372" w14:paraId="38ADC81B" w14:textId="77777777">
            <w:pPr>
              <w:spacing w:after="120"/>
              <w:rPr>
                <w:b/>
              </w:rPr>
            </w:pPr>
            <w:r w:rsidRPr="00441372">
              <w:rPr>
                <w:b/>
              </w:rPr>
              <w:t>[ ] Yes   [ ] No</w:t>
            </w:r>
          </w:p>
          <w:p w:rsidR="00EA4725" w:rsidRPr="00441372" w:rsidP="00441372" w14:paraId="7DE280FC" w14:textId="77777777">
            <w:pPr>
              <w:spacing w:after="120"/>
            </w:pPr>
            <w:r w:rsidRPr="00441372">
              <w:rPr>
                <w:b/>
              </w:rPr>
              <w:t>If no, describe, whenever possible, how and why it deviates from the international standard:</w:t>
            </w:r>
            <w:r w:rsidRPr="0065690F">
              <w:t xml:space="preserve"> </w:t>
            </w:r>
          </w:p>
        </w:tc>
      </w:tr>
      <w:tr w14:paraId="19B712D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15F370E"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0CCFC6AA" w14:textId="77777777">
            <w:pPr>
              <w:spacing w:before="120"/>
            </w:pPr>
            <w:r w:rsidRPr="00441372">
              <w:rPr>
                <w:b/>
              </w:rPr>
              <w:t>Other relevant documents and language(s) in which these are available:</w:t>
            </w:r>
            <w:r w:rsidRPr="0065690F">
              <w:t xml:space="preserve"> </w:t>
            </w:r>
            <w:r w:rsidRPr="0065690F">
              <w:t>Laws of Ukraine "On State Control over Compliance with Legislation on Food, Feed, By-products of Animal Origin, Animal Health and Welfare", "On Basic Principles and Requirements for Food Safety and Quality", "On Feed Safety and Hygiene", "On the Customs Tariff of Ukraine";</w:t>
            </w:r>
          </w:p>
          <w:p w:rsidR="00F72638" w:rsidRPr="0065690F" w:rsidP="00441372" w14:paraId="1A05328A" w14:textId="06B67814">
            <w:r w:rsidRPr="0065690F">
              <w:t xml:space="preserve">Resolution of the Cabinet of Ministers of Ukraine No. 960 "On Some Issues of Official Control of Goods Imported into the Customs Territory of Ukraine </w:t>
            </w:r>
            <w:r w:rsidRPr="0065690F">
              <w:t xml:space="preserve">(including for the Purpose of Transit)" of 24 October 2018, as amended (notified in </w:t>
            </w:r>
            <w:hyperlink r:id="rId7" w:history="1">
              <w:r w:rsidRPr="00C80B0C">
                <w:rPr>
                  <w:rStyle w:val="Hyperlink"/>
                </w:rPr>
                <w:t>G/SPS/N/UKR/130</w:t>
              </w:r>
            </w:hyperlink>
            <w:r w:rsidRPr="0065690F">
              <w:t xml:space="preserve">, </w:t>
            </w:r>
            <w:hyperlink r:id="rId8" w:history="1">
              <w:r w:rsidRPr="00C80B0C">
                <w:rPr>
                  <w:rStyle w:val="Hyperlink"/>
                </w:rPr>
                <w:t>G/SPS/N/UKR/230</w:t>
              </w:r>
            </w:hyperlink>
            <w:r w:rsidRPr="0065690F">
              <w:t xml:space="preserve"> and </w:t>
            </w:r>
            <w:hyperlink r:id="rId9" w:history="1">
              <w:r w:rsidRPr="00C80B0C">
                <w:rPr>
                  <w:rStyle w:val="Hyperlink"/>
                </w:rPr>
                <w:t>G/SPS/N/UKR/230/Corr.1</w:t>
              </w:r>
            </w:hyperlink>
            <w:r w:rsidRPr="0065690F">
              <w:t>);</w:t>
            </w:r>
          </w:p>
          <w:p w:rsidR="00F72638" w:rsidRPr="0065690F" w:rsidP="00C80B0C" w14:paraId="7E40DEFA" w14:textId="79CC191E">
            <w:pPr>
              <w:spacing w:after="120"/>
            </w:pPr>
            <w:r w:rsidRPr="0065690F">
              <w:t xml:space="preserve">Order of the Ministry of Agrarian Policy and Food of Ukraine No. 159 "On Approval of the Products Subject to State Control in the Designated Inspection Posts" of 26 March 2018 (notified in </w:t>
            </w:r>
            <w:hyperlink r:id="rId6" w:history="1">
              <w:r w:rsidRPr="00C80B0C">
                <w:rPr>
                  <w:rStyle w:val="Hyperlink"/>
                </w:rPr>
                <w:t>G/SPS/N/UKR/128</w:t>
              </w:r>
            </w:hyperlink>
            <w:r w:rsidRPr="0065690F">
              <w:t>).</w:t>
            </w:r>
            <w:r w:rsidRPr="0065690F">
              <w:rPr>
                <w:bCs/>
              </w:rPr>
              <w:t xml:space="preserve"> </w:t>
            </w:r>
          </w:p>
        </w:tc>
      </w:tr>
      <w:tr w14:paraId="7D1A509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F5A5284"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671C6353" w14:textId="77777777">
            <w:pPr>
              <w:spacing w:before="120" w:after="120"/>
            </w:pPr>
            <w:r w:rsidRPr="00441372">
              <w:rPr>
                <w:b/>
              </w:rPr>
              <w:t xml:space="preserve">Proposed date of adoption </w:t>
            </w:r>
            <w:r w:rsidRPr="00441372">
              <w:rPr>
                <w:b/>
                <w:i/>
              </w:rPr>
              <w:t>(dd/mm/yy)</w:t>
            </w:r>
            <w:r w:rsidRPr="00441372">
              <w:rPr>
                <w:b/>
              </w:rPr>
              <w:t>:</w:t>
            </w:r>
            <w:r w:rsidRPr="0065690F">
              <w:t xml:space="preserve"> </w:t>
            </w:r>
            <w:r w:rsidRPr="0065690F">
              <w:t>To be determined.</w:t>
            </w:r>
          </w:p>
          <w:p w:rsidR="00EA4725" w:rsidRPr="00441372" w:rsidP="00441372" w14:paraId="471B4B08" w14:textId="77777777">
            <w:pPr>
              <w:spacing w:after="120"/>
            </w:pPr>
            <w:r w:rsidRPr="00441372">
              <w:rPr>
                <w:b/>
              </w:rPr>
              <w:t xml:space="preserve">Proposed date of publication </w:t>
            </w:r>
            <w:r w:rsidRPr="00441372">
              <w:rPr>
                <w:b/>
                <w:i/>
              </w:rPr>
              <w:t>(dd/mm/yy)</w:t>
            </w:r>
            <w:r w:rsidRPr="00441372">
              <w:rPr>
                <w:b/>
              </w:rPr>
              <w:t>:</w:t>
            </w:r>
            <w:r w:rsidRPr="0065690F">
              <w:t xml:space="preserve"> </w:t>
            </w:r>
            <w:r w:rsidRPr="0065690F">
              <w:t>To be determined.</w:t>
            </w:r>
          </w:p>
        </w:tc>
      </w:tr>
      <w:tr w14:paraId="33C5F76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59387A6"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37C7EBCF" w14:textId="77777777">
            <w:pPr>
              <w:spacing w:before="120" w:after="120"/>
            </w:pPr>
            <w:r w:rsidRPr="00441372">
              <w:rPr>
                <w:b/>
              </w:rPr>
              <w:t xml:space="preserve">Proposed date of entry into </w:t>
            </w:r>
            <w:r w:rsidRPr="00441372">
              <w:rPr>
                <w:b/>
              </w:rPr>
              <w:t>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w:t>
            </w:r>
            <w:r w:rsidRPr="0065690F">
              <w:t>The Order shall enter into force on the date of its official publication.</w:t>
            </w:r>
          </w:p>
          <w:p w:rsidR="00EA4725" w:rsidRPr="00441372" w:rsidP="00441372" w14:paraId="0BAE2B76" w14:textId="77777777">
            <w:pPr>
              <w:spacing w:after="120"/>
              <w:ind w:left="607" w:hanging="607"/>
              <w:rPr>
                <w:b/>
              </w:rPr>
            </w:pPr>
            <w:r w:rsidRPr="00441372">
              <w:rPr>
                <w:b/>
              </w:rPr>
              <w:t>[ ]</w:t>
            </w:r>
            <w:r w:rsidRPr="00441372">
              <w:rPr>
                <w:b/>
              </w:rPr>
              <w:tab/>
              <w:t>Trade facilitating measure</w:t>
            </w:r>
            <w:r w:rsidRPr="0065690F">
              <w:t xml:space="preserve"> </w:t>
            </w:r>
          </w:p>
        </w:tc>
      </w:tr>
      <w:tr w14:paraId="24ACB58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CB00FD7"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195C8F83" w14:textId="77777777">
            <w:pPr>
              <w:spacing w:before="120" w:after="120"/>
            </w:pPr>
            <w:r w:rsidRPr="00441372">
              <w:rPr>
                <w:b/>
              </w:rPr>
              <w:t xml:space="preserve">Final date for comments: [ ] </w:t>
            </w:r>
            <w:r w:rsidRPr="00441372">
              <w:rPr>
                <w:b/>
              </w:rPr>
              <w:t xml:space="preserve">Sixty days from the date of circulation of the notification and/or </w:t>
            </w:r>
            <w:r w:rsidRPr="00441372">
              <w:rPr>
                <w:b/>
                <w:i/>
              </w:rPr>
              <w:t>(dd/mm/yy)</w:t>
            </w:r>
            <w:r w:rsidRPr="00441372">
              <w:rPr>
                <w:b/>
              </w:rPr>
              <w:t>:</w:t>
            </w:r>
            <w:r w:rsidRPr="0065690F">
              <w:t xml:space="preserve"> 30 days from the date of circulation of the notification.</w:t>
            </w:r>
          </w:p>
          <w:p w:rsidR="00EA4725" w:rsidRPr="00441372" w:rsidP="00441372" w14:paraId="0EFA575B" w14:textId="77777777">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rsidR="00F72638" w:rsidRPr="0065690F" w:rsidP="00441372" w14:paraId="34F5EB77" w14:textId="77777777">
            <w:r w:rsidRPr="0065690F">
              <w:t>Ministry of Economу of Ukraine</w:t>
            </w:r>
          </w:p>
          <w:p w:rsidR="00F72638" w:rsidRPr="0065690F" w:rsidP="00441372" w14:paraId="595710EA" w14:textId="77777777">
            <w:r w:rsidRPr="0065690F">
              <w:t>Department for Trade Agreements and Export Development</w:t>
            </w:r>
          </w:p>
          <w:p w:rsidR="00F72638" w:rsidRPr="0065690F" w:rsidP="00441372" w14:paraId="7C30D54B" w14:textId="77777777">
            <w:r w:rsidRPr="0065690F">
              <w:t>12/2 Hrushevskoho Str.</w:t>
            </w:r>
          </w:p>
          <w:p w:rsidR="00F72638" w:rsidRPr="0065690F" w:rsidP="00441372" w14:paraId="78739AD9" w14:textId="77777777">
            <w:r w:rsidRPr="0065690F">
              <w:t>Kyiv, 01008</w:t>
            </w:r>
          </w:p>
          <w:p w:rsidR="00F72638" w:rsidRPr="0065690F" w:rsidP="00441372" w14:paraId="060879BC" w14:textId="77777777">
            <w:r w:rsidRPr="0065690F">
              <w:t>Tel: +(38 044) 596 6839</w:t>
            </w:r>
          </w:p>
          <w:p w:rsidR="00F72638" w:rsidRPr="0065690F" w:rsidP="00441372" w14:paraId="0E32E15D" w14:textId="77777777">
            <w:r w:rsidRPr="0065690F">
              <w:t>Fax: +(38 044) 596 6839</w:t>
            </w:r>
          </w:p>
          <w:p w:rsidR="00F72638" w:rsidRPr="0065690F" w:rsidP="00441372" w14:paraId="50FC6BE0" w14:textId="77777777">
            <w:r w:rsidRPr="0065690F">
              <w:t xml:space="preserve">Email: </w:t>
            </w:r>
            <w:hyperlink r:id="rId10" w:history="1">
              <w:r w:rsidRPr="0065690F">
                <w:rPr>
                  <w:color w:val="0000FF"/>
                  <w:u w:val="single"/>
                </w:rPr>
                <w:t>ep@me.gov.ua</w:t>
              </w:r>
            </w:hyperlink>
          </w:p>
          <w:p w:rsidR="00F72638" w:rsidRPr="0065690F" w:rsidP="00441372" w14:paraId="7EC347F6" w14:textId="77777777">
            <w:pPr>
              <w:spacing w:after="120"/>
            </w:pPr>
            <w:r w:rsidRPr="0065690F">
              <w:t xml:space="preserve">Website: </w:t>
            </w:r>
            <w:hyperlink r:id="rId11" w:tgtFrame="_blank" w:history="1">
              <w:r w:rsidRPr="0065690F">
                <w:rPr>
                  <w:color w:val="0000FF"/>
                  <w:u w:val="single"/>
                </w:rPr>
                <w:t>https://www.me.gov.ua</w:t>
              </w:r>
            </w:hyperlink>
          </w:p>
        </w:tc>
      </w:tr>
      <w:tr w14:paraId="75AAFA35"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10BD0457"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3E5C4097" w14:textId="77777777">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rsidR="00EA4725" w:rsidRPr="0065690F" w:rsidP="00F3021D" w14:paraId="7426C987" w14:textId="77777777">
            <w:pPr>
              <w:keepNext/>
              <w:keepLines/>
              <w:rPr>
                <w:bCs/>
              </w:rPr>
            </w:pPr>
            <w:r w:rsidRPr="0065690F">
              <w:rPr>
                <w:bCs/>
              </w:rPr>
              <w:t>Ministry of Economу of Ukraine</w:t>
            </w:r>
          </w:p>
          <w:p w:rsidR="00EA4725" w:rsidRPr="0065690F" w:rsidP="00F3021D" w14:paraId="0F0E36BC" w14:textId="77777777">
            <w:pPr>
              <w:keepNext/>
              <w:keepLines/>
              <w:rPr>
                <w:bCs/>
              </w:rPr>
            </w:pPr>
            <w:r w:rsidRPr="0065690F">
              <w:rPr>
                <w:bCs/>
              </w:rPr>
              <w:t>Department for Trade Agreements and Export Development</w:t>
            </w:r>
          </w:p>
          <w:p w:rsidR="00EA4725" w:rsidRPr="0065690F" w:rsidP="00F3021D" w14:paraId="2F5672FC" w14:textId="77777777">
            <w:pPr>
              <w:keepNext/>
              <w:keepLines/>
              <w:rPr>
                <w:bCs/>
              </w:rPr>
            </w:pPr>
            <w:r w:rsidRPr="0065690F">
              <w:rPr>
                <w:bCs/>
              </w:rPr>
              <w:t>12/2 Hrushevskoho Str.</w:t>
            </w:r>
          </w:p>
          <w:p w:rsidR="00EA4725" w:rsidRPr="0065690F" w:rsidP="00F3021D" w14:paraId="2285F93A" w14:textId="77777777">
            <w:pPr>
              <w:keepNext/>
              <w:keepLines/>
              <w:rPr>
                <w:bCs/>
              </w:rPr>
            </w:pPr>
            <w:r w:rsidRPr="0065690F">
              <w:rPr>
                <w:bCs/>
              </w:rPr>
              <w:t>Kyiv, 01008</w:t>
            </w:r>
          </w:p>
          <w:p w:rsidR="00EA4725" w:rsidRPr="0065690F" w:rsidP="00F3021D" w14:paraId="08B6EB15" w14:textId="77777777">
            <w:pPr>
              <w:keepNext/>
              <w:keepLines/>
              <w:rPr>
                <w:bCs/>
              </w:rPr>
            </w:pPr>
            <w:r w:rsidRPr="0065690F">
              <w:rPr>
                <w:bCs/>
              </w:rPr>
              <w:t>Tel: +(38 044) 596 6839</w:t>
            </w:r>
          </w:p>
          <w:p w:rsidR="00EA4725" w:rsidRPr="0065690F" w:rsidP="00F3021D" w14:paraId="6C654344" w14:textId="77777777">
            <w:pPr>
              <w:keepNext/>
              <w:keepLines/>
              <w:rPr>
                <w:bCs/>
              </w:rPr>
            </w:pPr>
            <w:r w:rsidRPr="0065690F">
              <w:rPr>
                <w:bCs/>
              </w:rPr>
              <w:t xml:space="preserve">Fax: </w:t>
            </w:r>
            <w:r w:rsidRPr="0065690F">
              <w:rPr>
                <w:bCs/>
              </w:rPr>
              <w:t>+(38 044) 596 6839</w:t>
            </w:r>
          </w:p>
          <w:p w:rsidR="00EA4725" w:rsidRPr="0065690F" w:rsidP="00F3021D" w14:paraId="03D28237" w14:textId="77777777">
            <w:pPr>
              <w:keepNext/>
              <w:keepLines/>
              <w:rPr>
                <w:bCs/>
              </w:rPr>
            </w:pPr>
            <w:r w:rsidRPr="0065690F">
              <w:rPr>
                <w:bCs/>
              </w:rPr>
              <w:t xml:space="preserve">Email: </w:t>
            </w:r>
            <w:hyperlink r:id="rId10" w:history="1">
              <w:r w:rsidRPr="0065690F">
                <w:rPr>
                  <w:bCs/>
                  <w:color w:val="0000FF"/>
                  <w:u w:val="single"/>
                </w:rPr>
                <w:t>ep@me.gov.ua</w:t>
              </w:r>
            </w:hyperlink>
          </w:p>
          <w:p w:rsidR="00EA4725" w:rsidRPr="0065690F" w:rsidP="00F3021D" w14:paraId="3DDA2ADB" w14:textId="77777777">
            <w:pPr>
              <w:keepNext/>
              <w:keepLines/>
              <w:spacing w:after="120"/>
              <w:rPr>
                <w:bCs/>
              </w:rPr>
            </w:pPr>
            <w:r w:rsidRPr="0065690F">
              <w:rPr>
                <w:bCs/>
              </w:rPr>
              <w:t xml:space="preserve">Website: </w:t>
            </w:r>
            <w:hyperlink r:id="rId11" w:tgtFrame="_blank" w:history="1">
              <w:r w:rsidRPr="0065690F">
                <w:rPr>
                  <w:bCs/>
                  <w:color w:val="0000FF"/>
                  <w:u w:val="single"/>
                </w:rPr>
                <w:t>https://www.me.gov.ua</w:t>
              </w:r>
            </w:hyperlink>
          </w:p>
        </w:tc>
      </w:tr>
    </w:tbl>
    <w:p w:rsidR="007141CF" w:rsidRPr="00441372" w:rsidP="00441372" w14:paraId="3B4DBD9D" w14:textId="77777777"/>
    <w:sectPr w:rsidSect="00A01BD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A01BD2" w:rsidP="00A01BD2" w14:paraId="45BB2A77" w14:textId="297C98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A01BD2" w:rsidP="00A01BD2" w14:paraId="470E123F" w14:textId="19E669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346342EA"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1BD2" w:rsidRPr="00A01BD2" w:rsidP="00A01BD2" w14:paraId="485C986D" w14:textId="77777777">
    <w:pPr>
      <w:pStyle w:val="Header"/>
      <w:pBdr>
        <w:bottom w:val="single" w:sz="4" w:space="1" w:color="auto"/>
      </w:pBdr>
      <w:tabs>
        <w:tab w:val="clear" w:pos="4513"/>
        <w:tab w:val="clear" w:pos="9027"/>
      </w:tabs>
      <w:jc w:val="center"/>
    </w:pPr>
    <w:r w:rsidRPr="00A01BD2">
      <w:t>G/SPS/N/UKR/238</w:t>
    </w:r>
  </w:p>
  <w:p w:rsidR="00A01BD2" w:rsidRPr="00A01BD2" w:rsidP="00A01BD2" w14:paraId="5EA5A4F8" w14:textId="77777777">
    <w:pPr>
      <w:pStyle w:val="Header"/>
      <w:pBdr>
        <w:bottom w:val="single" w:sz="4" w:space="1" w:color="auto"/>
      </w:pBdr>
      <w:tabs>
        <w:tab w:val="clear" w:pos="4513"/>
        <w:tab w:val="clear" w:pos="9027"/>
      </w:tabs>
      <w:jc w:val="center"/>
    </w:pPr>
  </w:p>
  <w:p w:rsidR="00A01BD2" w:rsidRPr="00A01BD2" w:rsidP="00A01BD2" w14:paraId="47C5EC48" w14:textId="235067AA">
    <w:pPr>
      <w:pStyle w:val="Header"/>
      <w:pBdr>
        <w:bottom w:val="single" w:sz="4" w:space="1" w:color="auto"/>
      </w:pBdr>
      <w:tabs>
        <w:tab w:val="clear" w:pos="4513"/>
        <w:tab w:val="clear" w:pos="9027"/>
      </w:tabs>
      <w:jc w:val="center"/>
    </w:pPr>
    <w:r w:rsidRPr="00A01BD2">
      <w:t xml:space="preserve">- </w:t>
    </w:r>
    <w:r w:rsidRPr="00A01BD2">
      <w:fldChar w:fldCharType="begin"/>
    </w:r>
    <w:r w:rsidRPr="00A01BD2">
      <w:instrText xml:space="preserve"> PAGE </w:instrText>
    </w:r>
    <w:r w:rsidRPr="00A01BD2">
      <w:fldChar w:fldCharType="separate"/>
    </w:r>
    <w:r w:rsidRPr="00A01BD2">
      <w:t>2</w:t>
    </w:r>
    <w:r w:rsidRPr="00A01BD2">
      <w:fldChar w:fldCharType="end"/>
    </w:r>
    <w:r w:rsidRPr="00A01BD2">
      <w:t xml:space="preserve"> -</w:t>
    </w:r>
  </w:p>
  <w:p w:rsidR="00EA4725" w:rsidRPr="00A01BD2" w:rsidP="00A01BD2" w14:paraId="5C8C6076" w14:textId="1D119D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1BD2" w:rsidRPr="00A01BD2" w:rsidP="00A01BD2" w14:paraId="59DAD02D" w14:textId="77777777">
    <w:pPr>
      <w:pStyle w:val="Header"/>
      <w:pBdr>
        <w:bottom w:val="single" w:sz="4" w:space="1" w:color="auto"/>
      </w:pBdr>
      <w:tabs>
        <w:tab w:val="clear" w:pos="4513"/>
        <w:tab w:val="clear" w:pos="9027"/>
      </w:tabs>
      <w:jc w:val="center"/>
    </w:pPr>
    <w:r w:rsidRPr="00A01BD2">
      <w:t>G/SPS/N/UKR/238</w:t>
    </w:r>
  </w:p>
  <w:p w:rsidR="00A01BD2" w:rsidRPr="00A01BD2" w:rsidP="00A01BD2" w14:paraId="2452F1C3" w14:textId="77777777">
    <w:pPr>
      <w:pStyle w:val="Header"/>
      <w:pBdr>
        <w:bottom w:val="single" w:sz="4" w:space="1" w:color="auto"/>
      </w:pBdr>
      <w:tabs>
        <w:tab w:val="clear" w:pos="4513"/>
        <w:tab w:val="clear" w:pos="9027"/>
      </w:tabs>
      <w:jc w:val="center"/>
    </w:pPr>
  </w:p>
  <w:p w:rsidR="00A01BD2" w:rsidRPr="00A01BD2" w:rsidP="00A01BD2" w14:paraId="256324E6" w14:textId="3A7136E0">
    <w:pPr>
      <w:pStyle w:val="Header"/>
      <w:pBdr>
        <w:bottom w:val="single" w:sz="4" w:space="1" w:color="auto"/>
      </w:pBdr>
      <w:tabs>
        <w:tab w:val="clear" w:pos="4513"/>
        <w:tab w:val="clear" w:pos="9027"/>
      </w:tabs>
      <w:jc w:val="center"/>
    </w:pPr>
    <w:r w:rsidRPr="00A01BD2">
      <w:t xml:space="preserve">- </w:t>
    </w:r>
    <w:r w:rsidRPr="00A01BD2">
      <w:fldChar w:fldCharType="begin"/>
    </w:r>
    <w:r w:rsidRPr="00A01BD2">
      <w:instrText xml:space="preserve"> PAGE </w:instrText>
    </w:r>
    <w:r w:rsidRPr="00A01BD2">
      <w:fldChar w:fldCharType="separate"/>
    </w:r>
    <w:r w:rsidRPr="00A01BD2">
      <w:rPr>
        <w:noProof/>
      </w:rPr>
      <w:t>2</w:t>
    </w:r>
    <w:r w:rsidRPr="00A01BD2">
      <w:fldChar w:fldCharType="end"/>
    </w:r>
    <w:r w:rsidRPr="00A01BD2">
      <w:t xml:space="preserve"> -</w:t>
    </w:r>
  </w:p>
  <w:p w:rsidR="00EA4725" w:rsidRPr="00A01BD2" w:rsidP="00A01BD2" w14:paraId="60C7EB43" w14:textId="2BE904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1C65A6D"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5BB37F54"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1028A172" w14:textId="06442946">
          <w:pPr>
            <w:jc w:val="right"/>
            <w:rPr>
              <w:b/>
              <w:color w:val="FF0000"/>
              <w:szCs w:val="16"/>
            </w:rPr>
          </w:pPr>
          <w:r>
            <w:rPr>
              <w:b/>
              <w:color w:val="FF0000"/>
              <w:szCs w:val="16"/>
            </w:rPr>
            <w:t xml:space="preserve"> </w:t>
          </w:r>
        </w:p>
      </w:tc>
    </w:tr>
    <w:bookmarkEnd w:id="0"/>
    <w:tr w14:paraId="1840A79E"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3187AA11" w14:textId="612662A5">
          <w:pPr>
            <w:jc w:val="left"/>
          </w:pPr>
          <w:r>
            <w:rPr>
              <w:noProof/>
              <w:lang w:eastAsia="en-GB"/>
            </w:rPr>
            <w:drawing>
              <wp:inline distT="0" distB="0" distL="0" distR="0">
                <wp:extent cx="239585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585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P="00422B6F" w14:paraId="3C9416EF" w14:textId="77777777">
          <w:pPr>
            <w:jc w:val="right"/>
            <w:rPr>
              <w:b/>
              <w:szCs w:val="16"/>
            </w:rPr>
          </w:pPr>
        </w:p>
      </w:tc>
    </w:tr>
    <w:tr w14:paraId="6E6EA052"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036B153F" w14:textId="77777777">
          <w:pPr>
            <w:jc w:val="left"/>
            <w:rPr>
              <w:noProof/>
              <w:lang w:eastAsia="en-GB"/>
            </w:rPr>
          </w:pPr>
        </w:p>
      </w:tc>
      <w:tc>
        <w:tcPr>
          <w:tcW w:w="5448" w:type="dxa"/>
          <w:gridSpan w:val="2"/>
          <w:shd w:val="clear" w:color="auto" w:fill="FFFFFF"/>
          <w:tcMar>
            <w:left w:w="108" w:type="dxa"/>
            <w:right w:w="108" w:type="dxa"/>
          </w:tcMar>
        </w:tcPr>
        <w:p w:rsidR="00A01BD2" w:rsidP="00656ABC" w14:paraId="48B9F448" w14:textId="77777777">
          <w:pPr>
            <w:jc w:val="right"/>
            <w:rPr>
              <w:b/>
              <w:szCs w:val="16"/>
            </w:rPr>
          </w:pPr>
          <w:bookmarkStart w:id="1" w:name="bmkSymbols"/>
          <w:r>
            <w:rPr>
              <w:b/>
              <w:szCs w:val="16"/>
            </w:rPr>
            <w:t>G/SPS/N/UKR/238</w:t>
          </w:r>
        </w:p>
        <w:bookmarkEnd w:id="1"/>
        <w:p w:rsidR="00656ABC" w:rsidRPr="00EA4725" w:rsidP="00656ABC" w14:paraId="2126F415" w14:textId="54472742">
          <w:pPr>
            <w:jc w:val="right"/>
            <w:rPr>
              <w:b/>
              <w:szCs w:val="16"/>
            </w:rPr>
          </w:pPr>
        </w:p>
      </w:tc>
    </w:tr>
    <w:tr w14:paraId="3F6F046E"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250949B3" w14:textId="77777777"/>
      </w:tc>
      <w:tc>
        <w:tcPr>
          <w:tcW w:w="5448" w:type="dxa"/>
          <w:gridSpan w:val="2"/>
          <w:shd w:val="clear" w:color="auto" w:fill="FFFFFF"/>
          <w:tcMar>
            <w:left w:w="108" w:type="dxa"/>
            <w:right w:w="108" w:type="dxa"/>
          </w:tcMar>
          <w:vAlign w:val="center"/>
        </w:tcPr>
        <w:p w:rsidR="00ED54E0" w:rsidRPr="00EA4725" w:rsidP="00422B6F" w14:paraId="705D1EAF" w14:textId="77777777">
          <w:pPr>
            <w:jc w:val="right"/>
            <w:rPr>
              <w:szCs w:val="16"/>
            </w:rPr>
          </w:pPr>
          <w:bookmarkStart w:id="2" w:name="spsDateDistribution"/>
          <w:bookmarkStart w:id="3" w:name="bmkDate"/>
          <w:bookmarkEnd w:id="2"/>
          <w:r w:rsidRPr="00EA4725">
            <w:rPr>
              <w:szCs w:val="16"/>
            </w:rPr>
            <w:t>13 March 2025</w:t>
          </w:r>
          <w:bookmarkEnd w:id="3"/>
        </w:p>
      </w:tc>
    </w:tr>
    <w:tr w14:paraId="11EFCC43"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2109B652" w14:textId="77777777">
          <w:pPr>
            <w:jc w:val="left"/>
            <w:rPr>
              <w:b/>
            </w:rPr>
          </w:pPr>
          <w:bookmarkStart w:id="4" w:name="bmkSerial"/>
          <w:r>
            <w:rPr>
              <w:b w:val="0"/>
              <w:color w:val="FF0000"/>
            </w:rPr>
            <w:t>(25-1813)</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0CA430C6"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5218601D"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377BDFE3" w14:textId="39AA5D80">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2648CE20" w14:textId="10DCEABC">
          <w:pPr>
            <w:jc w:val="right"/>
            <w:rPr>
              <w:bCs/>
              <w:szCs w:val="18"/>
            </w:rPr>
          </w:pPr>
          <w:bookmarkStart w:id="7" w:name="bmkLanguage"/>
          <w:r>
            <w:rPr>
              <w:bCs/>
              <w:szCs w:val="18"/>
            </w:rPr>
            <w:t>Original: English</w:t>
          </w:r>
          <w:bookmarkEnd w:id="7"/>
        </w:p>
      </w:tc>
    </w:tr>
  </w:tbl>
  <w:p w:rsidR="00ED54E0" w:rsidRPr="00441372" w14:paraId="0C2C25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200820705">
    <w:abstractNumId w:val="9"/>
  </w:num>
  <w:num w:numId="2" w16cid:durableId="991786366">
    <w:abstractNumId w:val="7"/>
  </w:num>
  <w:num w:numId="3" w16cid:durableId="785544072">
    <w:abstractNumId w:val="6"/>
  </w:num>
  <w:num w:numId="4" w16cid:durableId="225646675">
    <w:abstractNumId w:val="5"/>
  </w:num>
  <w:num w:numId="5" w16cid:durableId="1892035043">
    <w:abstractNumId w:val="4"/>
  </w:num>
  <w:num w:numId="6" w16cid:durableId="134839739">
    <w:abstractNumId w:val="12"/>
  </w:num>
  <w:num w:numId="7" w16cid:durableId="716507917">
    <w:abstractNumId w:val="11"/>
  </w:num>
  <w:num w:numId="8" w16cid:durableId="26297757">
    <w:abstractNumId w:val="10"/>
  </w:num>
  <w:num w:numId="9" w16cid:durableId="232890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5790823">
    <w:abstractNumId w:val="13"/>
  </w:num>
  <w:num w:numId="11" w16cid:durableId="1138189509">
    <w:abstractNumId w:val="8"/>
  </w:num>
  <w:num w:numId="12" w16cid:durableId="1752461237">
    <w:abstractNumId w:val="3"/>
  </w:num>
  <w:num w:numId="13" w16cid:durableId="624310261">
    <w:abstractNumId w:val="2"/>
  </w:num>
  <w:num w:numId="14" w16cid:durableId="1392582918">
    <w:abstractNumId w:val="1"/>
  </w:num>
  <w:num w:numId="15" w16cid:durableId="139678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proofState w:spelling="clean" w:grammar="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7E76"/>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1BD2"/>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0B0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2638"/>
    <w:rsid w:val="00FA5EBC"/>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882E0E"/>
  <w15:docId w15:val="{D275AFC2-35B8-4518-9E85-DED2431D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8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p@me.gov.ua" TargetMode="External" /><Relationship Id="rId11" Type="http://schemas.openxmlformats.org/officeDocument/2006/relationships/hyperlink" Target="https://www.me.gov.ua"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embers.wto.org/crnattachments/2025/SPS/UKR/25_02087_00_x.pdf" TargetMode="External" /><Relationship Id="rId5" Type="http://schemas.openxmlformats.org/officeDocument/2006/relationships/hyperlink" Target="https://members.wto.org/crnattachments/2025/SPS/UKR/25_02087_01_x.pdf" TargetMode="External" /><Relationship Id="rId6" Type="http://schemas.openxmlformats.org/officeDocument/2006/relationships/hyperlink" Target="https://docs.wto.org/dol2fe/Pages/FE_Search/FE_S_S006.aspx?DataSource=Cat&amp;query=@Symbol=%22G/SPS/N/UKR/128%22%20OR%20@Symbol=%22G/SPS/N/UKR/128/*%22&amp;Language=English&amp;Context=ScriptedSearches&amp;languageUIChanged=true" TargetMode="External" /><Relationship Id="rId7" Type="http://schemas.openxmlformats.org/officeDocument/2006/relationships/hyperlink" Target="https://docs.wto.org/dol2fe/Pages/FE_Search/FE_S_S006.aspx?DataSource=Cat&amp;query=@Symbol=%22G/SPS/N/UKR/130%22%20OR%20@Symbol=%22G/SPS/N/UKR/130/*%22&amp;Language=English&amp;Context=ScriptedSearches&amp;languageUIChanged=true" TargetMode="External" /><Relationship Id="rId8" Type="http://schemas.openxmlformats.org/officeDocument/2006/relationships/hyperlink" Target="https://docs.wto.org/dol2fe/Pages/FE_Search/FE_S_S006.aspx?DataSource=Cat&amp;query=@Symbol=%22G/SPS/N/UKR/230%22%20OR%20@Symbol=%22G/SPS/N/UKR/230/*%22&amp;Language=English&amp;Context=ScriptedSearches&amp;languageUIChanged=true" TargetMode="External" /><Relationship Id="rId9" Type="http://schemas.openxmlformats.org/officeDocument/2006/relationships/hyperlink" Target="https://docs.wto.org/dol2fe/Pages/FE_Search/FE_S_S006.aspx?DataSource=Cat&amp;query=@Symbol=%22G/SPS/N/UKR/230/Corr.1%22%20OR%20@Symbol=%22G/SPS/N/UKR/230/Corr.1/*%22&amp;Language=English&amp;Context=ScriptedSearches&amp;languageUIChanged=tru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Favez, Helen</dc:creator>
  <dc:description>LDIMD - DTU</dc:description>
  <cp:lastModifiedBy>Favez, Helen</cp:lastModifiedBy>
  <cp:revision>3</cp:revision>
  <dcterms:created xsi:type="dcterms:W3CDTF">2025-03-13T14:04:00Z</dcterms:created>
  <dcterms:modified xsi:type="dcterms:W3CDTF">2025-03-13T14:06:00Z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G/SPS/N/UKR/238</vt:lpwstr>
  </property>
</Properties>
</file>