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1411E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012A8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1411E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12A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012A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Fresh lime (</w:t>
            </w:r>
            <w:r w:rsidRPr="0065690F">
              <w:rPr>
                <w:i/>
                <w:iCs/>
              </w:rPr>
              <w:t>Citrus aurantiifolia</w:t>
            </w:r>
            <w:r w:rsidRPr="0065690F">
              <w:t>), lemon (</w:t>
            </w:r>
            <w:r w:rsidRPr="0065690F">
              <w:rPr>
                <w:i/>
                <w:iCs/>
              </w:rPr>
              <w:t>Citrus limon</w:t>
            </w:r>
            <w:r w:rsidRPr="0065690F">
              <w:t>), grapefruit (</w:t>
            </w:r>
            <w:r w:rsidRPr="0065690F">
              <w:rPr>
                <w:i/>
                <w:iCs/>
              </w:rPr>
              <w:t>Citrus paradisi</w:t>
            </w:r>
            <w:r w:rsidRPr="0065690F">
              <w:t>), mandarin/ tangerine (</w:t>
            </w:r>
            <w:r w:rsidRPr="0065690F">
              <w:rPr>
                <w:i/>
                <w:iCs/>
              </w:rPr>
              <w:t>Citrus reticulata</w:t>
            </w:r>
            <w:r w:rsidRPr="0065690F">
              <w:t>) and orange (</w:t>
            </w:r>
            <w:r w:rsidRPr="0065690F">
              <w:rPr>
                <w:i/>
                <w:iCs/>
              </w:rPr>
              <w:t>Citrus sinensis</w:t>
            </w:r>
            <w:r w:rsidRPr="0065690F">
              <w:t>)</w:t>
            </w:r>
            <w:bookmarkStart w:id="7" w:name="sps3a"/>
            <w:bookmarkEnd w:id="7"/>
          </w:p>
        </w:tc>
      </w:tr>
      <w:tr w:rsidR="00012A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1411E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9" w:name="sps4b"/>
            <w:bookmarkEnd w:id="9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1411E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Australia</w:t>
            </w:r>
            <w:bookmarkStart w:id="14" w:name="sps4a"/>
            <w:bookmarkEnd w:id="14"/>
          </w:p>
        </w:tc>
      </w:tr>
      <w:tr w:rsidR="00012A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Ministry for Primary Industries Standard 152.02</w:t>
            </w:r>
            <w:r w:rsidR="00994ABF">
              <w:t>:</w:t>
            </w:r>
            <w:r w:rsidRPr="0065690F">
              <w:t xml:space="preserve"> Importation and Clearance of Fresh Fruit and Vegetables into New Zealand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438</w:t>
            </w:r>
            <w:bookmarkEnd w:id="20"/>
          </w:p>
          <w:p w:rsidR="00EA4725" w:rsidRPr="00441372" w:rsidRDefault="00C6109F" w:rsidP="00441372">
            <w:pPr>
              <w:spacing w:after="120"/>
            </w:pPr>
            <w:hyperlink r:id="rId7" w:tgtFrame="_blank" w:history="1">
              <w:r w:rsidR="001411EA" w:rsidRPr="00441372">
                <w:rPr>
                  <w:color w:val="0000FF"/>
                  <w:u w:val="single"/>
                </w:rPr>
                <w:t>https://members.wto.org/crnattachments/2021/SPS/NZL/21_6547_00_e.pdf</w:t>
              </w:r>
            </w:hyperlink>
            <w:bookmarkStart w:id="21" w:name="sps5d"/>
            <w:bookmarkEnd w:id="21"/>
          </w:p>
        </w:tc>
      </w:tr>
      <w:tr w:rsidR="00012A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2F70E2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MPI is seeking targeted consultation from 5 October to 19</w:t>
            </w:r>
            <w:r w:rsidR="002F70E2">
              <w:t> </w:t>
            </w:r>
            <w:r w:rsidRPr="0065690F">
              <w:t>October 2021 on the following changes to the import health standard for fresh citrus exports from Australia:</w:t>
            </w:r>
          </w:p>
          <w:p w:rsidR="00012A87" w:rsidRPr="0065690F" w:rsidRDefault="001411EA" w:rsidP="002F70E2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Removal of the requirement and additional declaration on phytosanitary certificates for fresh citrus to be sourced from an area free (verified by an official detection survey) from </w:t>
            </w:r>
            <w:r w:rsidRPr="0065690F">
              <w:rPr>
                <w:i/>
                <w:iCs/>
              </w:rPr>
              <w:t>Xanthomonas citri subsp. citri</w:t>
            </w:r>
            <w:r w:rsidRPr="0065690F">
              <w:t>;</w:t>
            </w:r>
          </w:p>
          <w:p w:rsidR="00012A87" w:rsidRPr="0065690F" w:rsidRDefault="001411EA" w:rsidP="002F70E2">
            <w:pPr>
              <w:numPr>
                <w:ilvl w:val="0"/>
                <w:numId w:val="16"/>
              </w:numPr>
              <w:spacing w:after="120"/>
              <w:ind w:left="358"/>
            </w:pPr>
            <w:r w:rsidRPr="0065690F">
              <w:t xml:space="preserve">Removal of the Targeted Measure pest </w:t>
            </w:r>
            <w:r w:rsidRPr="0065690F">
              <w:rPr>
                <w:i/>
                <w:iCs/>
              </w:rPr>
              <w:t>Xanthomonas citri subsp. citri</w:t>
            </w:r>
            <w:r w:rsidRPr="0065690F">
              <w:t xml:space="preserve"> (citrus canker) from the pest list for Australia for citrus species.</w:t>
            </w:r>
            <w:bookmarkStart w:id="23" w:name="sps6a"/>
            <w:bookmarkEnd w:id="23"/>
          </w:p>
        </w:tc>
      </w:tr>
      <w:tr w:rsidR="00012A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12A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1411E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1411E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2F70E2" w:rsidRDefault="001411EA" w:rsidP="002F70E2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</w:p>
          <w:p w:rsidR="00EA4725" w:rsidRPr="00441372" w:rsidRDefault="001411EA" w:rsidP="002F70E2">
            <w:pPr>
              <w:numPr>
                <w:ilvl w:val="0"/>
                <w:numId w:val="17"/>
              </w:numPr>
              <w:ind w:left="1086"/>
              <w:rPr>
                <w:b/>
              </w:rPr>
            </w:pPr>
            <w:r w:rsidRPr="0065690F">
              <w:t>ISPM 4. Requirements for the establishment of pest free areas</w:t>
            </w:r>
          </w:p>
          <w:p w:rsidR="00012A87" w:rsidRPr="0065690F" w:rsidRDefault="001411EA" w:rsidP="002F70E2">
            <w:pPr>
              <w:numPr>
                <w:ilvl w:val="0"/>
                <w:numId w:val="17"/>
              </w:numPr>
              <w:spacing w:after="120"/>
              <w:ind w:left="1086"/>
            </w:pPr>
            <w:r w:rsidRPr="0065690F">
              <w:t>ISPM 8. Determination of pest status in an area</w:t>
            </w:r>
            <w:bookmarkEnd w:id="45"/>
          </w:p>
          <w:p w:rsidR="00EA4725" w:rsidRPr="00441372" w:rsidRDefault="001411E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1411E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1411EA" w:rsidP="002F70E2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1411E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12A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2F70E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Risk</w:t>
            </w:r>
            <w:r w:rsidR="002F70E2">
              <w:t> </w:t>
            </w:r>
            <w:r w:rsidRPr="0065690F">
              <w:t>Management Proposal</w:t>
            </w:r>
          </w:p>
          <w:p w:rsidR="00012A87" w:rsidRPr="0065690F" w:rsidRDefault="00C6109F" w:rsidP="002F70E2">
            <w:pPr>
              <w:spacing w:after="120"/>
            </w:pPr>
            <w:hyperlink r:id="rId8" w:tgtFrame="_blank" w:history="1">
              <w:r w:rsidR="001411EA" w:rsidRPr="0065690F">
                <w:rPr>
                  <w:color w:val="0000FF"/>
                  <w:u w:val="single"/>
                </w:rPr>
                <w:t>https://members.wto.org/crnattachments/2021/SPS/NZL/21_6547_01_e.pdf</w:t>
              </w:r>
            </w:hyperlink>
            <w:bookmarkStart w:id="56" w:name="sps9a"/>
            <w:bookmarkEnd w:id="56"/>
            <w:r w:rsidR="001411EA"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012A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3 November 2021</w:t>
            </w:r>
            <w:bookmarkStart w:id="59" w:name="sps10a"/>
            <w:bookmarkEnd w:id="59"/>
          </w:p>
          <w:p w:rsidR="00EA4725" w:rsidRPr="00441372" w:rsidRDefault="001411E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3 November 2021</w:t>
            </w:r>
            <w:bookmarkStart w:id="61" w:name="sps10bisa"/>
            <w:bookmarkEnd w:id="61"/>
          </w:p>
        </w:tc>
      </w:tr>
      <w:tr w:rsidR="00012A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3 November 2021</w:t>
            </w:r>
            <w:bookmarkStart w:id="65" w:name="sps11a"/>
            <w:bookmarkEnd w:id="65"/>
          </w:p>
          <w:p w:rsidR="00EA4725" w:rsidRPr="00441372" w:rsidRDefault="001411E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12A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411E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19 December 2021</w:t>
            </w:r>
            <w:bookmarkEnd w:id="72"/>
          </w:p>
          <w:p w:rsidR="00EA4725" w:rsidRPr="00441372" w:rsidRDefault="001411E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012A87" w:rsidRPr="0065690F" w:rsidRDefault="001411EA" w:rsidP="00441372">
            <w:r w:rsidRPr="0065690F">
              <w:t>Ms Sally Griffin, Coordinator, SPS New Zealand, PO Box 2526, Wellington, New Zealand. Tel: +(64 4) 894 0431; Fax: +(64 4) 894 0733; E-mail: sps@mpi.govt.nz</w:t>
            </w:r>
          </w:p>
          <w:p w:rsidR="00012A87" w:rsidRPr="0065690F" w:rsidRDefault="001411EA" w:rsidP="00441372">
            <w:pPr>
              <w:spacing w:after="120"/>
            </w:pPr>
            <w:r w:rsidRPr="0065690F">
              <w:t>Website:</w:t>
            </w:r>
            <w:r w:rsidR="002F70E2">
              <w:t> </w:t>
            </w:r>
            <w:bookmarkStart w:id="79" w:name="sps12d"/>
            <w:bookmarkEnd w:id="79"/>
            <w:r w:rsidR="00C6109F">
              <w:fldChar w:fldCharType="begin"/>
            </w:r>
            <w:r w:rsidR="001F0FFE">
              <w:instrText>HYPERLINK "https://www.mpi.govt.nz/import/importing-into-nz-how-it-works/access-and-trade-into-new-zealand/world-trade-organization-notifications/"</w:instrText>
            </w:r>
            <w:r w:rsidR="00C6109F">
              <w:fldChar w:fldCharType="separate"/>
            </w:r>
            <w:r w:rsidR="001F0FFE" w:rsidRPr="007E392D">
              <w:rPr>
                <w:rStyle w:val="Hyperlink"/>
              </w:rPr>
              <w:t>https://www.mpi.govt.nz/import/importing-into-nz-how-it-works/access-and-trade-into-new-zealand/world-trade-organization-notifications/</w:t>
            </w:r>
            <w:r w:rsidR="00C6109F">
              <w:fldChar w:fldCharType="end"/>
            </w:r>
          </w:p>
        </w:tc>
      </w:tr>
      <w:tr w:rsidR="00012A8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411E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411E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1411E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Ms Sally Griffin, Coordinator, SPS New Zealand, PO Box 2526, Wellington, New Zealand. Tel: +(64 4) 894 0431; Fax: +(64 4) 894 0733; E-mail: sps@mpi.govt.nz</w:t>
            </w:r>
          </w:p>
          <w:p w:rsidR="00EA4725" w:rsidRPr="0065690F" w:rsidRDefault="001411E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2F70E2">
              <w:rPr>
                <w:bCs/>
              </w:rPr>
              <w:t> </w:t>
            </w:r>
            <w:bookmarkStart w:id="86" w:name="sps13c"/>
            <w:bookmarkEnd w:id="86"/>
            <w:r w:rsidR="00C6109F">
              <w:rPr>
                <w:bCs/>
              </w:rPr>
              <w:fldChar w:fldCharType="begin"/>
            </w:r>
            <w:r w:rsidR="001F0FFE">
              <w:rPr>
                <w:bCs/>
              </w:rPr>
              <w:instrText xml:space="preserve"> HYPERLINK "https://www.mpi.govt.nz/import/importing-into-nz-how-it-works/access-and-trade-into-new-zealand/world-trade-organization-notifications/" </w:instrText>
            </w:r>
            <w:r w:rsidR="00C6109F">
              <w:rPr>
                <w:bCs/>
              </w:rPr>
              <w:fldChar w:fldCharType="separate"/>
            </w:r>
            <w:r w:rsidR="001F0FFE" w:rsidRPr="001F0FFE">
              <w:rPr>
                <w:rStyle w:val="Hyperlink"/>
                <w:bCs/>
              </w:rPr>
              <w:t>https://www.mpi.govt.nz/import/importing-into-nz-how-it-works/access-and-trade-into-new-zealand/world-trade-organization-notifications/</w:t>
            </w:r>
            <w:r w:rsidR="00C6109F">
              <w:rPr>
                <w:bCs/>
              </w:rPr>
              <w:fldChar w:fldCharType="end"/>
            </w:r>
          </w:p>
        </w:tc>
      </w:tr>
    </w:tbl>
    <w:p w:rsidR="007141CF" w:rsidRPr="00441372" w:rsidRDefault="007141CF" w:rsidP="00441372"/>
    <w:sectPr w:rsidR="007141CF" w:rsidRPr="00441372" w:rsidSect="002F70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F16" w:rsidRDefault="001411EA">
      <w:r>
        <w:separator/>
      </w:r>
    </w:p>
  </w:endnote>
  <w:endnote w:type="continuationSeparator" w:id="0">
    <w:p w:rsidR="006C0F16" w:rsidRDefault="00141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2F70E2" w:rsidRDefault="002F70E2" w:rsidP="002F70E2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2F70E2" w:rsidRDefault="002F70E2" w:rsidP="002F70E2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1411EA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F16" w:rsidRDefault="001411EA">
      <w:r>
        <w:separator/>
      </w:r>
    </w:p>
  </w:footnote>
  <w:footnote w:type="continuationSeparator" w:id="0">
    <w:p w:rsidR="006C0F16" w:rsidRDefault="00141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0E2" w:rsidRPr="002F70E2" w:rsidRDefault="002F70E2" w:rsidP="002F70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70E2">
      <w:t>G/SPS/N/NZL/661</w:t>
    </w:r>
  </w:p>
  <w:p w:rsidR="002F70E2" w:rsidRPr="002F70E2" w:rsidRDefault="002F70E2" w:rsidP="002F70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F70E2" w:rsidRPr="002F70E2" w:rsidRDefault="002F70E2" w:rsidP="002F70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70E2">
      <w:t xml:space="preserve">- </w:t>
    </w:r>
    <w:r w:rsidR="00C6109F" w:rsidRPr="002F70E2">
      <w:fldChar w:fldCharType="begin"/>
    </w:r>
    <w:r w:rsidRPr="002F70E2">
      <w:instrText xml:space="preserve"> PAGE </w:instrText>
    </w:r>
    <w:r w:rsidR="00C6109F" w:rsidRPr="002F70E2">
      <w:fldChar w:fldCharType="separate"/>
    </w:r>
    <w:r w:rsidR="00C27C5E">
      <w:rPr>
        <w:noProof/>
      </w:rPr>
      <w:t>2</w:t>
    </w:r>
    <w:r w:rsidR="00C6109F" w:rsidRPr="002F70E2">
      <w:fldChar w:fldCharType="end"/>
    </w:r>
    <w:r w:rsidRPr="002F70E2">
      <w:t xml:space="preserve"> -</w:t>
    </w:r>
  </w:p>
  <w:p w:rsidR="00EA4725" w:rsidRPr="002F70E2" w:rsidRDefault="00EA4725" w:rsidP="002F70E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0E2" w:rsidRPr="002F70E2" w:rsidRDefault="002F70E2" w:rsidP="002F70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70E2">
      <w:t>G/SPS/N/NZL/661</w:t>
    </w:r>
  </w:p>
  <w:p w:rsidR="002F70E2" w:rsidRPr="002F70E2" w:rsidRDefault="002F70E2" w:rsidP="002F70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F70E2" w:rsidRPr="002F70E2" w:rsidRDefault="002F70E2" w:rsidP="002F70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70E2">
      <w:t xml:space="preserve">- </w:t>
    </w:r>
    <w:r w:rsidR="00C6109F" w:rsidRPr="002F70E2">
      <w:fldChar w:fldCharType="begin"/>
    </w:r>
    <w:r w:rsidRPr="002F70E2">
      <w:instrText xml:space="preserve"> PAGE </w:instrText>
    </w:r>
    <w:r w:rsidR="00C6109F" w:rsidRPr="002F70E2">
      <w:fldChar w:fldCharType="separate"/>
    </w:r>
    <w:r w:rsidRPr="002F70E2">
      <w:rPr>
        <w:noProof/>
      </w:rPr>
      <w:t>2</w:t>
    </w:r>
    <w:r w:rsidR="00C6109F" w:rsidRPr="002F70E2">
      <w:fldChar w:fldCharType="end"/>
    </w:r>
    <w:r w:rsidRPr="002F70E2">
      <w:t xml:space="preserve"> -</w:t>
    </w:r>
  </w:p>
  <w:p w:rsidR="00EA4725" w:rsidRPr="002F70E2" w:rsidRDefault="00EA4725" w:rsidP="002F70E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012A8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F70E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12A8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27C5E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2205" cy="709930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2205" cy="709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12A8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F70E2" w:rsidRDefault="002F70E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G/SPS/N/NZL/661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12A8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B3A47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15 October 2021</w:t>
          </w:r>
        </w:p>
      </w:tc>
    </w:tr>
    <w:tr w:rsidR="00012A8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411E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7B3A47">
            <w:rPr>
              <w:color w:val="FF0000"/>
              <w:szCs w:val="16"/>
            </w:rPr>
            <w:t>21-</w:t>
          </w:r>
          <w:r w:rsidR="00DB24DF">
            <w:rPr>
              <w:color w:val="FF0000"/>
              <w:szCs w:val="16"/>
            </w:rPr>
            <w:t>7827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411E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="00C6109F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C6109F" w:rsidRPr="00441372">
            <w:rPr>
              <w:bCs/>
              <w:szCs w:val="16"/>
            </w:rPr>
            <w:fldChar w:fldCharType="separate"/>
          </w:r>
          <w:r w:rsidR="00C27C5E">
            <w:rPr>
              <w:bCs/>
              <w:noProof/>
              <w:szCs w:val="16"/>
            </w:rPr>
            <w:t>1</w:t>
          </w:r>
          <w:r w:rsidR="00C6109F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C27C5E">
              <w:rPr>
                <w:bCs/>
                <w:noProof/>
                <w:szCs w:val="16"/>
              </w:rPr>
              <w:t>2</w:t>
            </w:r>
          </w:fldSimple>
          <w:bookmarkEnd w:id="93"/>
        </w:p>
      </w:tc>
    </w:tr>
    <w:tr w:rsidR="00012A8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F70E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F70E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E72D10"/>
    <w:multiLevelType w:val="hybridMultilevel"/>
    <w:tmpl w:val="0B087420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5F0D5069"/>
    <w:multiLevelType w:val="hybridMultilevel"/>
    <w:tmpl w:val="15222F42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526BA"/>
    <w:multiLevelType w:val="hybridMultilevel"/>
    <w:tmpl w:val="5CB60482"/>
    <w:lvl w:ilvl="0" w:tplc="9BE2AE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6927DA8" w:tentative="1">
      <w:start w:val="1"/>
      <w:numFmt w:val="lowerLetter"/>
      <w:lvlText w:val="%2."/>
      <w:lvlJc w:val="left"/>
      <w:pPr>
        <w:ind w:left="1080" w:hanging="360"/>
      </w:pPr>
    </w:lvl>
    <w:lvl w:ilvl="2" w:tplc="248A03AA" w:tentative="1">
      <w:start w:val="1"/>
      <w:numFmt w:val="lowerRoman"/>
      <w:lvlText w:val="%3."/>
      <w:lvlJc w:val="right"/>
      <w:pPr>
        <w:ind w:left="1800" w:hanging="180"/>
      </w:pPr>
    </w:lvl>
    <w:lvl w:ilvl="3" w:tplc="F38CD60A" w:tentative="1">
      <w:start w:val="1"/>
      <w:numFmt w:val="decimal"/>
      <w:lvlText w:val="%4."/>
      <w:lvlJc w:val="left"/>
      <w:pPr>
        <w:ind w:left="2520" w:hanging="360"/>
      </w:pPr>
    </w:lvl>
    <w:lvl w:ilvl="4" w:tplc="CE1E1004" w:tentative="1">
      <w:start w:val="1"/>
      <w:numFmt w:val="lowerLetter"/>
      <w:lvlText w:val="%5."/>
      <w:lvlJc w:val="left"/>
      <w:pPr>
        <w:ind w:left="3240" w:hanging="360"/>
      </w:pPr>
    </w:lvl>
    <w:lvl w:ilvl="5" w:tplc="B8F2C4BA" w:tentative="1">
      <w:start w:val="1"/>
      <w:numFmt w:val="lowerRoman"/>
      <w:lvlText w:val="%6."/>
      <w:lvlJc w:val="right"/>
      <w:pPr>
        <w:ind w:left="3960" w:hanging="180"/>
      </w:pPr>
    </w:lvl>
    <w:lvl w:ilvl="6" w:tplc="B6CC4F36" w:tentative="1">
      <w:start w:val="1"/>
      <w:numFmt w:val="decimal"/>
      <w:lvlText w:val="%7."/>
      <w:lvlJc w:val="left"/>
      <w:pPr>
        <w:ind w:left="4680" w:hanging="360"/>
      </w:pPr>
    </w:lvl>
    <w:lvl w:ilvl="7" w:tplc="5AB8C4AE" w:tentative="1">
      <w:start w:val="1"/>
      <w:numFmt w:val="lowerLetter"/>
      <w:lvlText w:val="%8."/>
      <w:lvlJc w:val="left"/>
      <w:pPr>
        <w:ind w:left="5400" w:hanging="360"/>
      </w:pPr>
    </w:lvl>
    <w:lvl w:ilvl="8" w:tplc="BF84E1E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12A87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11EA"/>
    <w:rsid w:val="00157B94"/>
    <w:rsid w:val="00182B84"/>
    <w:rsid w:val="001E291F"/>
    <w:rsid w:val="001E596A"/>
    <w:rsid w:val="001F0FFE"/>
    <w:rsid w:val="00233408"/>
    <w:rsid w:val="0027067B"/>
    <w:rsid w:val="00272C98"/>
    <w:rsid w:val="002A67C2"/>
    <w:rsid w:val="002C2634"/>
    <w:rsid w:val="002F70E2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0F16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3A47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4ABF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7C5E"/>
    <w:rsid w:val="00C305D7"/>
    <w:rsid w:val="00C30F2A"/>
    <w:rsid w:val="00C43456"/>
    <w:rsid w:val="00C43F16"/>
    <w:rsid w:val="00C6109F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24DF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">
    <w:name w:val="Unresolved Mention"/>
    <w:basedOn w:val="DefaultParagraphFont"/>
    <w:uiPriority w:val="99"/>
    <w:rsid w:val="002F70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NZL/21_6547_01_e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ZL/21_6547_00_e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2021-10-29T11:41:00Z</dcterms:created>
  <dcterms:modified xsi:type="dcterms:W3CDTF">2021-10-29T11:41:00Z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a22cc50c-20c2-4c41-b43c-d4f786b5534c</vt:lpwstr>
  </property>
  <property fmtid="{D5CDD505-2E9C-101B-9397-08002B2CF9AE}" pid="3" name="Symbol1">
    <vt:lpwstr>G/SPS/N/NZL/661</vt:lpwstr>
  </property>
  <property fmtid="{D5CDD505-2E9C-101B-9397-08002B2CF9AE}" pid="4" name="WTOCLASSIFICATION">
    <vt:lpwstr>WTO OFFICIAL</vt:lpwstr>
  </property>
</Properties>
</file>