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D375D" w14:textId="77777777" w:rsidR="00EA4725" w:rsidRPr="00441372" w:rsidRDefault="00112F2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65BD9" w14:paraId="01E1A24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41EA3C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C3FEF3" w14:textId="77777777" w:rsidR="00EA4725" w:rsidRPr="00441372" w:rsidRDefault="00112F26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14:paraId="1818938F" w14:textId="77777777" w:rsidR="00EA4725" w:rsidRPr="00441372" w:rsidRDefault="00112F26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265BD9" w14:paraId="11D93A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B42A7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8D7BC" w14:textId="77777777" w:rsidR="00EA4725" w:rsidRPr="00441372" w:rsidRDefault="00112F26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6" w:name="sps2a"/>
            <w:bookmarkEnd w:id="6"/>
          </w:p>
        </w:tc>
      </w:tr>
      <w:tr w:rsidR="00265BD9" w14:paraId="29CE0E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D4149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E7511" w14:textId="77777777" w:rsidR="00EA4725" w:rsidRPr="00441372" w:rsidRDefault="00112F26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8" w:name="sps3a"/>
            <w:bookmarkEnd w:id="8"/>
          </w:p>
        </w:tc>
      </w:tr>
      <w:tr w:rsidR="00265BD9" w14:paraId="181813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C522C" w14:textId="77777777" w:rsidR="00EA4725" w:rsidRPr="00441372" w:rsidRDefault="00112F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95560" w14:textId="77777777" w:rsidR="00EA4725" w:rsidRPr="00441372" w:rsidRDefault="00112F26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10D1339" w14:textId="77777777" w:rsidR="00EA4725" w:rsidRPr="00441372" w:rsidRDefault="00112F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10" w:name="sps4b"/>
            <w:bookmarkEnd w:id="10"/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DA75941" w14:textId="77777777" w:rsidR="00EA4725" w:rsidRPr="00441372" w:rsidRDefault="00112F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3" w:name="sps4abis"/>
            <w:r w:rsidRPr="00441372">
              <w:rPr>
                <w:b/>
                <w:bCs/>
              </w:rPr>
              <w:t>X</w:t>
            </w:r>
            <w:bookmarkEnd w:id="13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Bhutan</w:t>
            </w:r>
            <w:bookmarkStart w:id="15" w:name="sps4a"/>
            <w:bookmarkEnd w:id="15"/>
          </w:p>
        </w:tc>
      </w:tr>
      <w:tr w:rsidR="00265BD9" w14:paraId="3645D9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EEBDC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B4A50" w14:textId="77777777" w:rsidR="00EA4725" w:rsidRPr="00441372" w:rsidRDefault="00112F26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Bhutan ruminant ban - 1656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Arabic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</w:t>
            </w:r>
            <w:bookmarkEnd w:id="21"/>
          </w:p>
          <w:p w14:paraId="080EAE6A" w14:textId="77777777" w:rsidR="00EA4725" w:rsidRPr="00441372" w:rsidRDefault="001B546E" w:rsidP="00441372">
            <w:pPr>
              <w:spacing w:after="120"/>
            </w:pPr>
            <w:hyperlink r:id="rId7" w:tgtFrame="_blank" w:history="1">
              <w:r w:rsidR="00112F26" w:rsidRPr="00441372">
                <w:rPr>
                  <w:color w:val="0000FF"/>
                  <w:u w:val="single"/>
                </w:rPr>
                <w:t>https://members.wto.org/crnattachments/2019/SPS/KWT/19_6179_00_x.pdf</w:t>
              </w:r>
            </w:hyperlink>
            <w:bookmarkStart w:id="22" w:name="sps5d"/>
            <w:bookmarkEnd w:id="22"/>
          </w:p>
        </w:tc>
      </w:tr>
      <w:tr w:rsidR="00265BD9" w14:paraId="39286C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D5C8E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473B9" w14:textId="77777777" w:rsidR="00EA4725" w:rsidRPr="00441372" w:rsidRDefault="00112F26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 Bhutan due to </w:t>
            </w:r>
            <w:r w:rsidR="003F48C5">
              <w:t xml:space="preserve">an </w:t>
            </w:r>
            <w:r w:rsidRPr="0065690F">
              <w:t>outbreak</w:t>
            </w:r>
            <w:r w:rsidR="003F48C5">
              <w:t xml:space="preserve"> </w:t>
            </w:r>
            <w:r w:rsidRPr="0065690F">
              <w:t>of anthrax.</w:t>
            </w:r>
            <w:bookmarkStart w:id="24" w:name="sps6a"/>
            <w:bookmarkEnd w:id="24"/>
          </w:p>
        </w:tc>
      </w:tr>
      <w:tr w:rsidR="00265BD9" w14:paraId="62687A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DC3008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B910D" w14:textId="77777777" w:rsidR="00EA4725" w:rsidRPr="00441372" w:rsidRDefault="00112F26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</w:t>
            </w:r>
            <w:bookmarkStart w:id="32" w:name="sps7d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265BD9" w14:paraId="4A21C0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D9A35" w14:textId="77777777" w:rsidR="00EA4725" w:rsidRPr="00441372" w:rsidRDefault="00112F2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1CA48" w14:textId="77777777" w:rsidR="00EA4725" w:rsidRPr="00441372" w:rsidRDefault="00112F26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66A9FCA1" w14:textId="77777777" w:rsidR="00EA4725" w:rsidRPr="00441372" w:rsidRDefault="00112F2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224D897A" w14:textId="77777777" w:rsidR="00EA4725" w:rsidRPr="00441372" w:rsidRDefault="00112F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1" w:name="sps8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r w:rsidRPr="0065690F">
              <w:t>Chapter 8.1.</w:t>
            </w:r>
            <w:r>
              <w:t>,</w:t>
            </w:r>
            <w:r w:rsidRPr="0065690F">
              <w:t xml:space="preserve"> Anthrax</w:t>
            </w:r>
            <w:bookmarkEnd w:id="43"/>
          </w:p>
          <w:p w14:paraId="139FD0C2" w14:textId="77777777" w:rsidR="00EA4725" w:rsidRPr="00441372" w:rsidRDefault="00112F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7518683B" w14:textId="77777777" w:rsidR="00EA4725" w:rsidRPr="00441372" w:rsidRDefault="00112F2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7" w:name="sps8d"/>
            <w:bookmarkEnd w:id="47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4463A3C2" w14:textId="77777777" w:rsidR="00EA4725" w:rsidRPr="00441372" w:rsidRDefault="00112F26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D8E1AED" w14:textId="77777777" w:rsidR="00EA4725" w:rsidRPr="00441372" w:rsidRDefault="00112F2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0FABBA96" w14:textId="77777777" w:rsidR="00EA4725" w:rsidRPr="00441372" w:rsidRDefault="00112F26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265BD9" w14:paraId="2132DD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B1D7A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68180" w14:textId="77777777" w:rsidR="00EA4725" w:rsidRPr="00441372" w:rsidRDefault="00112F26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265BD9" w14:paraId="7B8F35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739DB" w14:textId="77777777" w:rsidR="00EA4725" w:rsidRPr="00441372" w:rsidRDefault="00112F26" w:rsidP="004F698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36AAB" w14:textId="77777777" w:rsidR="00EA4725" w:rsidRPr="00441372" w:rsidRDefault="00112F26" w:rsidP="004F6988">
            <w:pPr>
              <w:keepNext/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31 October 2019</w:t>
            </w:r>
            <w:bookmarkStart w:id="60" w:name="sps10a"/>
            <w:bookmarkEnd w:id="60"/>
          </w:p>
          <w:p w14:paraId="7FBFC901" w14:textId="77777777" w:rsidR="00EA4725" w:rsidRPr="00441372" w:rsidRDefault="00112F26" w:rsidP="004F6988">
            <w:pPr>
              <w:keepNext/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31 October 2019</w:t>
            </w:r>
            <w:bookmarkStart w:id="62" w:name="sps10bisa"/>
            <w:bookmarkEnd w:id="62"/>
          </w:p>
        </w:tc>
      </w:tr>
      <w:tr w:rsidR="00265BD9" w14:paraId="7B9231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6B986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80D57" w14:textId="77777777" w:rsidR="00EA4725" w:rsidRPr="00441372" w:rsidRDefault="00112F26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</w:t>
            </w:r>
            <w:bookmarkStart w:id="64" w:name="sps11c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6" w:name="sps11a"/>
            <w:bookmarkEnd w:id="66"/>
          </w:p>
          <w:p w14:paraId="75849D44" w14:textId="77777777" w:rsidR="00EA4725" w:rsidRPr="00441372" w:rsidRDefault="00112F2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265BD9" w14:paraId="3B8C3A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81941" w14:textId="77777777" w:rsidR="00EA4725" w:rsidRPr="00441372" w:rsidRDefault="00112F2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DAC01" w14:textId="77777777" w:rsidR="00EA4725" w:rsidRPr="00441372" w:rsidRDefault="00112F26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30 December 2019</w:t>
            </w:r>
            <w:bookmarkEnd w:id="73"/>
          </w:p>
          <w:p w14:paraId="1AFC7097" w14:textId="77777777" w:rsidR="00EA4725" w:rsidRPr="00441372" w:rsidRDefault="00112F26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1781C9B" w14:textId="77777777" w:rsidR="00265BD9" w:rsidRPr="0065690F" w:rsidRDefault="00112F26" w:rsidP="00441372">
            <w:r w:rsidRPr="0065690F">
              <w:t>Public Authority for Food and Nutrtion</w:t>
            </w:r>
          </w:p>
          <w:p w14:paraId="57EE58A6" w14:textId="77777777" w:rsidR="00265BD9" w:rsidRPr="0065690F" w:rsidRDefault="00112F26" w:rsidP="00441372">
            <w:r w:rsidRPr="0065690F">
              <w:t>207, Sabah Al Salem, Kuwait</w:t>
            </w:r>
          </w:p>
          <w:p w14:paraId="6DCBB92F" w14:textId="77777777" w:rsidR="00265BD9" w:rsidRPr="0065690F" w:rsidRDefault="00112F26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http://svc.kmun.gov.kw/</w:t>
              </w:r>
            </w:hyperlink>
            <w:bookmarkStart w:id="80" w:name="sps12d"/>
            <w:bookmarkEnd w:id="80"/>
          </w:p>
        </w:tc>
      </w:tr>
      <w:tr w:rsidR="00265BD9" w:rsidRPr="001B546E" w14:paraId="46E0B43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BE9EA6" w14:textId="77777777" w:rsidR="00EA4725" w:rsidRPr="00441372" w:rsidRDefault="00112F2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D91162" w14:textId="77777777" w:rsidR="00EA4725" w:rsidRPr="00441372" w:rsidRDefault="00112F2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67CB696" w14:textId="77777777" w:rsidR="00EA4725" w:rsidRPr="0065690F" w:rsidRDefault="00112F2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14:paraId="29759E77" w14:textId="77777777" w:rsidR="00EA4725" w:rsidRPr="00232404" w:rsidRDefault="00112F26" w:rsidP="00F3021D">
            <w:pPr>
              <w:keepNext/>
              <w:keepLines/>
              <w:rPr>
                <w:bCs/>
                <w:lang w:val="es-ES"/>
              </w:rPr>
            </w:pPr>
            <w:r w:rsidRPr="00232404">
              <w:rPr>
                <w:bCs/>
                <w:lang w:val="es-ES"/>
              </w:rPr>
              <w:t>207, Sabah Al Salem, Kuwait</w:t>
            </w:r>
          </w:p>
          <w:p w14:paraId="204D0C61" w14:textId="77777777" w:rsidR="00EA4725" w:rsidRPr="00232404" w:rsidRDefault="00112F26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232404">
              <w:rPr>
                <w:bCs/>
                <w:lang w:val="es-ES"/>
              </w:rPr>
              <w:t>Website: </w:t>
            </w:r>
            <w:hyperlink r:id="rId9" w:tgtFrame="_blank" w:history="1">
              <w:r w:rsidRPr="00232404">
                <w:rPr>
                  <w:bCs/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87" w:name="sps13c"/>
            <w:bookmarkEnd w:id="87"/>
          </w:p>
        </w:tc>
      </w:tr>
    </w:tbl>
    <w:p w14:paraId="356E66B1" w14:textId="77777777" w:rsidR="007141CF" w:rsidRPr="00232404" w:rsidRDefault="007141CF" w:rsidP="00441372">
      <w:pPr>
        <w:rPr>
          <w:lang w:val="es-ES"/>
        </w:rPr>
      </w:pPr>
    </w:p>
    <w:sectPr w:rsidR="007141CF" w:rsidRPr="00232404" w:rsidSect="004F69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996E" w14:textId="77777777" w:rsidR="00784DBE" w:rsidRDefault="00112F26">
      <w:r>
        <w:separator/>
      </w:r>
    </w:p>
  </w:endnote>
  <w:endnote w:type="continuationSeparator" w:id="0">
    <w:p w14:paraId="66273B38" w14:textId="77777777" w:rsidR="00784DBE" w:rsidRDefault="0011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A75F" w14:textId="77777777" w:rsidR="00EA4725" w:rsidRPr="004F6988" w:rsidRDefault="004F6988" w:rsidP="004F698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D30F" w14:textId="77777777" w:rsidR="00EA4725" w:rsidRPr="004F6988" w:rsidRDefault="004F6988" w:rsidP="004F698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DC05" w14:textId="77777777" w:rsidR="00C863EB" w:rsidRPr="00441372" w:rsidRDefault="00112F2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CCFE8" w14:textId="77777777" w:rsidR="00784DBE" w:rsidRDefault="00112F26">
      <w:r>
        <w:separator/>
      </w:r>
    </w:p>
  </w:footnote>
  <w:footnote w:type="continuationSeparator" w:id="0">
    <w:p w14:paraId="4CB95996" w14:textId="77777777" w:rsidR="00784DBE" w:rsidRDefault="0011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5AF8A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988">
      <w:t>G/SPS/N/ARE/186 • G/SPS/N/BHR/208 • G/SPS/N/KWT/59 • G/SPS/N/OMN/105 • G/SPS/N/QAT/109 • G/SPS/N/SAU/411 • G/SPS/N/YEM/50</w:t>
    </w:r>
  </w:p>
  <w:p w14:paraId="0B8C1488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FC5F41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988">
      <w:t xml:space="preserve">- </w:t>
    </w:r>
    <w:r w:rsidRPr="004F6988">
      <w:fldChar w:fldCharType="begin"/>
    </w:r>
    <w:r w:rsidRPr="004F6988">
      <w:instrText xml:space="preserve"> PAGE </w:instrText>
    </w:r>
    <w:r w:rsidRPr="004F6988">
      <w:fldChar w:fldCharType="separate"/>
    </w:r>
    <w:r w:rsidRPr="004F6988">
      <w:rPr>
        <w:noProof/>
      </w:rPr>
      <w:t>2</w:t>
    </w:r>
    <w:r w:rsidRPr="004F6988">
      <w:fldChar w:fldCharType="end"/>
    </w:r>
    <w:r w:rsidRPr="004F6988">
      <w:t xml:space="preserve"> -</w:t>
    </w:r>
  </w:p>
  <w:p w14:paraId="47DEFCC8" w14:textId="77777777" w:rsidR="00EA4725" w:rsidRPr="004F6988" w:rsidRDefault="00EA4725" w:rsidP="004F698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293F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988">
      <w:t>G/SPS/N/ARE/186, G/SPS/N/BHR/208 • G/SPS/N/KWT/59, G/SPS/N/OMN/105 • G/SPS/N/QAT/109, G/SPS/N/SAU/411 • G/SPS/N/YEM/50</w:t>
    </w:r>
  </w:p>
  <w:p w14:paraId="2DC34F92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D06D48" w14:textId="77777777" w:rsidR="004F6988" w:rsidRPr="004F6988" w:rsidRDefault="004F6988" w:rsidP="004F698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6988">
      <w:t xml:space="preserve">- </w:t>
    </w:r>
    <w:r w:rsidRPr="004F6988">
      <w:fldChar w:fldCharType="begin"/>
    </w:r>
    <w:r w:rsidRPr="004F6988">
      <w:instrText xml:space="preserve"> PAGE </w:instrText>
    </w:r>
    <w:r w:rsidRPr="004F6988">
      <w:fldChar w:fldCharType="separate"/>
    </w:r>
    <w:r w:rsidRPr="004F6988">
      <w:rPr>
        <w:noProof/>
      </w:rPr>
      <w:t>2</w:t>
    </w:r>
    <w:r w:rsidRPr="004F6988">
      <w:fldChar w:fldCharType="end"/>
    </w:r>
    <w:r w:rsidRPr="004F6988">
      <w:t xml:space="preserve"> -</w:t>
    </w:r>
  </w:p>
  <w:p w14:paraId="2EFD2372" w14:textId="77777777" w:rsidR="00EA4725" w:rsidRPr="004F6988" w:rsidRDefault="00EA4725" w:rsidP="004F698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5BD9" w14:paraId="4F46D03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9F8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B45C54" w14:textId="77777777" w:rsidR="00ED54E0" w:rsidRPr="00EA4725" w:rsidRDefault="004F698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265BD9" w14:paraId="0B6CE08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AEB5AE" w14:textId="77777777" w:rsidR="00ED54E0" w:rsidRPr="00EA4725" w:rsidRDefault="002C787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FFE03B" wp14:editId="7249E9A2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7CBD0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65BD9" w14:paraId="386A9A0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EE883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EC7268" w14:textId="77777777" w:rsidR="004F6988" w:rsidRDefault="004F6988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G/SPS/N/ARE/186, G/SPS/N/BHR/208</w:t>
          </w:r>
        </w:p>
        <w:p w14:paraId="18EDE41D" w14:textId="77777777" w:rsidR="004F6988" w:rsidRDefault="004F698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G/SPS/N/KWT/59, G/SPS/N/OMN/105</w:t>
          </w:r>
        </w:p>
        <w:p w14:paraId="7954E853" w14:textId="77777777" w:rsidR="004F6988" w:rsidRDefault="004F698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G/SPS/N/QAT/109, G/SPS/N/SAU/411</w:t>
          </w:r>
        </w:p>
        <w:p w14:paraId="4961B668" w14:textId="77777777" w:rsidR="004F6988" w:rsidRDefault="004F698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G/SPS/N/YEM/50</w:t>
          </w:r>
        </w:p>
        <w:bookmarkEnd w:id="89"/>
        <w:p w14:paraId="449F902B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65BD9" w14:paraId="254E813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A431F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1EDE99" w14:textId="31FFCC20" w:rsidR="00ED54E0" w:rsidRPr="00EA4725" w:rsidRDefault="00112F26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 xml:space="preserve">1 </w:t>
          </w:r>
          <w:r w:rsidR="00232404">
            <w:rPr>
              <w:szCs w:val="16"/>
            </w:rPr>
            <w:t>November</w:t>
          </w:r>
          <w:r w:rsidRPr="00EA4725">
            <w:rPr>
              <w:szCs w:val="16"/>
            </w:rPr>
            <w:t xml:space="preserve"> 2019</w:t>
          </w:r>
          <w:bookmarkStart w:id="91" w:name="bmkDate"/>
          <w:bookmarkEnd w:id="90"/>
          <w:bookmarkEnd w:id="91"/>
        </w:p>
      </w:tc>
    </w:tr>
    <w:tr w:rsidR="00265BD9" w14:paraId="6B2EDE2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BF77D7" w14:textId="491C2E23" w:rsidR="00ED54E0" w:rsidRPr="00EA4725" w:rsidRDefault="00112F26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232404">
            <w:rPr>
              <w:color w:val="FF0000"/>
              <w:szCs w:val="16"/>
            </w:rPr>
            <w:t>19-</w:t>
          </w:r>
          <w:r w:rsidR="001B546E">
            <w:rPr>
              <w:color w:val="FF0000"/>
              <w:szCs w:val="16"/>
            </w:rPr>
            <w:t>7355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6545AC" w14:textId="77777777" w:rsidR="00ED54E0" w:rsidRPr="00EA4725" w:rsidRDefault="00112F26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65BD9" w14:paraId="16952D3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0C8191" w14:textId="77777777" w:rsidR="00ED54E0" w:rsidRPr="00EA4725" w:rsidRDefault="004F698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D3489A" w14:textId="77777777" w:rsidR="00ED54E0" w:rsidRPr="00441372" w:rsidRDefault="004F698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3F556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066C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34A45E" w:tentative="1">
      <w:start w:val="1"/>
      <w:numFmt w:val="lowerLetter"/>
      <w:lvlText w:val="%2."/>
      <w:lvlJc w:val="left"/>
      <w:pPr>
        <w:ind w:left="1080" w:hanging="360"/>
      </w:pPr>
    </w:lvl>
    <w:lvl w:ilvl="2" w:tplc="46A2172C" w:tentative="1">
      <w:start w:val="1"/>
      <w:numFmt w:val="lowerRoman"/>
      <w:lvlText w:val="%3."/>
      <w:lvlJc w:val="right"/>
      <w:pPr>
        <w:ind w:left="1800" w:hanging="180"/>
      </w:pPr>
    </w:lvl>
    <w:lvl w:ilvl="3" w:tplc="3864B18E" w:tentative="1">
      <w:start w:val="1"/>
      <w:numFmt w:val="decimal"/>
      <w:lvlText w:val="%4."/>
      <w:lvlJc w:val="left"/>
      <w:pPr>
        <w:ind w:left="2520" w:hanging="360"/>
      </w:pPr>
    </w:lvl>
    <w:lvl w:ilvl="4" w:tplc="18024B3E" w:tentative="1">
      <w:start w:val="1"/>
      <w:numFmt w:val="lowerLetter"/>
      <w:lvlText w:val="%5."/>
      <w:lvlJc w:val="left"/>
      <w:pPr>
        <w:ind w:left="3240" w:hanging="360"/>
      </w:pPr>
    </w:lvl>
    <w:lvl w:ilvl="5" w:tplc="D8027758" w:tentative="1">
      <w:start w:val="1"/>
      <w:numFmt w:val="lowerRoman"/>
      <w:lvlText w:val="%6."/>
      <w:lvlJc w:val="right"/>
      <w:pPr>
        <w:ind w:left="3960" w:hanging="180"/>
      </w:pPr>
    </w:lvl>
    <w:lvl w:ilvl="6" w:tplc="EC46ECD2" w:tentative="1">
      <w:start w:val="1"/>
      <w:numFmt w:val="decimal"/>
      <w:lvlText w:val="%7."/>
      <w:lvlJc w:val="left"/>
      <w:pPr>
        <w:ind w:left="4680" w:hanging="360"/>
      </w:pPr>
    </w:lvl>
    <w:lvl w:ilvl="7" w:tplc="F9561384" w:tentative="1">
      <w:start w:val="1"/>
      <w:numFmt w:val="lowerLetter"/>
      <w:lvlText w:val="%8."/>
      <w:lvlJc w:val="left"/>
      <w:pPr>
        <w:ind w:left="5400" w:hanging="360"/>
      </w:pPr>
    </w:lvl>
    <w:lvl w:ilvl="8" w:tplc="EB4444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2F26"/>
    <w:rsid w:val="0011356B"/>
    <w:rsid w:val="001277F1"/>
    <w:rsid w:val="00127BB0"/>
    <w:rsid w:val="0013337F"/>
    <w:rsid w:val="00157B94"/>
    <w:rsid w:val="00182B84"/>
    <w:rsid w:val="001B546E"/>
    <w:rsid w:val="001E291F"/>
    <w:rsid w:val="001E596A"/>
    <w:rsid w:val="00232404"/>
    <w:rsid w:val="00233408"/>
    <w:rsid w:val="00265BD9"/>
    <w:rsid w:val="0027067B"/>
    <w:rsid w:val="00272C98"/>
    <w:rsid w:val="002A67C2"/>
    <w:rsid w:val="002C2634"/>
    <w:rsid w:val="002C7876"/>
    <w:rsid w:val="00334D8B"/>
    <w:rsid w:val="0035602E"/>
    <w:rsid w:val="003572B4"/>
    <w:rsid w:val="003817C7"/>
    <w:rsid w:val="00395125"/>
    <w:rsid w:val="003E2958"/>
    <w:rsid w:val="003F48C5"/>
    <w:rsid w:val="00422B6F"/>
    <w:rsid w:val="00423377"/>
    <w:rsid w:val="00441372"/>
    <w:rsid w:val="00467032"/>
    <w:rsid w:val="0046754A"/>
    <w:rsid w:val="004B39D5"/>
    <w:rsid w:val="004E4B52"/>
    <w:rsid w:val="004F203A"/>
    <w:rsid w:val="004F6988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4DB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6611"/>
    <w:rsid w:val="00DA20BD"/>
    <w:rsid w:val="00DB122C"/>
    <w:rsid w:val="00DB199D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5F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WT/19_6179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vc.kmun.gov.kw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399</Words>
  <Characters>2289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20</cp:revision>
  <dcterms:created xsi:type="dcterms:W3CDTF">2019-10-31T11:55:00Z</dcterms:created>
  <dcterms:modified xsi:type="dcterms:W3CDTF">2019-11-01T15:22:00Z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G/SPS/N/ARE/186, G/SPS/N/BHR/208</vt:lpwstr>
  </property>
  <property fmtid="{D5CDD505-2E9C-101B-9397-08002B2CF9AE}" pid="3" name="Symbol2">
    <vt:lpwstr>G/SPS/N/KWT/59, G/SPS/N/OMN/105</vt:lpwstr>
  </property>
  <property fmtid="{D5CDD505-2E9C-101B-9397-08002B2CF9AE}" pid="4" name="Symbol3">
    <vt:lpwstr>G/SPS/N/QAT/109, G/SPS/N/SAU/411</vt:lpwstr>
  </property>
  <property fmtid="{D5CDD505-2E9C-101B-9397-08002B2CF9AE}" pid="5" name="Symbol4">
    <vt:lpwstr>G/SPS/N/YEM/50</vt:lpwstr>
  </property>
</Properties>
</file>