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1629B" w14:textId="77777777" w:rsidR="00EA4725" w:rsidRPr="00441372" w:rsidRDefault="0082592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7601D2" w14:paraId="4D4CAD2E" w14:textId="77777777" w:rsidTr="00F3021D">
        <w:tc>
          <w:tcPr>
            <w:tcW w:w="707" w:type="dxa"/>
            <w:tcBorders>
              <w:bottom w:val="single" w:sz="6" w:space="0" w:color="auto"/>
            </w:tcBorders>
            <w:shd w:val="clear" w:color="auto" w:fill="auto"/>
          </w:tcPr>
          <w:p w14:paraId="5E70CFB7" w14:textId="77777777" w:rsidR="00EA4725" w:rsidRPr="00441372" w:rsidRDefault="00825929" w:rsidP="00441372">
            <w:pPr>
              <w:spacing w:before="120" w:after="120"/>
              <w:jc w:val="left"/>
            </w:pPr>
            <w:r w:rsidRPr="00441372">
              <w:rPr>
                <w:b/>
              </w:rPr>
              <w:t>1.</w:t>
            </w:r>
          </w:p>
        </w:tc>
        <w:tc>
          <w:tcPr>
            <w:tcW w:w="8320" w:type="dxa"/>
            <w:tcBorders>
              <w:bottom w:val="single" w:sz="6" w:space="0" w:color="auto"/>
            </w:tcBorders>
            <w:shd w:val="clear" w:color="auto" w:fill="auto"/>
          </w:tcPr>
          <w:p w14:paraId="28DD7F8A" w14:textId="77777777" w:rsidR="00EA4725" w:rsidRPr="00441372" w:rsidRDefault="0082592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European Union</w:t>
            </w:r>
            <w:bookmarkEnd w:id="1"/>
          </w:p>
          <w:p w14:paraId="5472A5BA" w14:textId="77777777" w:rsidR="00EA4725" w:rsidRPr="00441372" w:rsidRDefault="0082592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601D2" w14:paraId="18612F28" w14:textId="77777777" w:rsidTr="00F3021D">
        <w:tc>
          <w:tcPr>
            <w:tcW w:w="707" w:type="dxa"/>
            <w:tcBorders>
              <w:top w:val="single" w:sz="6" w:space="0" w:color="auto"/>
              <w:bottom w:val="single" w:sz="6" w:space="0" w:color="auto"/>
            </w:tcBorders>
            <w:shd w:val="clear" w:color="auto" w:fill="auto"/>
          </w:tcPr>
          <w:p w14:paraId="119CAB09" w14:textId="77777777" w:rsidR="00EA4725" w:rsidRPr="00441372" w:rsidRDefault="0082592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25A2C45" w14:textId="77777777" w:rsidR="00EA4725" w:rsidRPr="00441372" w:rsidRDefault="00825929" w:rsidP="00441372">
            <w:pPr>
              <w:spacing w:before="120" w:after="120"/>
            </w:pPr>
            <w:bookmarkStart w:id="4" w:name="X_SPS_Reg_2A"/>
            <w:r w:rsidRPr="00441372">
              <w:rPr>
                <w:b/>
              </w:rPr>
              <w:t>Agency responsible</w:t>
            </w:r>
            <w:bookmarkEnd w:id="4"/>
            <w:r w:rsidRPr="00441372">
              <w:rPr>
                <w:b/>
              </w:rPr>
              <w:t>:</w:t>
            </w:r>
            <w:r w:rsidRPr="0065690F">
              <w:t xml:space="preserve"> European Commission, Health and Food Safety Directorate-General</w:t>
            </w:r>
            <w:bookmarkStart w:id="5" w:name="sps2a"/>
            <w:bookmarkEnd w:id="5"/>
          </w:p>
        </w:tc>
      </w:tr>
      <w:tr w:rsidR="007601D2" w14:paraId="0151C238" w14:textId="77777777" w:rsidTr="00F3021D">
        <w:tc>
          <w:tcPr>
            <w:tcW w:w="707" w:type="dxa"/>
            <w:tcBorders>
              <w:top w:val="single" w:sz="6" w:space="0" w:color="auto"/>
              <w:bottom w:val="single" w:sz="6" w:space="0" w:color="auto"/>
            </w:tcBorders>
            <w:shd w:val="clear" w:color="auto" w:fill="auto"/>
          </w:tcPr>
          <w:p w14:paraId="635ACE12" w14:textId="77777777" w:rsidR="00EA4725" w:rsidRPr="00441372" w:rsidRDefault="0082592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DA07FC0" w14:textId="77777777" w:rsidR="00EA4725" w:rsidRPr="00441372" w:rsidRDefault="0082592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HS Code 2309 preparation of a kind use in animal nutrition.</w:t>
            </w:r>
            <w:bookmarkStart w:id="7" w:name="sps3a"/>
            <w:bookmarkEnd w:id="7"/>
          </w:p>
        </w:tc>
      </w:tr>
      <w:tr w:rsidR="007601D2" w14:paraId="38ABF98A" w14:textId="77777777" w:rsidTr="00F3021D">
        <w:tc>
          <w:tcPr>
            <w:tcW w:w="707" w:type="dxa"/>
            <w:tcBorders>
              <w:top w:val="single" w:sz="6" w:space="0" w:color="auto"/>
              <w:bottom w:val="single" w:sz="6" w:space="0" w:color="auto"/>
            </w:tcBorders>
            <w:shd w:val="clear" w:color="auto" w:fill="auto"/>
          </w:tcPr>
          <w:p w14:paraId="38948D2D" w14:textId="77777777" w:rsidR="00EA4725" w:rsidRPr="00441372" w:rsidRDefault="0082592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5F8BEFB" w14:textId="77777777" w:rsidR="00EA4725" w:rsidRPr="00441372" w:rsidRDefault="0082592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2C37B00" w14:textId="77777777" w:rsidR="00EA4725" w:rsidRPr="00441372" w:rsidRDefault="0082592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0528458" w14:textId="77777777" w:rsidR="00EA4725" w:rsidRPr="00441372" w:rsidRDefault="00825929"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601D2" w14:paraId="5BC8F865" w14:textId="77777777" w:rsidTr="00F3021D">
        <w:tc>
          <w:tcPr>
            <w:tcW w:w="707" w:type="dxa"/>
            <w:tcBorders>
              <w:top w:val="single" w:sz="6" w:space="0" w:color="auto"/>
              <w:bottom w:val="single" w:sz="6" w:space="0" w:color="auto"/>
            </w:tcBorders>
            <w:shd w:val="clear" w:color="auto" w:fill="auto"/>
          </w:tcPr>
          <w:p w14:paraId="3890E73E" w14:textId="77777777" w:rsidR="00EA4725" w:rsidRPr="00441372" w:rsidRDefault="0082592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A0413A3" w14:textId="77777777" w:rsidR="00EA4725" w:rsidRPr="00441372" w:rsidRDefault="00825929" w:rsidP="00441372">
            <w:pPr>
              <w:spacing w:before="120" w:after="120"/>
            </w:pPr>
            <w:bookmarkStart w:id="15" w:name="X_SPS_Reg_5A"/>
            <w:r w:rsidRPr="00441372">
              <w:rPr>
                <w:b/>
              </w:rPr>
              <w:t>Title of the notified document</w:t>
            </w:r>
            <w:bookmarkEnd w:id="15"/>
            <w:r w:rsidRPr="00441372">
              <w:rPr>
                <w:b/>
              </w:rPr>
              <w:t>:</w:t>
            </w:r>
            <w:r w:rsidRPr="0065690F">
              <w:t xml:space="preserve"> Commission Implementing Regulation (EU) 2020/228 of 19 February 2020 concerning the authorisation of erythrosine as a feed additive for dogs and cats (Text with EEA relevance)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 French, Spanish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p w14:paraId="79720D15" w14:textId="77777777" w:rsidR="00EA4725" w:rsidRPr="00441372" w:rsidRDefault="006B4025" w:rsidP="00441372">
            <w:hyperlink r:id="rId7" w:tgtFrame="_blank" w:history="1">
              <w:r w:rsidR="00825929" w:rsidRPr="00441372">
                <w:rPr>
                  <w:color w:val="0000FF"/>
                  <w:u w:val="single"/>
                </w:rPr>
                <w:t>https://members.wto.org/crnattachments/2020/SPS/EEC/20_6085_00_e.pdf</w:t>
              </w:r>
            </w:hyperlink>
          </w:p>
          <w:p w14:paraId="276CD9AA" w14:textId="77777777" w:rsidR="007601D2" w:rsidRPr="00441372" w:rsidRDefault="000835BB" w:rsidP="00441372">
            <w:hyperlink r:id="rId8" w:tgtFrame="_blank" w:history="1">
              <w:r w:rsidR="00825929" w:rsidRPr="00441372">
                <w:rPr>
                  <w:color w:val="0000FF"/>
                  <w:u w:val="single"/>
                </w:rPr>
                <w:t>https://members.wto.org/crnattachments/2020/SPS/EEC/20_6085_00_f.pdf</w:t>
              </w:r>
            </w:hyperlink>
          </w:p>
          <w:p w14:paraId="15E70C21" w14:textId="77777777" w:rsidR="007601D2" w:rsidRPr="00441372" w:rsidRDefault="000835BB" w:rsidP="00441372">
            <w:pPr>
              <w:spacing w:after="120"/>
            </w:pPr>
            <w:hyperlink r:id="rId9" w:tgtFrame="_blank" w:history="1">
              <w:r w:rsidR="00825929" w:rsidRPr="00441372">
                <w:rPr>
                  <w:color w:val="0000FF"/>
                  <w:u w:val="single"/>
                </w:rPr>
                <w:t>https://members.wto.org/crnattachments/2020/SPS/EEC/20_6085_00_s.pdf</w:t>
              </w:r>
            </w:hyperlink>
            <w:bookmarkStart w:id="21" w:name="sps5d"/>
            <w:bookmarkEnd w:id="21"/>
          </w:p>
        </w:tc>
      </w:tr>
      <w:tr w:rsidR="007601D2" w14:paraId="7112147E" w14:textId="77777777" w:rsidTr="00F3021D">
        <w:tc>
          <w:tcPr>
            <w:tcW w:w="707" w:type="dxa"/>
            <w:tcBorders>
              <w:top w:val="single" w:sz="6" w:space="0" w:color="auto"/>
              <w:bottom w:val="single" w:sz="6" w:space="0" w:color="auto"/>
            </w:tcBorders>
            <w:shd w:val="clear" w:color="auto" w:fill="auto"/>
          </w:tcPr>
          <w:p w14:paraId="47EE338D" w14:textId="77777777" w:rsidR="00EA4725" w:rsidRPr="00441372" w:rsidRDefault="0082592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83C818A" w14:textId="77777777" w:rsidR="00EA4725" w:rsidRPr="00441372" w:rsidRDefault="00825929" w:rsidP="00441372">
            <w:pPr>
              <w:spacing w:before="120" w:after="120"/>
            </w:pPr>
            <w:bookmarkStart w:id="22" w:name="X_SPS_Reg_6A"/>
            <w:r w:rsidRPr="00441372">
              <w:rPr>
                <w:b/>
              </w:rPr>
              <w:t>Description of content</w:t>
            </w:r>
            <w:bookmarkEnd w:id="22"/>
            <w:r w:rsidRPr="00441372">
              <w:rPr>
                <w:b/>
              </w:rPr>
              <w:t>:</w:t>
            </w:r>
            <w:r w:rsidRPr="0065690F">
              <w:t xml:space="preserve"> Regulation (EC) No 1831/2003 provides for the authorisation of additives for use in animal nutrition and for the grounds and procedures for granting such authorisation. Article 10(2) of Regulation (EC) No 1831/2003 provides for the re</w:t>
            </w:r>
            <w:r>
              <w:noBreakHyphen/>
            </w:r>
            <w:r w:rsidRPr="0065690F">
              <w:t>evaluation of additives authorised pursuant to Council Directive 70/524/EEC (2).</w:t>
            </w:r>
          </w:p>
          <w:p w14:paraId="64425263" w14:textId="77777777" w:rsidR="007601D2" w:rsidRPr="0065690F" w:rsidRDefault="00825929" w:rsidP="00441372">
            <w:pPr>
              <w:spacing w:after="120"/>
            </w:pPr>
            <w:r w:rsidRPr="0065690F">
              <w:t>(2) Erythrosine was authorised without a time limit in accordance with Directive 70/524/EEC as a feed additive for ornamental fish belonging to the group ‘colourants, including pigments', under the heading ‘other colourants'. It was also authorised without a time limit as a feed additive for dogs and cats belonging to the group ‘colourants, including pigments', under the heading ‘colouring agents authorised for colouring foodstuffs by Community rules'. The additive was subsequently entered in the Register of feed additives as an existing product, in accordance with Article 10(1)(b) of Regulation (EC) No 1831/2003.</w:t>
            </w:r>
          </w:p>
          <w:p w14:paraId="5F5F9633" w14:textId="77777777" w:rsidR="007601D2" w:rsidRPr="0065690F" w:rsidRDefault="00825929" w:rsidP="00441372">
            <w:pPr>
              <w:spacing w:after="120"/>
            </w:pPr>
            <w:r w:rsidRPr="0065690F">
              <w:t>(3) In accordance with Article 10(2) of Regulation (EC) No 1831/2003 in conjunction with Article 7 thereof, an application was submitted for the re-evaluation of erythrosine as a feed additive for ornamental fish and for dogs and cats. The applicant requested the additive to be classified in the additive category ‘sensory additive' and in the functional group ‘colourants'. In accordance with Article 7 of Regulation (EC) No 1831/2003, the applicant also requested the authorisation of erythrosine as a feed additive for a new use in reptiles, to be classified in the additive category ‘sensory additive' and in the functional group ‘colourants'. Lately, the applicant withdrew the application for ornamental fish and for reptiles. The application was accompanied by the particulars and documents required under Article 7(3) of Regulation (EC) No 1831/2003.</w:t>
            </w:r>
            <w:bookmarkStart w:id="23" w:name="sps6a"/>
            <w:bookmarkEnd w:id="23"/>
          </w:p>
        </w:tc>
      </w:tr>
      <w:tr w:rsidR="007601D2" w14:paraId="28277ABB" w14:textId="77777777" w:rsidTr="00F3021D">
        <w:tc>
          <w:tcPr>
            <w:tcW w:w="707" w:type="dxa"/>
            <w:tcBorders>
              <w:top w:val="single" w:sz="6" w:space="0" w:color="auto"/>
              <w:bottom w:val="single" w:sz="6" w:space="0" w:color="auto"/>
            </w:tcBorders>
            <w:shd w:val="clear" w:color="auto" w:fill="auto"/>
          </w:tcPr>
          <w:p w14:paraId="5DA90A2D" w14:textId="77777777" w:rsidR="00EA4725" w:rsidRPr="00441372" w:rsidRDefault="00825929"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38F84979" w14:textId="77777777" w:rsidR="00EA4725" w:rsidRPr="00441372" w:rsidRDefault="00825929"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601D2" w14:paraId="39F99903" w14:textId="77777777" w:rsidTr="00F3021D">
        <w:tc>
          <w:tcPr>
            <w:tcW w:w="707" w:type="dxa"/>
            <w:tcBorders>
              <w:top w:val="single" w:sz="6" w:space="0" w:color="auto"/>
              <w:bottom w:val="single" w:sz="6" w:space="0" w:color="auto"/>
            </w:tcBorders>
            <w:shd w:val="clear" w:color="auto" w:fill="auto"/>
          </w:tcPr>
          <w:p w14:paraId="0D9C0E43" w14:textId="77777777" w:rsidR="00EA4725" w:rsidRPr="00441372" w:rsidRDefault="0082592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6DBC7E7" w14:textId="77777777" w:rsidR="00EA4725" w:rsidRPr="00441372" w:rsidRDefault="00825929"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890BF2A" w14:textId="77777777" w:rsidR="00EA4725" w:rsidRPr="00441372" w:rsidRDefault="00825929"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Code of practice on Good Animal Feeding CAC/RCP 54-2004</w:t>
            </w:r>
            <w:bookmarkEnd w:id="39"/>
          </w:p>
          <w:p w14:paraId="5402645B" w14:textId="77777777" w:rsidR="00EA4725" w:rsidRPr="00441372" w:rsidRDefault="00825929"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AD0D670" w14:textId="77777777" w:rsidR="00EA4725" w:rsidRPr="00441372" w:rsidRDefault="00825929"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8BF8FA8" w14:textId="77777777" w:rsidR="00EA4725" w:rsidRPr="00441372" w:rsidRDefault="00825929"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27F6FB5F" w14:textId="77777777" w:rsidR="00EA4725" w:rsidRPr="00441372" w:rsidRDefault="00825929"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9162F19" w14:textId="77777777" w:rsidR="00EA4725" w:rsidRPr="00441372" w:rsidRDefault="00825929"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7319A5C6" w14:textId="77777777" w:rsidR="00EA4725" w:rsidRPr="00441372" w:rsidRDefault="0082592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7601D2" w14:paraId="6070A21C" w14:textId="77777777" w:rsidTr="00F3021D">
        <w:tc>
          <w:tcPr>
            <w:tcW w:w="707" w:type="dxa"/>
            <w:tcBorders>
              <w:top w:val="single" w:sz="6" w:space="0" w:color="auto"/>
              <w:bottom w:val="single" w:sz="6" w:space="0" w:color="auto"/>
            </w:tcBorders>
            <w:shd w:val="clear" w:color="auto" w:fill="auto"/>
          </w:tcPr>
          <w:p w14:paraId="376FDA23" w14:textId="77777777" w:rsidR="00EA4725" w:rsidRPr="00441372" w:rsidRDefault="00825929"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9104695" w14:textId="77777777" w:rsidR="00EA4725" w:rsidRPr="00441372" w:rsidRDefault="00825929" w:rsidP="00441372">
            <w:pPr>
              <w:spacing w:before="120" w:after="120"/>
            </w:pPr>
            <w:bookmarkStart w:id="55" w:name="X_SPS_Reg_9A"/>
            <w:r w:rsidRPr="00441372">
              <w:rPr>
                <w:b/>
              </w:rPr>
              <w:t>Other relevant documents and language(s) in which these are available</w:t>
            </w:r>
            <w:bookmarkEnd w:id="55"/>
            <w:r w:rsidRPr="00441372">
              <w:rPr>
                <w:b/>
              </w:rPr>
              <w:t>:</w:t>
            </w:r>
            <w:bookmarkStart w:id="56" w:name="sps9a"/>
            <w:bookmarkStart w:id="57" w:name="sps9b"/>
            <w:bookmarkEnd w:id="56"/>
            <w:bookmarkEnd w:id="57"/>
          </w:p>
        </w:tc>
      </w:tr>
      <w:tr w:rsidR="007601D2" w14:paraId="0589686E" w14:textId="77777777" w:rsidTr="00F3021D">
        <w:tc>
          <w:tcPr>
            <w:tcW w:w="707" w:type="dxa"/>
            <w:tcBorders>
              <w:top w:val="single" w:sz="6" w:space="0" w:color="auto"/>
              <w:bottom w:val="single" w:sz="6" w:space="0" w:color="auto"/>
            </w:tcBorders>
            <w:shd w:val="clear" w:color="auto" w:fill="auto"/>
          </w:tcPr>
          <w:p w14:paraId="5C080029" w14:textId="77777777" w:rsidR="00EA4725" w:rsidRPr="00441372" w:rsidRDefault="0082592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9FB05A1" w14:textId="77777777" w:rsidR="00EA4725" w:rsidRPr="00441372" w:rsidRDefault="00825929"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19 February 2020</w:t>
            </w:r>
            <w:bookmarkStart w:id="59" w:name="sps10a"/>
            <w:bookmarkEnd w:id="59"/>
          </w:p>
          <w:p w14:paraId="6E13B811" w14:textId="77777777" w:rsidR="00EA4725" w:rsidRPr="00441372" w:rsidRDefault="00825929"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20 February 2020</w:t>
            </w:r>
            <w:bookmarkStart w:id="61" w:name="sps10bisa"/>
            <w:bookmarkEnd w:id="61"/>
          </w:p>
        </w:tc>
      </w:tr>
      <w:tr w:rsidR="007601D2" w14:paraId="2ABC0705" w14:textId="77777777" w:rsidTr="00F3021D">
        <w:tc>
          <w:tcPr>
            <w:tcW w:w="707" w:type="dxa"/>
            <w:tcBorders>
              <w:top w:val="single" w:sz="6" w:space="0" w:color="auto"/>
              <w:bottom w:val="single" w:sz="6" w:space="0" w:color="auto"/>
            </w:tcBorders>
            <w:shd w:val="clear" w:color="auto" w:fill="auto"/>
          </w:tcPr>
          <w:p w14:paraId="0377E801" w14:textId="77777777" w:rsidR="00EA4725" w:rsidRPr="00441372" w:rsidRDefault="0082592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A0C3001" w14:textId="77777777" w:rsidR="00EA4725" w:rsidRPr="00441372" w:rsidRDefault="00825929"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11 March 2020</w:t>
            </w:r>
            <w:bookmarkStart w:id="65" w:name="sps11a"/>
            <w:bookmarkEnd w:id="65"/>
          </w:p>
          <w:p w14:paraId="309A4E56" w14:textId="77777777" w:rsidR="00EA4725" w:rsidRPr="00441372" w:rsidRDefault="00825929"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601D2" w:rsidRPr="000835BB" w14:paraId="1C24704F" w14:textId="77777777" w:rsidTr="00F3021D">
        <w:tc>
          <w:tcPr>
            <w:tcW w:w="707" w:type="dxa"/>
            <w:tcBorders>
              <w:top w:val="single" w:sz="6" w:space="0" w:color="auto"/>
              <w:bottom w:val="single" w:sz="6" w:space="0" w:color="auto"/>
            </w:tcBorders>
            <w:shd w:val="clear" w:color="auto" w:fill="auto"/>
          </w:tcPr>
          <w:p w14:paraId="0A661320" w14:textId="77777777" w:rsidR="00EA4725" w:rsidRPr="00441372" w:rsidRDefault="0082592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8F870F8" w14:textId="77777777" w:rsidR="00EA4725" w:rsidRPr="00441372" w:rsidRDefault="00825929"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bookmarkEnd w:id="72"/>
          </w:p>
          <w:p w14:paraId="3E12925E" w14:textId="77777777" w:rsidR="00EA4725" w:rsidRPr="00441372" w:rsidRDefault="00825929"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6985E36F" w14:textId="77777777" w:rsidR="007601D2" w:rsidRPr="0065690F" w:rsidRDefault="00825929" w:rsidP="00441372">
            <w:r w:rsidRPr="0065690F">
              <w:t>European Commission</w:t>
            </w:r>
          </w:p>
          <w:p w14:paraId="5072F782" w14:textId="77777777" w:rsidR="007601D2" w:rsidRPr="0065690F" w:rsidRDefault="00825929" w:rsidP="00441372">
            <w:r w:rsidRPr="0065690F">
              <w:t>DG Health and Consumers, Unit G6-Multilateral International Relations</w:t>
            </w:r>
          </w:p>
          <w:p w14:paraId="658E1C6D" w14:textId="77777777" w:rsidR="007601D2" w:rsidRPr="00825929" w:rsidRDefault="00825929" w:rsidP="00441372">
            <w:pPr>
              <w:rPr>
                <w:lang w:val="fr-CH"/>
              </w:rPr>
            </w:pPr>
            <w:r w:rsidRPr="00825929">
              <w:rPr>
                <w:lang w:val="fr-CH"/>
              </w:rPr>
              <w:t>Rue Froissart 101</w:t>
            </w:r>
          </w:p>
          <w:p w14:paraId="17E57883" w14:textId="77777777" w:rsidR="007601D2" w:rsidRPr="00825929" w:rsidRDefault="00825929" w:rsidP="00441372">
            <w:pPr>
              <w:rPr>
                <w:lang w:val="fr-CH"/>
              </w:rPr>
            </w:pPr>
            <w:r w:rsidRPr="00825929">
              <w:rPr>
                <w:lang w:val="fr-CH"/>
              </w:rPr>
              <w:t>B-1049 Brussels</w:t>
            </w:r>
          </w:p>
          <w:p w14:paraId="594CF72E" w14:textId="77777777" w:rsidR="007601D2" w:rsidRPr="00825929" w:rsidRDefault="00825929" w:rsidP="00441372">
            <w:pPr>
              <w:rPr>
                <w:lang w:val="fr-CH"/>
              </w:rPr>
            </w:pPr>
            <w:r w:rsidRPr="00825929">
              <w:rPr>
                <w:lang w:val="fr-CH"/>
              </w:rPr>
              <w:t>Tel: +(322) 295 4263</w:t>
            </w:r>
          </w:p>
          <w:p w14:paraId="78B38563" w14:textId="77777777" w:rsidR="007601D2" w:rsidRPr="00825929" w:rsidRDefault="00825929" w:rsidP="00441372">
            <w:pPr>
              <w:rPr>
                <w:lang w:val="fr-CH"/>
              </w:rPr>
            </w:pPr>
            <w:r w:rsidRPr="00825929">
              <w:rPr>
                <w:lang w:val="fr-CH"/>
              </w:rPr>
              <w:t>Fax: +(322) 299 8090</w:t>
            </w:r>
          </w:p>
          <w:p w14:paraId="1A111377" w14:textId="77777777" w:rsidR="007601D2" w:rsidRPr="00825929" w:rsidRDefault="00825929" w:rsidP="00441372">
            <w:pPr>
              <w:spacing w:after="120"/>
              <w:rPr>
                <w:lang w:val="fr-CH"/>
              </w:rPr>
            </w:pPr>
            <w:r w:rsidRPr="00825929">
              <w:rPr>
                <w:lang w:val="fr-CH"/>
              </w:rPr>
              <w:t xml:space="preserve">E-mail: </w:t>
            </w:r>
            <w:hyperlink r:id="rId10" w:history="1">
              <w:r w:rsidRPr="003A2341">
                <w:rPr>
                  <w:rStyle w:val="Hyperlink"/>
                  <w:lang w:val="fr-CH"/>
                </w:rPr>
                <w:t>sps@ec.europa.eu</w:t>
              </w:r>
            </w:hyperlink>
            <w:bookmarkStart w:id="79" w:name="sps12d"/>
            <w:bookmarkEnd w:id="79"/>
            <w:r>
              <w:rPr>
                <w:lang w:val="fr-CH"/>
              </w:rPr>
              <w:t xml:space="preserve"> </w:t>
            </w:r>
          </w:p>
        </w:tc>
      </w:tr>
      <w:tr w:rsidR="007601D2" w:rsidRPr="000835BB" w14:paraId="6092F967" w14:textId="77777777" w:rsidTr="00F3021D">
        <w:tc>
          <w:tcPr>
            <w:tcW w:w="707" w:type="dxa"/>
            <w:tcBorders>
              <w:top w:val="single" w:sz="6" w:space="0" w:color="auto"/>
            </w:tcBorders>
            <w:shd w:val="clear" w:color="auto" w:fill="auto"/>
          </w:tcPr>
          <w:p w14:paraId="3CF54364" w14:textId="77777777" w:rsidR="00EA4725" w:rsidRPr="00441372" w:rsidRDefault="0082592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827321D" w14:textId="77777777" w:rsidR="00EA4725" w:rsidRPr="00441372" w:rsidRDefault="00825929"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2BA53C3" w14:textId="77777777" w:rsidR="00EA4725" w:rsidRPr="0065690F" w:rsidRDefault="00825929" w:rsidP="00F3021D">
            <w:pPr>
              <w:keepNext/>
              <w:keepLines/>
              <w:rPr>
                <w:bCs/>
              </w:rPr>
            </w:pPr>
            <w:r w:rsidRPr="0065690F">
              <w:rPr>
                <w:bCs/>
              </w:rPr>
              <w:t>European Commission</w:t>
            </w:r>
          </w:p>
          <w:p w14:paraId="412C0F6B" w14:textId="77777777" w:rsidR="00EA4725" w:rsidRPr="0065690F" w:rsidRDefault="00825929" w:rsidP="00F3021D">
            <w:pPr>
              <w:keepNext/>
              <w:keepLines/>
              <w:rPr>
                <w:bCs/>
              </w:rPr>
            </w:pPr>
            <w:r w:rsidRPr="0065690F">
              <w:rPr>
                <w:bCs/>
              </w:rPr>
              <w:t>DG Health and Consumers, Unit G6-Multilateral International Relations</w:t>
            </w:r>
          </w:p>
          <w:p w14:paraId="525862D3" w14:textId="77777777" w:rsidR="00EA4725" w:rsidRPr="00825929" w:rsidRDefault="00825929" w:rsidP="00F3021D">
            <w:pPr>
              <w:keepNext/>
              <w:keepLines/>
              <w:rPr>
                <w:bCs/>
                <w:lang w:val="fr-CH"/>
              </w:rPr>
            </w:pPr>
            <w:r w:rsidRPr="00825929">
              <w:rPr>
                <w:bCs/>
                <w:lang w:val="fr-CH"/>
              </w:rPr>
              <w:t>Rue Froissart 101</w:t>
            </w:r>
          </w:p>
          <w:p w14:paraId="23D41929" w14:textId="77777777" w:rsidR="00EA4725" w:rsidRPr="00825929" w:rsidRDefault="00825929" w:rsidP="00F3021D">
            <w:pPr>
              <w:keepNext/>
              <w:keepLines/>
              <w:rPr>
                <w:bCs/>
                <w:lang w:val="fr-CH"/>
              </w:rPr>
            </w:pPr>
            <w:r w:rsidRPr="00825929">
              <w:rPr>
                <w:bCs/>
                <w:lang w:val="fr-CH"/>
              </w:rPr>
              <w:t>B-1049 Brussels</w:t>
            </w:r>
          </w:p>
          <w:p w14:paraId="1AD611F0" w14:textId="77777777" w:rsidR="00EA4725" w:rsidRPr="00825929" w:rsidRDefault="00825929" w:rsidP="00F3021D">
            <w:pPr>
              <w:keepNext/>
              <w:keepLines/>
              <w:rPr>
                <w:bCs/>
                <w:lang w:val="fr-CH"/>
              </w:rPr>
            </w:pPr>
            <w:r w:rsidRPr="00825929">
              <w:rPr>
                <w:bCs/>
                <w:lang w:val="fr-CH"/>
              </w:rPr>
              <w:t>Tel: +(322) 295 4263</w:t>
            </w:r>
          </w:p>
          <w:p w14:paraId="217AE813" w14:textId="77777777" w:rsidR="00EA4725" w:rsidRPr="00825929" w:rsidRDefault="00825929" w:rsidP="00F3021D">
            <w:pPr>
              <w:keepNext/>
              <w:keepLines/>
              <w:rPr>
                <w:bCs/>
                <w:lang w:val="fr-CH"/>
              </w:rPr>
            </w:pPr>
            <w:r w:rsidRPr="00825929">
              <w:rPr>
                <w:bCs/>
                <w:lang w:val="fr-CH"/>
              </w:rPr>
              <w:t>Fax: +(322) 299 8090</w:t>
            </w:r>
          </w:p>
          <w:p w14:paraId="0325EA1C" w14:textId="77777777" w:rsidR="00EA4725" w:rsidRPr="00825929" w:rsidRDefault="00825929" w:rsidP="00F3021D">
            <w:pPr>
              <w:keepNext/>
              <w:keepLines/>
              <w:spacing w:after="120"/>
              <w:rPr>
                <w:bCs/>
                <w:lang w:val="fr-CH"/>
              </w:rPr>
            </w:pPr>
            <w:r w:rsidRPr="00825929">
              <w:rPr>
                <w:bCs/>
                <w:lang w:val="fr-CH"/>
              </w:rPr>
              <w:t xml:space="preserve">E-mail: </w:t>
            </w:r>
            <w:hyperlink r:id="rId11" w:history="1">
              <w:r w:rsidRPr="003A2341">
                <w:rPr>
                  <w:rStyle w:val="Hyperlink"/>
                  <w:bCs/>
                  <w:lang w:val="fr-CH"/>
                </w:rPr>
                <w:t>sps@ec.europa.eu</w:t>
              </w:r>
            </w:hyperlink>
            <w:bookmarkStart w:id="86" w:name="sps13c"/>
            <w:bookmarkEnd w:id="86"/>
            <w:r>
              <w:rPr>
                <w:bCs/>
                <w:lang w:val="fr-CH"/>
              </w:rPr>
              <w:t xml:space="preserve"> </w:t>
            </w:r>
          </w:p>
        </w:tc>
      </w:tr>
    </w:tbl>
    <w:p w14:paraId="0176DE55" w14:textId="77777777" w:rsidR="007141CF" w:rsidRPr="00825929" w:rsidRDefault="007141CF" w:rsidP="00441372">
      <w:pPr>
        <w:rPr>
          <w:lang w:val="fr-CH"/>
        </w:rPr>
      </w:pPr>
    </w:p>
    <w:sectPr w:rsidR="007141CF" w:rsidRPr="00825929" w:rsidSect="0082592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6C4B9" w14:textId="77777777" w:rsidR="00B806F9" w:rsidRDefault="00825929">
      <w:r>
        <w:separator/>
      </w:r>
    </w:p>
  </w:endnote>
  <w:endnote w:type="continuationSeparator" w:id="0">
    <w:p w14:paraId="76E2B647" w14:textId="77777777" w:rsidR="00B806F9" w:rsidRDefault="0082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E24E" w14:textId="77777777" w:rsidR="00EA4725" w:rsidRPr="00825929" w:rsidRDefault="00825929" w:rsidP="0082592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23F6" w14:textId="77777777" w:rsidR="00EA4725" w:rsidRPr="00825929" w:rsidRDefault="00825929" w:rsidP="0082592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7625" w14:textId="77777777" w:rsidR="00C863EB" w:rsidRPr="00441372" w:rsidRDefault="0082592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DB1E5" w14:textId="77777777" w:rsidR="00B806F9" w:rsidRDefault="00825929">
      <w:r>
        <w:separator/>
      </w:r>
    </w:p>
  </w:footnote>
  <w:footnote w:type="continuationSeparator" w:id="0">
    <w:p w14:paraId="418C3820" w14:textId="77777777" w:rsidR="00B806F9" w:rsidRDefault="00825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EC62" w14:textId="77777777" w:rsidR="00825929" w:rsidRPr="00825929" w:rsidRDefault="00825929" w:rsidP="00825929">
    <w:pPr>
      <w:pStyle w:val="Header"/>
      <w:pBdr>
        <w:bottom w:val="single" w:sz="4" w:space="1" w:color="auto"/>
      </w:pBdr>
      <w:tabs>
        <w:tab w:val="clear" w:pos="4513"/>
        <w:tab w:val="clear" w:pos="9027"/>
      </w:tabs>
      <w:jc w:val="center"/>
    </w:pPr>
    <w:r w:rsidRPr="00825929">
      <w:t>G/SPS/N/EU/420</w:t>
    </w:r>
  </w:p>
  <w:p w14:paraId="2F915FD1" w14:textId="77777777" w:rsidR="00825929" w:rsidRPr="00825929" w:rsidRDefault="00825929" w:rsidP="00825929">
    <w:pPr>
      <w:pStyle w:val="Header"/>
      <w:pBdr>
        <w:bottom w:val="single" w:sz="4" w:space="1" w:color="auto"/>
      </w:pBdr>
      <w:tabs>
        <w:tab w:val="clear" w:pos="4513"/>
        <w:tab w:val="clear" w:pos="9027"/>
      </w:tabs>
      <w:jc w:val="center"/>
    </w:pPr>
  </w:p>
  <w:p w14:paraId="7715A446" w14:textId="77777777" w:rsidR="00825929" w:rsidRPr="00825929" w:rsidRDefault="00825929" w:rsidP="00825929">
    <w:pPr>
      <w:pStyle w:val="Header"/>
      <w:pBdr>
        <w:bottom w:val="single" w:sz="4" w:space="1" w:color="auto"/>
      </w:pBdr>
      <w:tabs>
        <w:tab w:val="clear" w:pos="4513"/>
        <w:tab w:val="clear" w:pos="9027"/>
      </w:tabs>
      <w:jc w:val="center"/>
    </w:pPr>
    <w:r w:rsidRPr="00825929">
      <w:t xml:space="preserve">- </w:t>
    </w:r>
    <w:r w:rsidRPr="00825929">
      <w:fldChar w:fldCharType="begin"/>
    </w:r>
    <w:r w:rsidRPr="00825929">
      <w:instrText xml:space="preserve"> PAGE </w:instrText>
    </w:r>
    <w:r w:rsidRPr="00825929">
      <w:fldChar w:fldCharType="separate"/>
    </w:r>
    <w:r w:rsidRPr="00825929">
      <w:rPr>
        <w:noProof/>
      </w:rPr>
      <w:t>2</w:t>
    </w:r>
    <w:r w:rsidRPr="00825929">
      <w:fldChar w:fldCharType="end"/>
    </w:r>
    <w:r w:rsidRPr="00825929">
      <w:t xml:space="preserve"> -</w:t>
    </w:r>
  </w:p>
  <w:p w14:paraId="144BF8FC" w14:textId="77777777" w:rsidR="00EA4725" w:rsidRPr="00825929" w:rsidRDefault="00EA4725" w:rsidP="0082592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A8C9" w14:textId="77777777" w:rsidR="00825929" w:rsidRPr="00825929" w:rsidRDefault="00825929" w:rsidP="00825929">
    <w:pPr>
      <w:pStyle w:val="Header"/>
      <w:pBdr>
        <w:bottom w:val="single" w:sz="4" w:space="1" w:color="auto"/>
      </w:pBdr>
      <w:tabs>
        <w:tab w:val="clear" w:pos="4513"/>
        <w:tab w:val="clear" w:pos="9027"/>
      </w:tabs>
      <w:jc w:val="center"/>
    </w:pPr>
    <w:r w:rsidRPr="00825929">
      <w:t>G/SPS/N/EU/420</w:t>
    </w:r>
  </w:p>
  <w:p w14:paraId="696FE4D5" w14:textId="77777777" w:rsidR="00825929" w:rsidRPr="00825929" w:rsidRDefault="00825929" w:rsidP="00825929">
    <w:pPr>
      <w:pStyle w:val="Header"/>
      <w:pBdr>
        <w:bottom w:val="single" w:sz="4" w:space="1" w:color="auto"/>
      </w:pBdr>
      <w:tabs>
        <w:tab w:val="clear" w:pos="4513"/>
        <w:tab w:val="clear" w:pos="9027"/>
      </w:tabs>
      <w:jc w:val="center"/>
    </w:pPr>
  </w:p>
  <w:p w14:paraId="04AAB9F7" w14:textId="77777777" w:rsidR="00825929" w:rsidRPr="00825929" w:rsidRDefault="00825929" w:rsidP="00825929">
    <w:pPr>
      <w:pStyle w:val="Header"/>
      <w:pBdr>
        <w:bottom w:val="single" w:sz="4" w:space="1" w:color="auto"/>
      </w:pBdr>
      <w:tabs>
        <w:tab w:val="clear" w:pos="4513"/>
        <w:tab w:val="clear" w:pos="9027"/>
      </w:tabs>
      <w:jc w:val="center"/>
    </w:pPr>
    <w:r w:rsidRPr="00825929">
      <w:t xml:space="preserve">- </w:t>
    </w:r>
    <w:r w:rsidRPr="00825929">
      <w:fldChar w:fldCharType="begin"/>
    </w:r>
    <w:r w:rsidRPr="00825929">
      <w:instrText xml:space="preserve"> PAGE </w:instrText>
    </w:r>
    <w:r w:rsidRPr="00825929">
      <w:fldChar w:fldCharType="separate"/>
    </w:r>
    <w:r w:rsidRPr="00825929">
      <w:rPr>
        <w:noProof/>
      </w:rPr>
      <w:t>2</w:t>
    </w:r>
    <w:r w:rsidRPr="00825929">
      <w:fldChar w:fldCharType="end"/>
    </w:r>
    <w:r w:rsidRPr="00825929">
      <w:t xml:space="preserve"> -</w:t>
    </w:r>
  </w:p>
  <w:p w14:paraId="24ACF281" w14:textId="77777777" w:rsidR="00EA4725" w:rsidRPr="00825929" w:rsidRDefault="00EA4725" w:rsidP="0082592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601D2" w14:paraId="6E0070C5" w14:textId="77777777" w:rsidTr="00EE3CAF">
      <w:trPr>
        <w:trHeight w:val="240"/>
        <w:jc w:val="center"/>
      </w:trPr>
      <w:tc>
        <w:tcPr>
          <w:tcW w:w="3794" w:type="dxa"/>
          <w:shd w:val="clear" w:color="auto" w:fill="FFFFFF"/>
          <w:tcMar>
            <w:left w:w="108" w:type="dxa"/>
            <w:right w:w="108" w:type="dxa"/>
          </w:tcMar>
          <w:vAlign w:val="center"/>
        </w:tcPr>
        <w:p w14:paraId="16F9366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1A8A64B" w14:textId="77777777" w:rsidR="00ED54E0" w:rsidRPr="00EA4725" w:rsidRDefault="00825929" w:rsidP="00422B6F">
          <w:pPr>
            <w:jc w:val="right"/>
            <w:rPr>
              <w:b/>
              <w:color w:val="FF0000"/>
              <w:szCs w:val="16"/>
            </w:rPr>
          </w:pPr>
          <w:r>
            <w:rPr>
              <w:b/>
              <w:color w:val="FF0000"/>
              <w:szCs w:val="16"/>
            </w:rPr>
            <w:t xml:space="preserve"> </w:t>
          </w:r>
        </w:p>
      </w:tc>
    </w:tr>
    <w:bookmarkEnd w:id="87"/>
    <w:tr w:rsidR="007601D2" w14:paraId="15148E6D" w14:textId="77777777" w:rsidTr="00EE3CAF">
      <w:trPr>
        <w:trHeight w:val="213"/>
        <w:jc w:val="center"/>
      </w:trPr>
      <w:tc>
        <w:tcPr>
          <w:tcW w:w="3794" w:type="dxa"/>
          <w:vMerge w:val="restart"/>
          <w:shd w:val="clear" w:color="auto" w:fill="FFFFFF"/>
          <w:tcMar>
            <w:left w:w="0" w:type="dxa"/>
            <w:right w:w="0" w:type="dxa"/>
          </w:tcMar>
        </w:tcPr>
        <w:p w14:paraId="21F33A91" w14:textId="77777777" w:rsidR="00ED54E0" w:rsidRPr="00EA4725" w:rsidRDefault="00B51723" w:rsidP="00422B6F">
          <w:pPr>
            <w:jc w:val="left"/>
          </w:pPr>
          <w:r>
            <w:rPr>
              <w:noProof/>
              <w:lang w:eastAsia="en-GB"/>
            </w:rPr>
            <w:drawing>
              <wp:inline distT="0" distB="0" distL="0" distR="0" wp14:anchorId="33C5AAF6" wp14:editId="413C5FE1">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B1A900A" w14:textId="77777777" w:rsidR="00ED54E0" w:rsidRPr="00EA4725" w:rsidRDefault="00ED54E0" w:rsidP="00422B6F">
          <w:pPr>
            <w:jc w:val="right"/>
            <w:rPr>
              <w:b/>
              <w:szCs w:val="16"/>
            </w:rPr>
          </w:pPr>
        </w:p>
      </w:tc>
    </w:tr>
    <w:tr w:rsidR="007601D2" w14:paraId="1132A55B" w14:textId="77777777" w:rsidTr="00EE3CAF">
      <w:trPr>
        <w:trHeight w:val="868"/>
        <w:jc w:val="center"/>
      </w:trPr>
      <w:tc>
        <w:tcPr>
          <w:tcW w:w="3794" w:type="dxa"/>
          <w:vMerge/>
          <w:shd w:val="clear" w:color="auto" w:fill="FFFFFF"/>
          <w:tcMar>
            <w:left w:w="108" w:type="dxa"/>
            <w:right w:w="108" w:type="dxa"/>
          </w:tcMar>
        </w:tcPr>
        <w:p w14:paraId="50A8A75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1279F58" w14:textId="77777777" w:rsidR="00825929" w:rsidRDefault="00825929" w:rsidP="00656ABC">
          <w:pPr>
            <w:jc w:val="right"/>
            <w:rPr>
              <w:b/>
              <w:szCs w:val="16"/>
            </w:rPr>
          </w:pPr>
          <w:bookmarkStart w:id="88" w:name="bmkSymbols"/>
          <w:r>
            <w:rPr>
              <w:b/>
              <w:szCs w:val="16"/>
            </w:rPr>
            <w:t>G/SPS/N/EU/420</w:t>
          </w:r>
        </w:p>
        <w:bookmarkEnd w:id="88"/>
        <w:p w14:paraId="1818F9C4" w14:textId="77777777" w:rsidR="00656ABC" w:rsidRPr="00EA4725" w:rsidRDefault="00656ABC" w:rsidP="00656ABC">
          <w:pPr>
            <w:jc w:val="right"/>
            <w:rPr>
              <w:b/>
              <w:szCs w:val="16"/>
            </w:rPr>
          </w:pPr>
        </w:p>
      </w:tc>
    </w:tr>
    <w:tr w:rsidR="007601D2" w14:paraId="3C9FE24B" w14:textId="77777777" w:rsidTr="00EE3CAF">
      <w:trPr>
        <w:trHeight w:val="240"/>
        <w:jc w:val="center"/>
      </w:trPr>
      <w:tc>
        <w:tcPr>
          <w:tcW w:w="3794" w:type="dxa"/>
          <w:vMerge/>
          <w:shd w:val="clear" w:color="auto" w:fill="FFFFFF"/>
          <w:tcMar>
            <w:left w:w="108" w:type="dxa"/>
            <w:right w:w="108" w:type="dxa"/>
          </w:tcMar>
          <w:vAlign w:val="center"/>
        </w:tcPr>
        <w:p w14:paraId="5EFE3CAB" w14:textId="77777777" w:rsidR="00ED54E0" w:rsidRPr="00EA4725" w:rsidRDefault="00ED54E0" w:rsidP="00422B6F"/>
      </w:tc>
      <w:tc>
        <w:tcPr>
          <w:tcW w:w="5448" w:type="dxa"/>
          <w:gridSpan w:val="2"/>
          <w:shd w:val="clear" w:color="auto" w:fill="FFFFFF"/>
          <w:tcMar>
            <w:left w:w="108" w:type="dxa"/>
            <w:right w:w="108" w:type="dxa"/>
          </w:tcMar>
          <w:vAlign w:val="center"/>
        </w:tcPr>
        <w:p w14:paraId="5A6A5731" w14:textId="3C292150" w:rsidR="00ED54E0" w:rsidRPr="00EA4725" w:rsidRDefault="006B4025" w:rsidP="00422B6F">
          <w:pPr>
            <w:jc w:val="right"/>
            <w:rPr>
              <w:szCs w:val="16"/>
            </w:rPr>
          </w:pPr>
          <w:bookmarkStart w:id="89" w:name="spsDateDistribution"/>
          <w:bookmarkStart w:id="90" w:name="bmkDate"/>
          <w:bookmarkEnd w:id="89"/>
          <w:bookmarkEnd w:id="90"/>
          <w:r>
            <w:rPr>
              <w:szCs w:val="16"/>
            </w:rPr>
            <w:t>13 October 2020</w:t>
          </w:r>
        </w:p>
      </w:tc>
    </w:tr>
    <w:tr w:rsidR="007601D2" w14:paraId="717EE56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CB93BE0" w14:textId="624F9CA5" w:rsidR="00ED54E0" w:rsidRPr="00EA4725" w:rsidRDefault="00825929" w:rsidP="00422B6F">
          <w:pPr>
            <w:jc w:val="left"/>
            <w:rPr>
              <w:b/>
            </w:rPr>
          </w:pPr>
          <w:bookmarkStart w:id="91" w:name="bmkSerial"/>
          <w:r w:rsidRPr="00441372">
            <w:rPr>
              <w:color w:val="FF0000"/>
              <w:szCs w:val="16"/>
            </w:rPr>
            <w:t>(</w:t>
          </w:r>
          <w:bookmarkStart w:id="92" w:name="spsSerialNumber"/>
          <w:bookmarkEnd w:id="92"/>
          <w:r w:rsidR="006B4025">
            <w:rPr>
              <w:color w:val="FF0000"/>
              <w:szCs w:val="16"/>
            </w:rPr>
            <w:t>20-</w:t>
          </w:r>
          <w:r w:rsidR="000835BB">
            <w:rPr>
              <w:color w:val="FF0000"/>
              <w:szCs w:val="16"/>
            </w:rPr>
            <w:t>7027</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93AD80A" w14:textId="77777777" w:rsidR="00ED54E0" w:rsidRPr="00EA4725" w:rsidRDefault="00825929"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7601D2" w14:paraId="615430E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C337E3B" w14:textId="77777777" w:rsidR="00ED54E0" w:rsidRPr="00EA4725" w:rsidRDefault="00825929"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4E7E60CB" w14:textId="77777777" w:rsidR="00ED54E0" w:rsidRPr="00441372" w:rsidRDefault="00825929" w:rsidP="00EC687E">
          <w:pPr>
            <w:jc w:val="right"/>
            <w:rPr>
              <w:bCs/>
              <w:szCs w:val="18"/>
            </w:rPr>
          </w:pPr>
          <w:bookmarkStart w:id="96" w:name="bmkLanguage"/>
          <w:r>
            <w:rPr>
              <w:bCs/>
              <w:szCs w:val="18"/>
            </w:rPr>
            <w:t>Original: English</w:t>
          </w:r>
          <w:bookmarkEnd w:id="96"/>
        </w:p>
      </w:tc>
    </w:tr>
  </w:tbl>
  <w:p w14:paraId="75E4C9A2"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B32B0FC">
      <w:start w:val="1"/>
      <w:numFmt w:val="decimal"/>
      <w:pStyle w:val="SummaryText"/>
      <w:lvlText w:val="%1."/>
      <w:lvlJc w:val="left"/>
      <w:pPr>
        <w:ind w:left="360" w:hanging="360"/>
      </w:pPr>
    </w:lvl>
    <w:lvl w:ilvl="1" w:tplc="21DC7576" w:tentative="1">
      <w:start w:val="1"/>
      <w:numFmt w:val="lowerLetter"/>
      <w:lvlText w:val="%2."/>
      <w:lvlJc w:val="left"/>
      <w:pPr>
        <w:ind w:left="1080" w:hanging="360"/>
      </w:pPr>
    </w:lvl>
    <w:lvl w:ilvl="2" w:tplc="D18460D2" w:tentative="1">
      <w:start w:val="1"/>
      <w:numFmt w:val="lowerRoman"/>
      <w:lvlText w:val="%3."/>
      <w:lvlJc w:val="right"/>
      <w:pPr>
        <w:ind w:left="1800" w:hanging="180"/>
      </w:pPr>
    </w:lvl>
    <w:lvl w:ilvl="3" w:tplc="C12E933E" w:tentative="1">
      <w:start w:val="1"/>
      <w:numFmt w:val="decimal"/>
      <w:lvlText w:val="%4."/>
      <w:lvlJc w:val="left"/>
      <w:pPr>
        <w:ind w:left="2520" w:hanging="360"/>
      </w:pPr>
    </w:lvl>
    <w:lvl w:ilvl="4" w:tplc="4FFE4B38" w:tentative="1">
      <w:start w:val="1"/>
      <w:numFmt w:val="lowerLetter"/>
      <w:lvlText w:val="%5."/>
      <w:lvlJc w:val="left"/>
      <w:pPr>
        <w:ind w:left="3240" w:hanging="360"/>
      </w:pPr>
    </w:lvl>
    <w:lvl w:ilvl="5" w:tplc="FBFC8378" w:tentative="1">
      <w:start w:val="1"/>
      <w:numFmt w:val="lowerRoman"/>
      <w:lvlText w:val="%6."/>
      <w:lvlJc w:val="right"/>
      <w:pPr>
        <w:ind w:left="3960" w:hanging="180"/>
      </w:pPr>
    </w:lvl>
    <w:lvl w:ilvl="6" w:tplc="11265AF2" w:tentative="1">
      <w:start w:val="1"/>
      <w:numFmt w:val="decimal"/>
      <w:lvlText w:val="%7."/>
      <w:lvlJc w:val="left"/>
      <w:pPr>
        <w:ind w:left="4680" w:hanging="360"/>
      </w:pPr>
    </w:lvl>
    <w:lvl w:ilvl="7" w:tplc="5E64A97C" w:tentative="1">
      <w:start w:val="1"/>
      <w:numFmt w:val="lowerLetter"/>
      <w:lvlText w:val="%8."/>
      <w:lvlJc w:val="left"/>
      <w:pPr>
        <w:ind w:left="5400" w:hanging="360"/>
      </w:pPr>
    </w:lvl>
    <w:lvl w:ilvl="8" w:tplc="6F2EB07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35BB"/>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025"/>
    <w:rsid w:val="006B4BC2"/>
    <w:rsid w:val="006F1601"/>
    <w:rsid w:val="006F5826"/>
    <w:rsid w:val="00700181"/>
    <w:rsid w:val="00713BFD"/>
    <w:rsid w:val="007141CF"/>
    <w:rsid w:val="007333DF"/>
    <w:rsid w:val="00745146"/>
    <w:rsid w:val="007577E3"/>
    <w:rsid w:val="007601D2"/>
    <w:rsid w:val="00760DB3"/>
    <w:rsid w:val="00785406"/>
    <w:rsid w:val="007B5A4F"/>
    <w:rsid w:val="007B624B"/>
    <w:rsid w:val="007B635B"/>
    <w:rsid w:val="007E510C"/>
    <w:rsid w:val="007E6507"/>
    <w:rsid w:val="007F2B8E"/>
    <w:rsid w:val="00807247"/>
    <w:rsid w:val="00821CFF"/>
    <w:rsid w:val="00825929"/>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1723"/>
    <w:rsid w:val="00B52738"/>
    <w:rsid w:val="00B56EDC"/>
    <w:rsid w:val="00B806F9"/>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F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825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085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085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085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4489</Characters>
  <Application>Microsoft Office Word</Application>
  <DocSecurity>0</DocSecurity>
  <Lines>104</Lines>
  <Paragraphs>73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2020-10-13T07:50:00Z</dcterms:created>
  <dcterms:modified xsi:type="dcterms:W3CDTF">2020-10-13T08:08:00Z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G/SPS/N/EU/420</vt:lpwstr>
  </property>
  <property fmtid="{D5CDD505-2E9C-101B-9397-08002B2CF9AE}" pid="3" name="TitusGUID">
    <vt:lpwstr>2afad222-33e3-4035-833b-e8bc2f22e605</vt:lpwstr>
  </property>
  <property fmtid="{D5CDD505-2E9C-101B-9397-08002B2CF9AE}" pid="4" name="WTOCLASSIFICATION">
    <vt:lpwstr>WTO OFFICIAL</vt:lpwstr>
  </property>
</Properties>
</file>