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0C063" w14:textId="77777777" w:rsidR="00EA4725" w:rsidRPr="00441372" w:rsidRDefault="00B52A9B" w:rsidP="00441372">
      <w:pPr>
        <w:pStyle w:val="Title"/>
        <w:rPr>
          <w:caps w:val="0"/>
          <w:kern w:val="0"/>
        </w:rPr>
      </w:pPr>
      <w:r w:rsidRPr="00441372">
        <w:rPr>
          <w:caps w:val="0"/>
          <w:kern w:val="0"/>
        </w:rPr>
        <w:t>NOTI</w:t>
      </w:r>
      <w:bookmarkStart w:id="0" w:name="_GoBack"/>
      <w:bookmarkEnd w:id="0"/>
      <w:r w:rsidRPr="00441372">
        <w:rPr>
          <w:caps w:val="0"/>
          <w:kern w:val="0"/>
        </w:rPr>
        <w:t>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62438" w14:paraId="6E69248F" w14:textId="77777777" w:rsidTr="00F3021D">
        <w:tc>
          <w:tcPr>
            <w:tcW w:w="707" w:type="dxa"/>
            <w:tcBorders>
              <w:bottom w:val="single" w:sz="6" w:space="0" w:color="auto"/>
            </w:tcBorders>
            <w:shd w:val="clear" w:color="auto" w:fill="auto"/>
          </w:tcPr>
          <w:p w14:paraId="57B13549" w14:textId="77777777" w:rsidR="00EA4725" w:rsidRPr="00441372" w:rsidRDefault="00B52A9B" w:rsidP="00441372">
            <w:pPr>
              <w:spacing w:before="120" w:after="120"/>
              <w:jc w:val="left"/>
            </w:pPr>
            <w:r w:rsidRPr="00441372">
              <w:rPr>
                <w:b/>
              </w:rPr>
              <w:t>1.</w:t>
            </w:r>
          </w:p>
        </w:tc>
        <w:tc>
          <w:tcPr>
            <w:tcW w:w="8320" w:type="dxa"/>
            <w:tcBorders>
              <w:bottom w:val="single" w:sz="6" w:space="0" w:color="auto"/>
            </w:tcBorders>
            <w:shd w:val="clear" w:color="auto" w:fill="auto"/>
          </w:tcPr>
          <w:p w14:paraId="44560884" w14:textId="77777777" w:rsidR="00EA4725" w:rsidRPr="00441372" w:rsidRDefault="00B52A9B"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33917603" w14:textId="77777777" w:rsidR="00EA4725" w:rsidRPr="00441372" w:rsidRDefault="00B52A9B"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862438" w14:paraId="199B40E3" w14:textId="77777777" w:rsidTr="00F3021D">
        <w:tc>
          <w:tcPr>
            <w:tcW w:w="707" w:type="dxa"/>
            <w:tcBorders>
              <w:top w:val="single" w:sz="6" w:space="0" w:color="auto"/>
              <w:bottom w:val="single" w:sz="6" w:space="0" w:color="auto"/>
            </w:tcBorders>
            <w:shd w:val="clear" w:color="auto" w:fill="auto"/>
          </w:tcPr>
          <w:p w14:paraId="52AC6920" w14:textId="77777777" w:rsidR="00EA4725" w:rsidRPr="00441372" w:rsidRDefault="00B52A9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B49CF1C" w14:textId="77777777" w:rsidR="00EA4725" w:rsidRPr="00441372" w:rsidRDefault="00B52A9B"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Consumers Directorate-General </w:t>
            </w:r>
            <w:bookmarkStart w:id="6" w:name="sps2a"/>
            <w:bookmarkEnd w:id="6"/>
          </w:p>
        </w:tc>
      </w:tr>
      <w:tr w:rsidR="00862438" w14:paraId="055CA3E2" w14:textId="77777777" w:rsidTr="00F3021D">
        <w:tc>
          <w:tcPr>
            <w:tcW w:w="707" w:type="dxa"/>
            <w:tcBorders>
              <w:top w:val="single" w:sz="6" w:space="0" w:color="auto"/>
              <w:bottom w:val="single" w:sz="6" w:space="0" w:color="auto"/>
            </w:tcBorders>
            <w:shd w:val="clear" w:color="auto" w:fill="auto"/>
          </w:tcPr>
          <w:p w14:paraId="74150487" w14:textId="77777777" w:rsidR="00EA4725" w:rsidRPr="00441372" w:rsidRDefault="00B52A9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55B947E" w14:textId="77777777" w:rsidR="00EA4725" w:rsidRPr="00441372" w:rsidRDefault="00B52A9B"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Cereals (HS Codes: 1001, 1002, 1003, 1004, 1005, 1006, 1007, 1008), foodstuffs of animal origin (HS Codes: 0201, 0202, 0203, 0204, 0205, 0206, 0207, 0208, 0209, 0210) and certain products of plant origin, including fruit and vegetables.</w:t>
            </w:r>
            <w:bookmarkStart w:id="8" w:name="sps3a"/>
            <w:bookmarkEnd w:id="8"/>
          </w:p>
        </w:tc>
      </w:tr>
      <w:tr w:rsidR="00862438" w14:paraId="3CC1E425" w14:textId="77777777" w:rsidTr="00F3021D">
        <w:tc>
          <w:tcPr>
            <w:tcW w:w="707" w:type="dxa"/>
            <w:tcBorders>
              <w:top w:val="single" w:sz="6" w:space="0" w:color="auto"/>
              <w:bottom w:val="single" w:sz="6" w:space="0" w:color="auto"/>
            </w:tcBorders>
            <w:shd w:val="clear" w:color="auto" w:fill="auto"/>
          </w:tcPr>
          <w:p w14:paraId="4E07BD1D" w14:textId="77777777" w:rsidR="00EA4725" w:rsidRPr="00441372" w:rsidRDefault="00B52A9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9EEDB3A" w14:textId="77777777" w:rsidR="00EA4725" w:rsidRPr="00441372" w:rsidRDefault="00B52A9B"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7B5D03CD" w14:textId="77777777" w:rsidR="00EA4725" w:rsidRPr="00441372" w:rsidRDefault="00B52A9B"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3A67D778" w14:textId="77777777" w:rsidR="00EA4725" w:rsidRPr="00441372" w:rsidRDefault="00B52A9B"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862438" w14:paraId="60DD650F" w14:textId="77777777" w:rsidTr="00F3021D">
        <w:tc>
          <w:tcPr>
            <w:tcW w:w="707" w:type="dxa"/>
            <w:tcBorders>
              <w:top w:val="single" w:sz="6" w:space="0" w:color="auto"/>
              <w:bottom w:val="single" w:sz="6" w:space="0" w:color="auto"/>
            </w:tcBorders>
            <w:shd w:val="clear" w:color="auto" w:fill="auto"/>
          </w:tcPr>
          <w:p w14:paraId="755A3934" w14:textId="77777777" w:rsidR="00EA4725" w:rsidRPr="00441372" w:rsidRDefault="00B52A9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15170F6" w14:textId="77777777" w:rsidR="00EA4725" w:rsidRPr="00441372" w:rsidRDefault="00B52A9B" w:rsidP="00441372">
            <w:pPr>
              <w:spacing w:before="120" w:after="120"/>
            </w:pPr>
            <w:bookmarkStart w:id="16" w:name="X_SPS_Reg_5A"/>
            <w:r w:rsidRPr="00441372">
              <w:rPr>
                <w:b/>
              </w:rPr>
              <w:t>Title of the notified document</w:t>
            </w:r>
            <w:bookmarkEnd w:id="16"/>
            <w:r w:rsidRPr="00441372">
              <w:rPr>
                <w:b/>
              </w:rPr>
              <w:t>:</w:t>
            </w:r>
            <w:r w:rsidRPr="0065690F">
              <w:t xml:space="preserve"> Draft Commission Regulation amending Annexes II and III to Regulation (EC) No 396/2005 of the European Parliament and of the Council as regards maximum residue levels for clethodim, dazomet, hexythiazox, metam and sethoxydim in or on certain products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4</w:t>
            </w:r>
            <w:bookmarkEnd w:id="21"/>
          </w:p>
          <w:p w14:paraId="4C674497" w14:textId="77777777" w:rsidR="00EA4725" w:rsidRPr="00441372" w:rsidRDefault="00113EF1" w:rsidP="00441372">
            <w:hyperlink r:id="rId7" w:tgtFrame="_blank" w:history="1">
              <w:r w:rsidR="00B52A9B" w:rsidRPr="00441372">
                <w:rPr>
                  <w:color w:val="0000FF"/>
                  <w:u w:val="single"/>
                </w:rPr>
                <w:t>https://members.wto.org/crnattachments/2020/SPS/EEC/20_6740_00_e.pdf</w:t>
              </w:r>
            </w:hyperlink>
          </w:p>
          <w:p w14:paraId="30BF29AD" w14:textId="77777777" w:rsidR="00862438" w:rsidRPr="00441372" w:rsidRDefault="00113EF1" w:rsidP="00441372">
            <w:hyperlink r:id="rId8" w:tgtFrame="_blank" w:history="1">
              <w:r w:rsidR="00B52A9B" w:rsidRPr="00441372">
                <w:rPr>
                  <w:color w:val="0000FF"/>
                  <w:u w:val="single"/>
                </w:rPr>
                <w:t>https://members.wto.org/crnattachments/2020/SPS/EEC/20_6740_01_e.pdf</w:t>
              </w:r>
            </w:hyperlink>
          </w:p>
          <w:p w14:paraId="30AE9D01" w14:textId="77777777" w:rsidR="00862438" w:rsidRPr="00441372" w:rsidRDefault="00113EF1" w:rsidP="00441372">
            <w:hyperlink r:id="rId9" w:tgtFrame="_blank" w:history="1">
              <w:r w:rsidR="00B52A9B" w:rsidRPr="00441372">
                <w:rPr>
                  <w:color w:val="0000FF"/>
                  <w:u w:val="single"/>
                </w:rPr>
                <w:t>https://members.wto.org/crnattachments/2020/SPS/EEC/20_6740_02_e.pdf</w:t>
              </w:r>
            </w:hyperlink>
          </w:p>
          <w:p w14:paraId="35C9E9F5" w14:textId="77777777" w:rsidR="00862438" w:rsidRPr="00441372" w:rsidRDefault="00113EF1" w:rsidP="00441372">
            <w:hyperlink r:id="rId10" w:tgtFrame="_blank" w:history="1">
              <w:r w:rsidR="00B52A9B" w:rsidRPr="00441372">
                <w:rPr>
                  <w:color w:val="0000FF"/>
                  <w:u w:val="single"/>
                </w:rPr>
                <w:t>https://members.wto.org/crnattachments/2020/SPS/EEC/20_6740_03_e.pdf</w:t>
              </w:r>
            </w:hyperlink>
          </w:p>
          <w:p w14:paraId="1E21377E" w14:textId="77777777" w:rsidR="00862438" w:rsidRPr="00441372" w:rsidRDefault="00113EF1" w:rsidP="00441372">
            <w:hyperlink r:id="rId11" w:tgtFrame="_blank" w:history="1">
              <w:r w:rsidR="00B52A9B" w:rsidRPr="00441372">
                <w:rPr>
                  <w:color w:val="0000FF"/>
                  <w:u w:val="single"/>
                </w:rPr>
                <w:t>https://members.wto.org/crnattachments/2020/SPS/EEC/20_6740_04_e.pdf</w:t>
              </w:r>
            </w:hyperlink>
          </w:p>
          <w:p w14:paraId="7B5AAE4B" w14:textId="77777777" w:rsidR="00862438" w:rsidRPr="00441372" w:rsidRDefault="00113EF1" w:rsidP="00441372">
            <w:pPr>
              <w:spacing w:after="120"/>
            </w:pPr>
            <w:hyperlink r:id="rId12" w:tgtFrame="_blank" w:history="1">
              <w:r w:rsidR="00B52A9B" w:rsidRPr="00441372">
                <w:rPr>
                  <w:color w:val="0000FF"/>
                  <w:u w:val="single"/>
                </w:rPr>
                <w:t>https://members.wto.org/crnattachments/2020/SPS/EEC/20_6740_05_e.pdf</w:t>
              </w:r>
            </w:hyperlink>
            <w:bookmarkStart w:id="22" w:name="sps5d"/>
            <w:bookmarkEnd w:id="22"/>
          </w:p>
        </w:tc>
      </w:tr>
      <w:tr w:rsidR="00862438" w14:paraId="3D8597CE" w14:textId="77777777" w:rsidTr="00F3021D">
        <w:tc>
          <w:tcPr>
            <w:tcW w:w="707" w:type="dxa"/>
            <w:tcBorders>
              <w:top w:val="single" w:sz="6" w:space="0" w:color="auto"/>
              <w:bottom w:val="single" w:sz="6" w:space="0" w:color="auto"/>
            </w:tcBorders>
            <w:shd w:val="clear" w:color="auto" w:fill="auto"/>
          </w:tcPr>
          <w:p w14:paraId="287AED5B" w14:textId="77777777" w:rsidR="00EA4725" w:rsidRPr="00441372" w:rsidRDefault="00B52A9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EF08E09" w14:textId="77777777" w:rsidR="00EA4725" w:rsidRPr="00441372" w:rsidRDefault="00B52A9B" w:rsidP="00441372">
            <w:pPr>
              <w:spacing w:before="120" w:after="120"/>
            </w:pPr>
            <w:bookmarkStart w:id="23" w:name="X_SPS_Reg_6A"/>
            <w:r w:rsidRPr="00441372">
              <w:rPr>
                <w:b/>
              </w:rPr>
              <w:t>Description of content</w:t>
            </w:r>
            <w:bookmarkEnd w:id="23"/>
            <w:r w:rsidRPr="00441372">
              <w:rPr>
                <w:b/>
              </w:rPr>
              <w:t>:</w:t>
            </w:r>
            <w:r w:rsidRPr="0065690F">
              <w:t xml:space="preserve"> The proposed draft Regulation concerns the review of existing MRLs for clethodim, dazomet, hexythiazox, metam and sethoxydim in certain food commodities. MRLs for these substances in certain commodities are changed: either increased or lowered. Lower MRLs are set after updating the limits of determination and/or deleting old uses which are not authorised any more in the European Union or for which a human health concern may not be excluded. The residue definition for some substances has also been updated.</w:t>
            </w:r>
            <w:bookmarkStart w:id="24" w:name="sps6a"/>
            <w:bookmarkEnd w:id="24"/>
          </w:p>
        </w:tc>
      </w:tr>
      <w:tr w:rsidR="00862438" w14:paraId="26D5E3BB" w14:textId="77777777" w:rsidTr="00F3021D">
        <w:tc>
          <w:tcPr>
            <w:tcW w:w="707" w:type="dxa"/>
            <w:tcBorders>
              <w:top w:val="single" w:sz="6" w:space="0" w:color="auto"/>
              <w:bottom w:val="single" w:sz="6" w:space="0" w:color="auto"/>
            </w:tcBorders>
            <w:shd w:val="clear" w:color="auto" w:fill="auto"/>
          </w:tcPr>
          <w:p w14:paraId="491D9DF1" w14:textId="77777777" w:rsidR="00EA4725" w:rsidRPr="00441372" w:rsidRDefault="00B52A9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040F3CE" w14:textId="77777777" w:rsidR="00EA4725" w:rsidRPr="00441372" w:rsidRDefault="00B52A9B"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862438" w14:paraId="03DD1304" w14:textId="77777777" w:rsidTr="00F3021D">
        <w:tc>
          <w:tcPr>
            <w:tcW w:w="707" w:type="dxa"/>
            <w:tcBorders>
              <w:top w:val="single" w:sz="6" w:space="0" w:color="auto"/>
              <w:bottom w:val="single" w:sz="6" w:space="0" w:color="auto"/>
            </w:tcBorders>
            <w:shd w:val="clear" w:color="auto" w:fill="auto"/>
          </w:tcPr>
          <w:p w14:paraId="768E31C1" w14:textId="77777777" w:rsidR="00EA4725" w:rsidRPr="00441372" w:rsidRDefault="00B52A9B"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4817BB7D" w14:textId="77777777" w:rsidR="00EA4725" w:rsidRPr="00441372" w:rsidRDefault="00B52A9B" w:rsidP="00B52A9B">
            <w:pPr>
              <w:keepNext/>
              <w:keepLines/>
              <w:spacing w:before="120" w:after="120"/>
            </w:pPr>
            <w:bookmarkStart w:id="37" w:name="X_SPS_Reg_8A"/>
            <w:r w:rsidRPr="00441372">
              <w:rPr>
                <w:b/>
              </w:rPr>
              <w:t>Is there a relevant international standard? If so, identify the standard</w:t>
            </w:r>
            <w:bookmarkEnd w:id="37"/>
            <w:r w:rsidRPr="00441372">
              <w:rPr>
                <w:b/>
              </w:rPr>
              <w:t>:</w:t>
            </w:r>
          </w:p>
          <w:p w14:paraId="51808659" w14:textId="77777777" w:rsidR="00A27651" w:rsidRDefault="00B52A9B" w:rsidP="00B52A9B">
            <w:pPr>
              <w:keepNext/>
              <w:keepLines/>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Codex Maximum Residue Limits for clethodim and Codex Maximum Residue Limits for hexythiazox. The list of Codex MRLs is available at:</w:t>
            </w:r>
          </w:p>
          <w:p w14:paraId="4AAED94D" w14:textId="77777777" w:rsidR="00EA4725" w:rsidRPr="00441372" w:rsidRDefault="00EC1549" w:rsidP="00B52A9B">
            <w:pPr>
              <w:keepNext/>
              <w:keepLines/>
              <w:spacing w:after="120"/>
              <w:ind w:left="720" w:hanging="720"/>
            </w:pPr>
            <w:hyperlink r:id="rId13" w:history="1">
              <w:r w:rsidR="00A27651" w:rsidRPr="001B5B6E">
                <w:rPr>
                  <w:rStyle w:val="Hyperlink"/>
                </w:rPr>
                <w:t>http://www.fao.org/fao-who-codexalimentarius/codex-texts/dbs/pestres/pesticides/en/</w:t>
              </w:r>
            </w:hyperlink>
            <w:bookmarkEnd w:id="40"/>
            <w:r w:rsidR="00A27651">
              <w:t xml:space="preserve">. </w:t>
            </w:r>
          </w:p>
          <w:p w14:paraId="30D33810" w14:textId="77777777" w:rsidR="00EA4725" w:rsidRPr="00441372" w:rsidRDefault="00B52A9B" w:rsidP="00B52A9B">
            <w:pPr>
              <w:keepNext/>
              <w:keepLines/>
              <w:spacing w:before="120"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321A9687" w14:textId="77777777" w:rsidR="00EA4725" w:rsidRPr="00441372" w:rsidRDefault="00B52A9B"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410D9548" w14:textId="77777777" w:rsidR="00EA4725" w:rsidRPr="00441372" w:rsidRDefault="00B52A9B"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4124B5A3" w14:textId="77777777" w:rsidR="00EA4725" w:rsidRPr="00441372" w:rsidRDefault="00B52A9B"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3858F6D2" w14:textId="77777777" w:rsidR="00EA4725" w:rsidRPr="00441372" w:rsidRDefault="00B52A9B" w:rsidP="00441372">
            <w:pPr>
              <w:spacing w:after="120"/>
              <w:rPr>
                <w:b/>
              </w:rPr>
            </w:pPr>
            <w:proofErr w:type="gramStart"/>
            <w:r w:rsidRPr="00441372">
              <w:rPr>
                <w:b/>
              </w:rPr>
              <w:t>[ ]</w:t>
            </w:r>
            <w:bookmarkStart w:id="50" w:name="sps8ey"/>
            <w:bookmarkEnd w:id="50"/>
            <w:proofErr w:type="gramEnd"/>
            <w:r w:rsidRPr="00441372">
              <w:rPr>
                <w:b/>
              </w:rPr>
              <w:t xml:space="preserve"> </w:t>
            </w:r>
            <w:bookmarkStart w:id="51" w:name="X_SPS_Reg_8G"/>
            <w:r w:rsidRPr="00441372">
              <w:rPr>
                <w:b/>
              </w:rPr>
              <w:t>Yes</w:t>
            </w:r>
            <w:bookmarkEnd w:id="51"/>
            <w:r w:rsidR="00A27651" w:rsidRPr="00441372">
              <w:rPr>
                <w:b/>
              </w:rPr>
              <w:t xml:space="preserve"> </w:t>
            </w:r>
            <w:r w:rsidRPr="00441372">
              <w:rPr>
                <w:b/>
              </w:rPr>
              <w:t xml:space="preserve"> [</w:t>
            </w:r>
            <w:bookmarkStart w:id="52" w:name="sps8en"/>
            <w:r w:rsidRPr="00441372">
              <w:rPr>
                <w:b/>
              </w:rPr>
              <w:t>X</w:t>
            </w:r>
            <w:bookmarkEnd w:id="52"/>
            <w:r w:rsidRPr="00441372">
              <w:rPr>
                <w:b/>
              </w:rPr>
              <w:t xml:space="preserve">] </w:t>
            </w:r>
            <w:bookmarkStart w:id="53" w:name="X_SPS_Reg_8H"/>
            <w:r w:rsidRPr="00441372">
              <w:rPr>
                <w:b/>
              </w:rPr>
              <w:t>No</w:t>
            </w:r>
            <w:bookmarkEnd w:id="53"/>
          </w:p>
          <w:p w14:paraId="4801B081" w14:textId="77777777" w:rsidR="00EA4725" w:rsidRPr="00441372" w:rsidRDefault="00B52A9B"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r w:rsidRPr="0065690F">
              <w:t>The European Food Safety Authority published reasoned opinions on the review of the existing maximum residue levels for clethodim and for hexythiazox. Based on these opinions, Regulation (EC) No 396/2005 should be amended accordingly.</w:t>
            </w:r>
            <w:bookmarkEnd w:id="55"/>
          </w:p>
        </w:tc>
      </w:tr>
      <w:tr w:rsidR="00862438" w14:paraId="7209CEB7" w14:textId="77777777" w:rsidTr="00F3021D">
        <w:tc>
          <w:tcPr>
            <w:tcW w:w="707" w:type="dxa"/>
            <w:tcBorders>
              <w:top w:val="single" w:sz="6" w:space="0" w:color="auto"/>
              <w:bottom w:val="single" w:sz="6" w:space="0" w:color="auto"/>
            </w:tcBorders>
            <w:shd w:val="clear" w:color="auto" w:fill="auto"/>
          </w:tcPr>
          <w:p w14:paraId="532F453D" w14:textId="77777777" w:rsidR="00EA4725" w:rsidRPr="00441372" w:rsidRDefault="00B52A9B"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7800542" w14:textId="77777777" w:rsidR="00A27651" w:rsidRDefault="00B52A9B" w:rsidP="00441372">
            <w:pPr>
              <w:spacing w:before="120"/>
            </w:pPr>
            <w:bookmarkStart w:id="56" w:name="X_SPS_Reg_9A"/>
            <w:r w:rsidRPr="00441372">
              <w:rPr>
                <w:b/>
              </w:rPr>
              <w:t>Other relevant documents and language(s) in which these are available</w:t>
            </w:r>
            <w:bookmarkEnd w:id="56"/>
            <w:r w:rsidRPr="00441372">
              <w:rPr>
                <w:b/>
              </w:rPr>
              <w:t>:</w:t>
            </w:r>
          </w:p>
          <w:p w14:paraId="6556957B" w14:textId="77777777" w:rsidR="00EA4725" w:rsidRPr="00441372" w:rsidRDefault="00B52A9B" w:rsidP="00A27651">
            <w:pPr>
              <w:pStyle w:val="ListParagraph"/>
              <w:numPr>
                <w:ilvl w:val="0"/>
                <w:numId w:val="16"/>
              </w:numPr>
              <w:spacing w:before="120"/>
            </w:pPr>
            <w:r w:rsidRPr="0065690F">
              <w:t>"Regulation (EC) No 396/2005 of the European Parliament and of the Council of 23 February 2005 on maximum residue levels of pesticides in or on food and feed of plant and animal origin and amending Council Directive 91/414/EEC"</w:t>
            </w:r>
          </w:p>
          <w:p w14:paraId="45B18E16" w14:textId="77777777" w:rsidR="00862438" w:rsidRDefault="00EC1549" w:rsidP="00A27651">
            <w:pPr>
              <w:pStyle w:val="ListParagraph"/>
              <w:rPr>
                <w:color w:val="0000FF"/>
                <w:u w:val="single"/>
              </w:rPr>
            </w:pPr>
            <w:hyperlink r:id="rId14" w:history="1">
              <w:r w:rsidR="00A27651" w:rsidRPr="001B5B6E">
                <w:rPr>
                  <w:rStyle w:val="Hyperlink"/>
                </w:rPr>
                <w:t>http://eur-lex.europa.eu/legal-content/EN/ALL/?uri=CELEX%3A32005R0396</w:t>
              </w:r>
            </w:hyperlink>
          </w:p>
          <w:p w14:paraId="47A4CC3E" w14:textId="77777777" w:rsidR="00532F01" w:rsidRPr="0065690F" w:rsidRDefault="00532F01" w:rsidP="00A27651">
            <w:pPr>
              <w:pStyle w:val="ListParagraph"/>
            </w:pPr>
          </w:p>
          <w:p w14:paraId="183C2FBB" w14:textId="77777777" w:rsidR="00862438" w:rsidRPr="00A27651" w:rsidRDefault="00B52A9B" w:rsidP="00A27651">
            <w:pPr>
              <w:pStyle w:val="ListParagraph"/>
              <w:numPr>
                <w:ilvl w:val="0"/>
                <w:numId w:val="16"/>
              </w:numPr>
              <w:spacing w:before="120"/>
              <w:rPr>
                <w:lang w:val="fr-CH"/>
              </w:rPr>
            </w:pPr>
            <w:r w:rsidRPr="0065690F">
              <w:t xml:space="preserve">European Food Safety Authority; Reasoned opinion on the review of the existing maximum residue levels for clethodim according to Article 12 of Regulation (EC) No 396/2005. </w:t>
            </w:r>
            <w:r w:rsidRPr="00A27651">
              <w:rPr>
                <w:lang w:val="fr-CH"/>
              </w:rPr>
              <w:t xml:space="preserve">EFSA Journal </w:t>
            </w:r>
            <w:proofErr w:type="gramStart"/>
            <w:r w:rsidRPr="00A27651">
              <w:rPr>
                <w:lang w:val="fr-CH"/>
              </w:rPr>
              <w:t>2019;</w:t>
            </w:r>
            <w:proofErr w:type="gramEnd"/>
            <w:r w:rsidRPr="00A27651">
              <w:rPr>
                <w:lang w:val="fr-CH"/>
              </w:rPr>
              <w:t>17(5):5706.</w:t>
            </w:r>
          </w:p>
          <w:p w14:paraId="57FFDE2B" w14:textId="77777777" w:rsidR="00862438" w:rsidRDefault="00113EF1" w:rsidP="00A27651">
            <w:pPr>
              <w:pStyle w:val="ListParagraph"/>
              <w:rPr>
                <w:color w:val="0000FF"/>
                <w:u w:val="single"/>
                <w:lang w:val="fr-CH"/>
              </w:rPr>
            </w:pPr>
            <w:r>
              <w:fldChar w:fldCharType="begin"/>
            </w:r>
            <w:r w:rsidRPr="00113EF1">
              <w:rPr>
                <w:lang w:val="fr-CH"/>
              </w:rPr>
              <w:instrText xml:space="preserve"> </w:instrText>
            </w:r>
            <w:r w:rsidRPr="00113EF1">
              <w:rPr>
                <w:lang w:val="fr-CH"/>
              </w:rPr>
              <w:instrText xml:space="preserve">HYPERLINK "https://www.efsa.europa.eu/en/efsajournal/pub/5706" </w:instrText>
            </w:r>
            <w:r>
              <w:fldChar w:fldCharType="separate"/>
            </w:r>
            <w:r w:rsidR="00A27651" w:rsidRPr="001B5B6E">
              <w:rPr>
                <w:rStyle w:val="Hyperlink"/>
                <w:lang w:val="fr-CH"/>
              </w:rPr>
              <w:t>https://www.efsa.europa.eu/en/efsajournal/pub/5706</w:t>
            </w:r>
            <w:r>
              <w:rPr>
                <w:rStyle w:val="Hyperlink"/>
                <w:lang w:val="fr-CH"/>
              </w:rPr>
              <w:fldChar w:fldCharType="end"/>
            </w:r>
          </w:p>
          <w:p w14:paraId="0DFAEB2B" w14:textId="77777777" w:rsidR="00532F01" w:rsidRPr="00A27651" w:rsidRDefault="00532F01" w:rsidP="00A27651">
            <w:pPr>
              <w:pStyle w:val="ListParagraph"/>
              <w:rPr>
                <w:lang w:val="fr-CH"/>
              </w:rPr>
            </w:pPr>
          </w:p>
          <w:p w14:paraId="6E1C9866" w14:textId="77777777" w:rsidR="00862438" w:rsidRPr="00A27651" w:rsidRDefault="00B52A9B" w:rsidP="00A27651">
            <w:pPr>
              <w:pStyle w:val="ListParagraph"/>
              <w:numPr>
                <w:ilvl w:val="0"/>
                <w:numId w:val="16"/>
              </w:numPr>
              <w:spacing w:before="120"/>
              <w:rPr>
                <w:lang w:val="fr-CH"/>
              </w:rPr>
            </w:pPr>
            <w:r w:rsidRPr="0065690F">
              <w:t xml:space="preserve">European Food Safety Authority; Reasoned opinion on the review of the existing maximum residue levels for dazomet according to Article 12 of Regulation (EC) No 396/2005. </w:t>
            </w:r>
            <w:r w:rsidRPr="00A27651">
              <w:rPr>
                <w:lang w:val="fr-CH"/>
              </w:rPr>
              <w:t xml:space="preserve">EFSA Journal </w:t>
            </w:r>
            <w:proofErr w:type="gramStart"/>
            <w:r w:rsidRPr="00A27651">
              <w:rPr>
                <w:lang w:val="fr-CH"/>
              </w:rPr>
              <w:t>2019;</w:t>
            </w:r>
            <w:proofErr w:type="gramEnd"/>
            <w:r w:rsidRPr="00A27651">
              <w:rPr>
                <w:lang w:val="fr-CH"/>
              </w:rPr>
              <w:t>17(1):5562.</w:t>
            </w:r>
          </w:p>
          <w:p w14:paraId="5A0F81B5" w14:textId="77777777" w:rsidR="00862438" w:rsidRDefault="00113EF1" w:rsidP="00A27651">
            <w:pPr>
              <w:pStyle w:val="ListParagraph"/>
              <w:rPr>
                <w:color w:val="0000FF"/>
                <w:u w:val="single"/>
                <w:lang w:val="fr-CH"/>
              </w:rPr>
            </w:pPr>
            <w:r>
              <w:fldChar w:fldCharType="begin"/>
            </w:r>
            <w:r w:rsidRPr="00113EF1">
              <w:rPr>
                <w:lang w:val="fr-CH"/>
              </w:rPr>
              <w:instrText xml:space="preserve"> HYPERLINK "https://www.efsa.europa.eu/en/efsajournal/</w:instrText>
            </w:r>
            <w:r w:rsidRPr="00113EF1">
              <w:rPr>
                <w:lang w:val="fr-CH"/>
              </w:rPr>
              <w:instrText xml:space="preserve">pub/5895" </w:instrText>
            </w:r>
            <w:r>
              <w:fldChar w:fldCharType="separate"/>
            </w:r>
            <w:r w:rsidR="00A27651" w:rsidRPr="001B5B6E">
              <w:rPr>
                <w:rStyle w:val="Hyperlink"/>
                <w:lang w:val="fr-CH"/>
              </w:rPr>
              <w:t>https://www.efsa.europa.eu/en/efsajournal/pub/5895</w:t>
            </w:r>
            <w:r>
              <w:rPr>
                <w:rStyle w:val="Hyperlink"/>
                <w:lang w:val="fr-CH"/>
              </w:rPr>
              <w:fldChar w:fldCharType="end"/>
            </w:r>
          </w:p>
          <w:p w14:paraId="1FEFD1F3" w14:textId="77777777" w:rsidR="00532F01" w:rsidRPr="00A27651" w:rsidRDefault="00532F01" w:rsidP="00A27651">
            <w:pPr>
              <w:pStyle w:val="ListParagraph"/>
              <w:rPr>
                <w:lang w:val="fr-CH"/>
              </w:rPr>
            </w:pPr>
          </w:p>
          <w:p w14:paraId="4E561EE9" w14:textId="77777777" w:rsidR="00862438" w:rsidRPr="00A27651" w:rsidRDefault="00B52A9B" w:rsidP="00A27651">
            <w:pPr>
              <w:pStyle w:val="ListParagraph"/>
              <w:numPr>
                <w:ilvl w:val="0"/>
                <w:numId w:val="16"/>
              </w:numPr>
              <w:spacing w:before="120"/>
              <w:rPr>
                <w:lang w:val="fr-CH"/>
              </w:rPr>
            </w:pPr>
            <w:r w:rsidRPr="0065690F">
              <w:t xml:space="preserve">European Food Safety Authority; Reasoned opinion on the review of the existing maximum residue levels for hexythiazox according to Article 12 of Regulation (EC) No 396/2005. </w:t>
            </w:r>
            <w:r w:rsidRPr="00A27651">
              <w:rPr>
                <w:lang w:val="fr-CH"/>
              </w:rPr>
              <w:t xml:space="preserve">EFSA Journal </w:t>
            </w:r>
            <w:proofErr w:type="gramStart"/>
            <w:r w:rsidRPr="00A27651">
              <w:rPr>
                <w:lang w:val="fr-CH"/>
              </w:rPr>
              <w:t>2019;</w:t>
            </w:r>
            <w:proofErr w:type="gramEnd"/>
            <w:r w:rsidRPr="00A27651">
              <w:rPr>
                <w:lang w:val="fr-CH"/>
              </w:rPr>
              <w:t>17(1):5559</w:t>
            </w:r>
          </w:p>
          <w:p w14:paraId="58EC9CFF" w14:textId="77777777" w:rsidR="00862438" w:rsidRDefault="00113EF1" w:rsidP="00A27651">
            <w:pPr>
              <w:pStyle w:val="ListParagraph"/>
              <w:rPr>
                <w:color w:val="0000FF"/>
                <w:u w:val="single"/>
                <w:lang w:val="fr-CH"/>
              </w:rPr>
            </w:pPr>
            <w:r>
              <w:fldChar w:fldCharType="begin"/>
            </w:r>
            <w:r w:rsidRPr="00113EF1">
              <w:rPr>
                <w:lang w:val="fr-CH"/>
              </w:rPr>
              <w:instrText xml:space="preserve"> HYPERLINK "https://efsa.onlinelibrary.wiley.com/do</w:instrText>
            </w:r>
            <w:r w:rsidRPr="00113EF1">
              <w:rPr>
                <w:lang w:val="fr-CH"/>
              </w:rPr>
              <w:instrText xml:space="preserve">i/full/10.2903/j.efsa.2020.5959" </w:instrText>
            </w:r>
            <w:r>
              <w:fldChar w:fldCharType="separate"/>
            </w:r>
            <w:r w:rsidR="00A27651" w:rsidRPr="001B5B6E">
              <w:rPr>
                <w:rStyle w:val="Hyperlink"/>
                <w:lang w:val="fr-CH"/>
              </w:rPr>
              <w:t>https://efsa.onlinelibrary.wiley.com/doi/full/10.2903/j.efsa.2020.5959</w:t>
            </w:r>
            <w:r>
              <w:rPr>
                <w:rStyle w:val="Hyperlink"/>
                <w:lang w:val="fr-CH"/>
              </w:rPr>
              <w:fldChar w:fldCharType="end"/>
            </w:r>
          </w:p>
          <w:p w14:paraId="084FC000" w14:textId="77777777" w:rsidR="00532F01" w:rsidRPr="00A27651" w:rsidRDefault="00532F01" w:rsidP="00A27651">
            <w:pPr>
              <w:pStyle w:val="ListParagraph"/>
              <w:rPr>
                <w:lang w:val="fr-CH"/>
              </w:rPr>
            </w:pPr>
          </w:p>
          <w:p w14:paraId="76857FE9" w14:textId="77777777" w:rsidR="00862438" w:rsidRPr="00A27651" w:rsidRDefault="00B52A9B" w:rsidP="00A27651">
            <w:pPr>
              <w:pStyle w:val="ListParagraph"/>
              <w:numPr>
                <w:ilvl w:val="0"/>
                <w:numId w:val="16"/>
              </w:numPr>
              <w:spacing w:before="120"/>
              <w:rPr>
                <w:lang w:val="fr-CH"/>
              </w:rPr>
            </w:pPr>
            <w:r w:rsidRPr="0065690F">
              <w:t xml:space="preserve">European Food Safety Authority; Reasoned opinion on the review of the existing maximum residue levels for metam according to Article 12 of Regulation (EC) No 396/2005. </w:t>
            </w:r>
            <w:r w:rsidRPr="00A27651">
              <w:rPr>
                <w:lang w:val="fr-CH"/>
              </w:rPr>
              <w:t xml:space="preserve">EFSA Journal </w:t>
            </w:r>
            <w:proofErr w:type="gramStart"/>
            <w:r w:rsidRPr="00A27651">
              <w:rPr>
                <w:lang w:val="fr-CH"/>
              </w:rPr>
              <w:t>2019;</w:t>
            </w:r>
            <w:proofErr w:type="gramEnd"/>
            <w:r w:rsidRPr="00A27651">
              <w:rPr>
                <w:lang w:val="fr-CH"/>
              </w:rPr>
              <w:t>17(1):5561.</w:t>
            </w:r>
          </w:p>
          <w:p w14:paraId="7A890B85" w14:textId="77777777" w:rsidR="00862438" w:rsidRPr="00A27651" w:rsidRDefault="00113EF1" w:rsidP="00A27651">
            <w:pPr>
              <w:pStyle w:val="ListParagraph"/>
              <w:rPr>
                <w:lang w:val="fr-CH"/>
              </w:rPr>
            </w:pPr>
            <w:r>
              <w:fldChar w:fldCharType="begin"/>
            </w:r>
            <w:r w:rsidRPr="00113EF1">
              <w:rPr>
                <w:lang w:val="fr-CH"/>
              </w:rPr>
              <w:instrText xml:space="preserve"> HYPERLINK "https://efsa.onlinelibrary.wiley.com/doi/pdf/10.2903/j.efsa.2019.5561" </w:instrText>
            </w:r>
            <w:r>
              <w:fldChar w:fldCharType="separate"/>
            </w:r>
            <w:r w:rsidR="00A27651" w:rsidRPr="001B5B6E">
              <w:rPr>
                <w:rStyle w:val="Hyperlink"/>
                <w:lang w:val="fr-CH"/>
              </w:rPr>
              <w:t>https://efsa.onlinelibrary.wiley.com/doi/pdf/10.2903/j.efsa.2019.5561</w:t>
            </w:r>
            <w:r>
              <w:rPr>
                <w:rStyle w:val="Hyperlink"/>
                <w:lang w:val="fr-CH"/>
              </w:rPr>
              <w:fldChar w:fldCharType="end"/>
            </w:r>
          </w:p>
          <w:p w14:paraId="768BF383" w14:textId="77777777" w:rsidR="00862438" w:rsidRPr="0065690F" w:rsidRDefault="00B52A9B" w:rsidP="00A27651">
            <w:pPr>
              <w:spacing w:before="120" w:after="120"/>
              <w:ind w:firstLine="720"/>
            </w:pPr>
            <w:r w:rsidRPr="0065690F">
              <w:t>(available in English)</w:t>
            </w:r>
            <w:bookmarkStart w:id="57" w:name="sps9a"/>
            <w:bookmarkEnd w:id="57"/>
            <w:r w:rsidRPr="0065690F">
              <w:rPr>
                <w:bCs/>
              </w:rPr>
              <w:t xml:space="preserve"> </w:t>
            </w:r>
            <w:bookmarkStart w:id="58" w:name="sps9b"/>
            <w:bookmarkEnd w:id="58"/>
          </w:p>
        </w:tc>
      </w:tr>
      <w:tr w:rsidR="00862438" w14:paraId="2CE5DF0F" w14:textId="77777777" w:rsidTr="00F3021D">
        <w:tc>
          <w:tcPr>
            <w:tcW w:w="707" w:type="dxa"/>
            <w:tcBorders>
              <w:top w:val="single" w:sz="6" w:space="0" w:color="auto"/>
              <w:bottom w:val="single" w:sz="6" w:space="0" w:color="auto"/>
            </w:tcBorders>
            <w:shd w:val="clear" w:color="auto" w:fill="auto"/>
          </w:tcPr>
          <w:p w14:paraId="7D4C327F" w14:textId="77777777" w:rsidR="00EA4725" w:rsidRPr="00441372" w:rsidRDefault="00B52A9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F3A2141" w14:textId="77777777" w:rsidR="00EA4725" w:rsidRPr="00441372" w:rsidRDefault="00B52A9B"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July 2021.</w:t>
            </w:r>
            <w:bookmarkStart w:id="60" w:name="sps10a"/>
            <w:bookmarkEnd w:id="60"/>
          </w:p>
          <w:p w14:paraId="241AA2D7" w14:textId="77777777" w:rsidR="00EA4725" w:rsidRPr="00441372" w:rsidRDefault="00B52A9B"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October 2021.</w:t>
            </w:r>
            <w:bookmarkStart w:id="62" w:name="sps10bisa"/>
            <w:bookmarkEnd w:id="62"/>
          </w:p>
        </w:tc>
      </w:tr>
      <w:tr w:rsidR="00862438" w14:paraId="7D2799CD" w14:textId="77777777" w:rsidTr="00F3021D">
        <w:tc>
          <w:tcPr>
            <w:tcW w:w="707" w:type="dxa"/>
            <w:tcBorders>
              <w:top w:val="single" w:sz="6" w:space="0" w:color="auto"/>
              <w:bottom w:val="single" w:sz="6" w:space="0" w:color="auto"/>
            </w:tcBorders>
            <w:shd w:val="clear" w:color="auto" w:fill="auto"/>
          </w:tcPr>
          <w:p w14:paraId="09AB0AD5" w14:textId="77777777" w:rsidR="00EA4725" w:rsidRPr="00441372" w:rsidRDefault="00B52A9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1CB52B1" w14:textId="77777777" w:rsidR="00EA4725" w:rsidRPr="00441372" w:rsidRDefault="00B52A9B" w:rsidP="00441372">
            <w:pPr>
              <w:spacing w:before="120" w:after="120"/>
            </w:pPr>
            <w:bookmarkStart w:id="63" w:name="X_SPS_Reg_11A"/>
            <w:r w:rsidRPr="00441372">
              <w:rPr>
                <w:b/>
              </w:rPr>
              <w:t>Proposed date of entry into force</w:t>
            </w:r>
            <w:bookmarkEnd w:id="63"/>
            <w:r w:rsidRPr="00441372">
              <w:rPr>
                <w:b/>
              </w:rPr>
              <w:t>: [</w:t>
            </w:r>
            <w:bookmarkStart w:id="64" w:name="sps11c"/>
            <w:r w:rsidRPr="00441372">
              <w:rPr>
                <w:b/>
              </w:rPr>
              <w:t>X</w:t>
            </w:r>
            <w:bookmarkEnd w:id="64"/>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Twenty days after publication in the Official Journal of the European Union.</w:t>
            </w:r>
            <w:bookmarkStart w:id="66" w:name="sps11a"/>
            <w:bookmarkEnd w:id="66"/>
          </w:p>
          <w:p w14:paraId="70300473" w14:textId="77777777" w:rsidR="00EA4725" w:rsidRPr="00441372" w:rsidRDefault="00B52A9B" w:rsidP="00441372">
            <w:pPr>
              <w:spacing w:after="120"/>
              <w:ind w:left="607" w:hanging="607"/>
              <w:rPr>
                <w:b/>
              </w:rPr>
            </w:pPr>
            <w:proofErr w:type="gramStart"/>
            <w:r w:rsidRPr="00441372">
              <w:rPr>
                <w:b/>
              </w:rPr>
              <w:t>[ ]</w:t>
            </w:r>
            <w:bookmarkStart w:id="67" w:name="sps11e"/>
            <w:bookmarkEnd w:id="67"/>
            <w:proofErr w:type="gramEnd"/>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862438" w:rsidRPr="00EC1549" w14:paraId="3D4BE328" w14:textId="77777777" w:rsidTr="00F3021D">
        <w:tc>
          <w:tcPr>
            <w:tcW w:w="707" w:type="dxa"/>
            <w:tcBorders>
              <w:top w:val="single" w:sz="6" w:space="0" w:color="auto"/>
              <w:bottom w:val="single" w:sz="6" w:space="0" w:color="auto"/>
            </w:tcBorders>
            <w:shd w:val="clear" w:color="auto" w:fill="auto"/>
          </w:tcPr>
          <w:p w14:paraId="73443F23" w14:textId="77777777" w:rsidR="00EA4725" w:rsidRPr="00441372" w:rsidRDefault="00B52A9B" w:rsidP="00441372">
            <w:pPr>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1C3710B0" w14:textId="77777777" w:rsidR="00EA4725" w:rsidRPr="00441372" w:rsidRDefault="00B52A9B" w:rsidP="00FB772D">
            <w:pPr>
              <w:keepNext/>
              <w:keepLines/>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4 January 2021</w:t>
            </w:r>
            <w:bookmarkEnd w:id="73"/>
          </w:p>
          <w:p w14:paraId="0787E3DE" w14:textId="77777777" w:rsidR="00EA4725" w:rsidRPr="00441372" w:rsidRDefault="00B52A9B" w:rsidP="00FB772D">
            <w:pPr>
              <w:keepNext/>
              <w:keepLines/>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033D6A68" w14:textId="77777777" w:rsidR="00862438" w:rsidRPr="0065690F" w:rsidRDefault="00B52A9B" w:rsidP="00FB772D">
            <w:pPr>
              <w:keepNext/>
              <w:keepLines/>
            </w:pPr>
            <w:r w:rsidRPr="0065690F">
              <w:t>European Commission</w:t>
            </w:r>
          </w:p>
          <w:p w14:paraId="6627D871" w14:textId="77777777" w:rsidR="00862438" w:rsidRPr="0065690F" w:rsidRDefault="00B52A9B" w:rsidP="00FB772D">
            <w:pPr>
              <w:keepNext/>
              <w:keepLines/>
            </w:pPr>
            <w:r w:rsidRPr="0065690F">
              <w:t>DG Health and Food Safety, Unit D2 - Multilateral international relations</w:t>
            </w:r>
          </w:p>
          <w:p w14:paraId="21A75DE4" w14:textId="77777777" w:rsidR="00862438" w:rsidRPr="00A27651" w:rsidRDefault="00B52A9B" w:rsidP="00FB772D">
            <w:pPr>
              <w:keepNext/>
              <w:keepLines/>
              <w:rPr>
                <w:lang w:val="fr-CH"/>
              </w:rPr>
            </w:pPr>
            <w:r w:rsidRPr="00A27651">
              <w:rPr>
                <w:lang w:val="fr-CH"/>
              </w:rPr>
              <w:t>Rue Froissart 101</w:t>
            </w:r>
          </w:p>
          <w:p w14:paraId="2CC9C175" w14:textId="77777777" w:rsidR="00862438" w:rsidRPr="00A27651" w:rsidRDefault="00B52A9B" w:rsidP="00FB772D">
            <w:pPr>
              <w:keepNext/>
              <w:keepLines/>
              <w:rPr>
                <w:lang w:val="fr-CH"/>
              </w:rPr>
            </w:pPr>
            <w:r w:rsidRPr="00A27651">
              <w:rPr>
                <w:lang w:val="fr-CH"/>
              </w:rPr>
              <w:t>B 1049 Brussels</w:t>
            </w:r>
          </w:p>
          <w:p w14:paraId="530F5FDF" w14:textId="77777777" w:rsidR="00862438" w:rsidRPr="00A27651" w:rsidRDefault="00B52A9B" w:rsidP="00FB772D">
            <w:pPr>
              <w:keepNext/>
              <w:keepLines/>
              <w:rPr>
                <w:lang w:val="fr-CH"/>
              </w:rPr>
            </w:pPr>
            <w:proofErr w:type="gramStart"/>
            <w:r w:rsidRPr="00A27651">
              <w:rPr>
                <w:lang w:val="fr-CH"/>
              </w:rPr>
              <w:t>Tel:</w:t>
            </w:r>
            <w:proofErr w:type="gramEnd"/>
            <w:r w:rsidRPr="00A27651">
              <w:rPr>
                <w:lang w:val="fr-CH"/>
              </w:rPr>
              <w:t xml:space="preserve"> +(322) 295 4263</w:t>
            </w:r>
          </w:p>
          <w:p w14:paraId="0FDDDAF6" w14:textId="77777777" w:rsidR="00862438" w:rsidRPr="00A27651" w:rsidRDefault="00B52A9B" w:rsidP="00FB772D">
            <w:pPr>
              <w:keepNext/>
              <w:keepLines/>
              <w:rPr>
                <w:lang w:val="fr-CH"/>
              </w:rPr>
            </w:pPr>
            <w:proofErr w:type="gramStart"/>
            <w:r w:rsidRPr="00A27651">
              <w:rPr>
                <w:lang w:val="fr-CH"/>
              </w:rPr>
              <w:t>Fax:</w:t>
            </w:r>
            <w:proofErr w:type="gramEnd"/>
            <w:r w:rsidRPr="00A27651">
              <w:rPr>
                <w:lang w:val="fr-CH"/>
              </w:rPr>
              <w:t xml:space="preserve"> +(322) 299 8090</w:t>
            </w:r>
          </w:p>
          <w:p w14:paraId="4D25C6E3" w14:textId="77777777" w:rsidR="00862438" w:rsidRPr="00A27651" w:rsidRDefault="00B52A9B" w:rsidP="00FB772D">
            <w:pPr>
              <w:keepNext/>
              <w:keepLines/>
              <w:spacing w:after="120"/>
              <w:rPr>
                <w:lang w:val="fr-CH"/>
              </w:rPr>
            </w:pPr>
            <w:proofErr w:type="gramStart"/>
            <w:r w:rsidRPr="00A27651">
              <w:rPr>
                <w:lang w:val="fr-CH"/>
              </w:rPr>
              <w:t>E-mail:</w:t>
            </w:r>
            <w:proofErr w:type="gramEnd"/>
            <w:r w:rsidRPr="00A27651">
              <w:rPr>
                <w:lang w:val="fr-CH"/>
              </w:rPr>
              <w:t xml:space="preserve"> </w:t>
            </w:r>
            <w:hyperlink r:id="rId15" w:history="1">
              <w:r w:rsidR="00532F01" w:rsidRPr="001B5B6E">
                <w:rPr>
                  <w:rStyle w:val="Hyperlink"/>
                  <w:lang w:val="fr-CH"/>
                </w:rPr>
                <w:t>sps@ec.europa.eu</w:t>
              </w:r>
            </w:hyperlink>
            <w:bookmarkStart w:id="80" w:name="sps12d"/>
            <w:bookmarkEnd w:id="80"/>
            <w:r w:rsidR="00532F01">
              <w:rPr>
                <w:lang w:val="fr-CH"/>
              </w:rPr>
              <w:t xml:space="preserve"> </w:t>
            </w:r>
          </w:p>
        </w:tc>
      </w:tr>
      <w:tr w:rsidR="00862438" w:rsidRPr="00EC1549" w14:paraId="38252BC7" w14:textId="77777777" w:rsidTr="00F3021D">
        <w:tc>
          <w:tcPr>
            <w:tcW w:w="707" w:type="dxa"/>
            <w:tcBorders>
              <w:top w:val="single" w:sz="6" w:space="0" w:color="auto"/>
            </w:tcBorders>
            <w:shd w:val="clear" w:color="auto" w:fill="auto"/>
          </w:tcPr>
          <w:p w14:paraId="23565691" w14:textId="77777777" w:rsidR="00EA4725" w:rsidRPr="00441372" w:rsidRDefault="00B52A9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243B4C5" w14:textId="77777777" w:rsidR="00EA4725" w:rsidRPr="00441372" w:rsidRDefault="00B52A9B"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3A7AB6F8" w14:textId="77777777" w:rsidR="00EA4725" w:rsidRPr="0065690F" w:rsidRDefault="00B52A9B" w:rsidP="00F3021D">
            <w:pPr>
              <w:keepNext/>
              <w:keepLines/>
              <w:rPr>
                <w:bCs/>
              </w:rPr>
            </w:pPr>
            <w:r w:rsidRPr="0065690F">
              <w:rPr>
                <w:bCs/>
              </w:rPr>
              <w:t>European Commission</w:t>
            </w:r>
          </w:p>
          <w:p w14:paraId="10CA13ED" w14:textId="77777777" w:rsidR="00EA4725" w:rsidRPr="0065690F" w:rsidRDefault="00B52A9B" w:rsidP="00F3021D">
            <w:pPr>
              <w:keepNext/>
              <w:keepLines/>
              <w:rPr>
                <w:bCs/>
              </w:rPr>
            </w:pPr>
            <w:r w:rsidRPr="0065690F">
              <w:rPr>
                <w:bCs/>
              </w:rPr>
              <w:t>DG Health and Food Safety, Unit D2 - Multilateral international relations</w:t>
            </w:r>
          </w:p>
          <w:p w14:paraId="336B17AE" w14:textId="77777777" w:rsidR="00EA4725" w:rsidRPr="00A27651" w:rsidRDefault="00B52A9B" w:rsidP="00F3021D">
            <w:pPr>
              <w:keepNext/>
              <w:keepLines/>
              <w:rPr>
                <w:bCs/>
                <w:lang w:val="fr-CH"/>
              </w:rPr>
            </w:pPr>
            <w:r w:rsidRPr="00A27651">
              <w:rPr>
                <w:bCs/>
                <w:lang w:val="fr-CH"/>
              </w:rPr>
              <w:t>Rue Froissart 101</w:t>
            </w:r>
          </w:p>
          <w:p w14:paraId="2E784AF9" w14:textId="77777777" w:rsidR="00EA4725" w:rsidRPr="00A27651" w:rsidRDefault="00B52A9B" w:rsidP="00F3021D">
            <w:pPr>
              <w:keepNext/>
              <w:keepLines/>
              <w:rPr>
                <w:bCs/>
                <w:lang w:val="fr-CH"/>
              </w:rPr>
            </w:pPr>
            <w:r w:rsidRPr="00A27651">
              <w:rPr>
                <w:bCs/>
                <w:lang w:val="fr-CH"/>
              </w:rPr>
              <w:t>B 1049 Brussels</w:t>
            </w:r>
          </w:p>
          <w:p w14:paraId="57E1075A" w14:textId="77777777" w:rsidR="00EA4725" w:rsidRPr="00A27651" w:rsidRDefault="00B52A9B" w:rsidP="00F3021D">
            <w:pPr>
              <w:keepNext/>
              <w:keepLines/>
              <w:rPr>
                <w:bCs/>
                <w:lang w:val="fr-CH"/>
              </w:rPr>
            </w:pPr>
            <w:proofErr w:type="gramStart"/>
            <w:r w:rsidRPr="00A27651">
              <w:rPr>
                <w:bCs/>
                <w:lang w:val="fr-CH"/>
              </w:rPr>
              <w:t>Tel:</w:t>
            </w:r>
            <w:proofErr w:type="gramEnd"/>
            <w:r w:rsidRPr="00A27651">
              <w:rPr>
                <w:bCs/>
                <w:lang w:val="fr-CH"/>
              </w:rPr>
              <w:t xml:space="preserve"> +(322) 295 4263</w:t>
            </w:r>
          </w:p>
          <w:p w14:paraId="6EE3D9D0" w14:textId="77777777" w:rsidR="00EA4725" w:rsidRPr="00A27651" w:rsidRDefault="00B52A9B" w:rsidP="00F3021D">
            <w:pPr>
              <w:keepNext/>
              <w:keepLines/>
              <w:rPr>
                <w:bCs/>
                <w:lang w:val="fr-CH"/>
              </w:rPr>
            </w:pPr>
            <w:proofErr w:type="gramStart"/>
            <w:r w:rsidRPr="00A27651">
              <w:rPr>
                <w:bCs/>
                <w:lang w:val="fr-CH"/>
              </w:rPr>
              <w:t>Fax:</w:t>
            </w:r>
            <w:proofErr w:type="gramEnd"/>
            <w:r w:rsidRPr="00A27651">
              <w:rPr>
                <w:bCs/>
                <w:lang w:val="fr-CH"/>
              </w:rPr>
              <w:t xml:space="preserve"> +(322) 299 8090</w:t>
            </w:r>
          </w:p>
          <w:p w14:paraId="362803C3" w14:textId="77777777" w:rsidR="00EA4725" w:rsidRPr="00A27651" w:rsidRDefault="00B52A9B" w:rsidP="00F3021D">
            <w:pPr>
              <w:keepNext/>
              <w:keepLines/>
              <w:spacing w:after="120"/>
              <w:rPr>
                <w:bCs/>
                <w:lang w:val="fr-CH"/>
              </w:rPr>
            </w:pPr>
            <w:proofErr w:type="gramStart"/>
            <w:r w:rsidRPr="00A27651">
              <w:rPr>
                <w:bCs/>
                <w:lang w:val="fr-CH"/>
              </w:rPr>
              <w:t>E-mail:</w:t>
            </w:r>
            <w:proofErr w:type="gramEnd"/>
            <w:r w:rsidRPr="00A27651">
              <w:rPr>
                <w:bCs/>
                <w:lang w:val="fr-CH"/>
              </w:rPr>
              <w:t xml:space="preserve"> </w:t>
            </w:r>
            <w:hyperlink r:id="rId16" w:history="1">
              <w:r w:rsidR="00532F01" w:rsidRPr="001B5B6E">
                <w:rPr>
                  <w:rStyle w:val="Hyperlink"/>
                  <w:bCs/>
                  <w:lang w:val="fr-CH"/>
                </w:rPr>
                <w:t>sps@ec.europa.eu</w:t>
              </w:r>
            </w:hyperlink>
            <w:bookmarkStart w:id="87" w:name="sps13c"/>
            <w:bookmarkEnd w:id="87"/>
            <w:r w:rsidR="00532F01">
              <w:rPr>
                <w:bCs/>
                <w:lang w:val="fr-CH"/>
              </w:rPr>
              <w:t xml:space="preserve"> </w:t>
            </w:r>
          </w:p>
        </w:tc>
      </w:tr>
    </w:tbl>
    <w:p w14:paraId="050D4644" w14:textId="77777777" w:rsidR="007141CF" w:rsidRPr="00A27651" w:rsidRDefault="007141CF" w:rsidP="00441372">
      <w:pPr>
        <w:rPr>
          <w:lang w:val="fr-CH"/>
        </w:rPr>
      </w:pPr>
    </w:p>
    <w:sectPr w:rsidR="007141CF" w:rsidRPr="00A27651" w:rsidSect="00A27651">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C7E91" w14:textId="77777777" w:rsidR="00DD2504" w:rsidRDefault="00B52A9B">
      <w:r>
        <w:separator/>
      </w:r>
    </w:p>
  </w:endnote>
  <w:endnote w:type="continuationSeparator" w:id="0">
    <w:p w14:paraId="53F52957" w14:textId="77777777" w:rsidR="00DD2504" w:rsidRDefault="00B5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7680" w14:textId="77777777" w:rsidR="00EA4725" w:rsidRPr="00A27651" w:rsidRDefault="00A27651" w:rsidP="00A2765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25CD" w14:textId="77777777" w:rsidR="00EA4725" w:rsidRPr="00A27651" w:rsidRDefault="00A27651" w:rsidP="00A2765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79FA" w14:textId="77777777" w:rsidR="00C863EB" w:rsidRPr="00441372" w:rsidRDefault="00B52A9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D516D" w14:textId="77777777" w:rsidR="00DD2504" w:rsidRDefault="00B52A9B">
      <w:r>
        <w:separator/>
      </w:r>
    </w:p>
  </w:footnote>
  <w:footnote w:type="continuationSeparator" w:id="0">
    <w:p w14:paraId="00C7E617" w14:textId="77777777" w:rsidR="00DD2504" w:rsidRDefault="00B52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D06F" w14:textId="77777777" w:rsidR="00A27651" w:rsidRPr="00A27651" w:rsidRDefault="00A27651" w:rsidP="00A27651">
    <w:pPr>
      <w:pStyle w:val="Header"/>
      <w:pBdr>
        <w:bottom w:val="single" w:sz="4" w:space="1" w:color="auto"/>
      </w:pBdr>
      <w:tabs>
        <w:tab w:val="clear" w:pos="4513"/>
        <w:tab w:val="clear" w:pos="9027"/>
      </w:tabs>
      <w:jc w:val="center"/>
    </w:pPr>
    <w:r w:rsidRPr="00A27651">
      <w:t>G/SPS/N/EU/441</w:t>
    </w:r>
  </w:p>
  <w:p w14:paraId="3423208B" w14:textId="77777777" w:rsidR="00A27651" w:rsidRPr="00A27651" w:rsidRDefault="00A27651" w:rsidP="00A27651">
    <w:pPr>
      <w:pStyle w:val="Header"/>
      <w:pBdr>
        <w:bottom w:val="single" w:sz="4" w:space="1" w:color="auto"/>
      </w:pBdr>
      <w:tabs>
        <w:tab w:val="clear" w:pos="4513"/>
        <w:tab w:val="clear" w:pos="9027"/>
      </w:tabs>
      <w:jc w:val="center"/>
    </w:pPr>
  </w:p>
  <w:p w14:paraId="42A455C1" w14:textId="77777777" w:rsidR="00A27651" w:rsidRPr="00A27651" w:rsidRDefault="00A27651" w:rsidP="00A27651">
    <w:pPr>
      <w:pStyle w:val="Header"/>
      <w:pBdr>
        <w:bottom w:val="single" w:sz="4" w:space="1" w:color="auto"/>
      </w:pBdr>
      <w:tabs>
        <w:tab w:val="clear" w:pos="4513"/>
        <w:tab w:val="clear" w:pos="9027"/>
      </w:tabs>
      <w:jc w:val="center"/>
    </w:pPr>
    <w:r w:rsidRPr="00A27651">
      <w:t xml:space="preserve">- </w:t>
    </w:r>
    <w:r w:rsidRPr="00A27651">
      <w:fldChar w:fldCharType="begin"/>
    </w:r>
    <w:r w:rsidRPr="00A27651">
      <w:instrText xml:space="preserve"> PAGE </w:instrText>
    </w:r>
    <w:r w:rsidRPr="00A27651">
      <w:fldChar w:fldCharType="separate"/>
    </w:r>
    <w:r w:rsidRPr="00A27651">
      <w:rPr>
        <w:noProof/>
      </w:rPr>
      <w:t>2</w:t>
    </w:r>
    <w:r w:rsidRPr="00A27651">
      <w:fldChar w:fldCharType="end"/>
    </w:r>
    <w:r w:rsidRPr="00A27651">
      <w:t xml:space="preserve"> -</w:t>
    </w:r>
  </w:p>
  <w:p w14:paraId="357A9E1D" w14:textId="77777777" w:rsidR="00EA4725" w:rsidRPr="00A27651" w:rsidRDefault="00EA4725" w:rsidP="00A2765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AF75A" w14:textId="77777777" w:rsidR="00A27651" w:rsidRPr="00A27651" w:rsidRDefault="00A27651" w:rsidP="00A27651">
    <w:pPr>
      <w:pStyle w:val="Header"/>
      <w:pBdr>
        <w:bottom w:val="single" w:sz="4" w:space="1" w:color="auto"/>
      </w:pBdr>
      <w:tabs>
        <w:tab w:val="clear" w:pos="4513"/>
        <w:tab w:val="clear" w:pos="9027"/>
      </w:tabs>
      <w:jc w:val="center"/>
    </w:pPr>
    <w:r w:rsidRPr="00A27651">
      <w:t>G/SPS/N/EU/441</w:t>
    </w:r>
  </w:p>
  <w:p w14:paraId="39F02671" w14:textId="77777777" w:rsidR="00A27651" w:rsidRPr="00A27651" w:rsidRDefault="00A27651" w:rsidP="00A27651">
    <w:pPr>
      <w:pStyle w:val="Header"/>
      <w:pBdr>
        <w:bottom w:val="single" w:sz="4" w:space="1" w:color="auto"/>
      </w:pBdr>
      <w:tabs>
        <w:tab w:val="clear" w:pos="4513"/>
        <w:tab w:val="clear" w:pos="9027"/>
      </w:tabs>
      <w:jc w:val="center"/>
    </w:pPr>
  </w:p>
  <w:p w14:paraId="4CFF825C" w14:textId="77777777" w:rsidR="00A27651" w:rsidRPr="00A27651" w:rsidRDefault="00A27651" w:rsidP="00A27651">
    <w:pPr>
      <w:pStyle w:val="Header"/>
      <w:pBdr>
        <w:bottom w:val="single" w:sz="4" w:space="1" w:color="auto"/>
      </w:pBdr>
      <w:tabs>
        <w:tab w:val="clear" w:pos="4513"/>
        <w:tab w:val="clear" w:pos="9027"/>
      </w:tabs>
      <w:jc w:val="center"/>
    </w:pPr>
    <w:r w:rsidRPr="00A27651">
      <w:t xml:space="preserve">- </w:t>
    </w:r>
    <w:r w:rsidRPr="00A27651">
      <w:fldChar w:fldCharType="begin"/>
    </w:r>
    <w:r w:rsidRPr="00A27651">
      <w:instrText xml:space="preserve"> PAGE </w:instrText>
    </w:r>
    <w:r w:rsidRPr="00A27651">
      <w:fldChar w:fldCharType="separate"/>
    </w:r>
    <w:r w:rsidRPr="00A27651">
      <w:rPr>
        <w:noProof/>
      </w:rPr>
      <w:t>2</w:t>
    </w:r>
    <w:r w:rsidRPr="00A27651">
      <w:fldChar w:fldCharType="end"/>
    </w:r>
    <w:r w:rsidRPr="00A27651">
      <w:t xml:space="preserve"> -</w:t>
    </w:r>
  </w:p>
  <w:p w14:paraId="0138DDF0" w14:textId="77777777" w:rsidR="00EA4725" w:rsidRPr="00A27651" w:rsidRDefault="00EA4725" w:rsidP="00A2765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62438" w14:paraId="1F91C756" w14:textId="77777777" w:rsidTr="00EE3CAF">
      <w:trPr>
        <w:trHeight w:val="240"/>
        <w:jc w:val="center"/>
      </w:trPr>
      <w:tc>
        <w:tcPr>
          <w:tcW w:w="3794" w:type="dxa"/>
          <w:shd w:val="clear" w:color="auto" w:fill="FFFFFF"/>
          <w:tcMar>
            <w:left w:w="108" w:type="dxa"/>
            <w:right w:w="108" w:type="dxa"/>
          </w:tcMar>
          <w:vAlign w:val="center"/>
        </w:tcPr>
        <w:p w14:paraId="25991468"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7CB0A408" w14:textId="77777777" w:rsidR="00ED54E0" w:rsidRPr="00EA4725" w:rsidRDefault="00A27651" w:rsidP="00422B6F">
          <w:pPr>
            <w:jc w:val="right"/>
            <w:rPr>
              <w:b/>
              <w:color w:val="FF0000"/>
              <w:szCs w:val="16"/>
            </w:rPr>
          </w:pPr>
          <w:r>
            <w:rPr>
              <w:b/>
              <w:color w:val="FF0000"/>
              <w:szCs w:val="16"/>
            </w:rPr>
            <w:t xml:space="preserve"> </w:t>
          </w:r>
        </w:p>
      </w:tc>
    </w:tr>
    <w:bookmarkEnd w:id="88"/>
    <w:tr w:rsidR="00862438" w14:paraId="2A19C38A" w14:textId="77777777" w:rsidTr="00EE3CAF">
      <w:trPr>
        <w:trHeight w:val="213"/>
        <w:jc w:val="center"/>
      </w:trPr>
      <w:tc>
        <w:tcPr>
          <w:tcW w:w="3794" w:type="dxa"/>
          <w:vMerge w:val="restart"/>
          <w:shd w:val="clear" w:color="auto" w:fill="FFFFFF"/>
          <w:tcMar>
            <w:left w:w="0" w:type="dxa"/>
            <w:right w:w="0" w:type="dxa"/>
          </w:tcMar>
        </w:tcPr>
        <w:p w14:paraId="3698EE9B" w14:textId="77777777" w:rsidR="00ED54E0" w:rsidRPr="00EA4725" w:rsidRDefault="00DE2CDB" w:rsidP="00422B6F">
          <w:pPr>
            <w:jc w:val="left"/>
          </w:pPr>
          <w:r>
            <w:rPr>
              <w:noProof/>
              <w:lang w:eastAsia="en-GB"/>
            </w:rPr>
            <w:drawing>
              <wp:inline distT="0" distB="0" distL="0" distR="0" wp14:anchorId="2416FED5" wp14:editId="213AE408">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4068B46" w14:textId="77777777" w:rsidR="00ED54E0" w:rsidRPr="00EA4725" w:rsidRDefault="00ED54E0" w:rsidP="00422B6F">
          <w:pPr>
            <w:jc w:val="right"/>
            <w:rPr>
              <w:b/>
              <w:szCs w:val="16"/>
            </w:rPr>
          </w:pPr>
        </w:p>
      </w:tc>
    </w:tr>
    <w:tr w:rsidR="00862438" w14:paraId="4EAFADEE" w14:textId="77777777" w:rsidTr="00EE3CAF">
      <w:trPr>
        <w:trHeight w:val="868"/>
        <w:jc w:val="center"/>
      </w:trPr>
      <w:tc>
        <w:tcPr>
          <w:tcW w:w="3794" w:type="dxa"/>
          <w:vMerge/>
          <w:shd w:val="clear" w:color="auto" w:fill="FFFFFF"/>
          <w:tcMar>
            <w:left w:w="108" w:type="dxa"/>
            <w:right w:w="108" w:type="dxa"/>
          </w:tcMar>
        </w:tcPr>
        <w:p w14:paraId="396F471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D065161" w14:textId="77777777" w:rsidR="00A27651" w:rsidRDefault="00A27651" w:rsidP="00656ABC">
          <w:pPr>
            <w:jc w:val="right"/>
            <w:rPr>
              <w:b/>
              <w:szCs w:val="16"/>
            </w:rPr>
          </w:pPr>
          <w:bookmarkStart w:id="89" w:name="bmkSymbols"/>
          <w:r>
            <w:rPr>
              <w:b/>
              <w:szCs w:val="16"/>
            </w:rPr>
            <w:t>G/SPS/N/EU/441</w:t>
          </w:r>
        </w:p>
        <w:bookmarkEnd w:id="89"/>
        <w:p w14:paraId="766D0041" w14:textId="77777777" w:rsidR="00656ABC" w:rsidRPr="00EA4725" w:rsidRDefault="00656ABC" w:rsidP="00656ABC">
          <w:pPr>
            <w:jc w:val="right"/>
            <w:rPr>
              <w:b/>
              <w:szCs w:val="16"/>
            </w:rPr>
          </w:pPr>
        </w:p>
      </w:tc>
    </w:tr>
    <w:tr w:rsidR="00862438" w14:paraId="1E3E3797" w14:textId="77777777" w:rsidTr="00EE3CAF">
      <w:trPr>
        <w:trHeight w:val="240"/>
        <w:jc w:val="center"/>
      </w:trPr>
      <w:tc>
        <w:tcPr>
          <w:tcW w:w="3794" w:type="dxa"/>
          <w:vMerge/>
          <w:shd w:val="clear" w:color="auto" w:fill="FFFFFF"/>
          <w:tcMar>
            <w:left w:w="108" w:type="dxa"/>
            <w:right w:w="108" w:type="dxa"/>
          </w:tcMar>
          <w:vAlign w:val="center"/>
        </w:tcPr>
        <w:p w14:paraId="44B06817" w14:textId="77777777" w:rsidR="00ED54E0" w:rsidRPr="00EA4725" w:rsidRDefault="00ED54E0" w:rsidP="00422B6F"/>
      </w:tc>
      <w:tc>
        <w:tcPr>
          <w:tcW w:w="5448" w:type="dxa"/>
          <w:gridSpan w:val="2"/>
          <w:shd w:val="clear" w:color="auto" w:fill="FFFFFF"/>
          <w:tcMar>
            <w:left w:w="108" w:type="dxa"/>
            <w:right w:w="108" w:type="dxa"/>
          </w:tcMar>
          <w:vAlign w:val="center"/>
        </w:tcPr>
        <w:p w14:paraId="3E961206" w14:textId="77777777" w:rsidR="00ED54E0" w:rsidRPr="00EA4725" w:rsidRDefault="00B52A9B" w:rsidP="00422B6F">
          <w:pPr>
            <w:jc w:val="right"/>
            <w:rPr>
              <w:szCs w:val="16"/>
            </w:rPr>
          </w:pPr>
          <w:bookmarkStart w:id="90" w:name="spsDateDistribution"/>
          <w:r w:rsidRPr="00EA4725">
            <w:rPr>
              <w:szCs w:val="16"/>
            </w:rPr>
            <w:t>5 November 2020</w:t>
          </w:r>
          <w:bookmarkStart w:id="91" w:name="bmkDate"/>
          <w:bookmarkEnd w:id="90"/>
          <w:bookmarkEnd w:id="91"/>
        </w:p>
      </w:tc>
    </w:tr>
    <w:tr w:rsidR="00862438" w14:paraId="2A0283D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3E7534D" w14:textId="2B00B69C" w:rsidR="00ED54E0" w:rsidRPr="00EA4725" w:rsidRDefault="00B52A9B" w:rsidP="00422B6F">
          <w:pPr>
            <w:jc w:val="left"/>
            <w:rPr>
              <w:b/>
            </w:rPr>
          </w:pPr>
          <w:bookmarkStart w:id="92" w:name="bmkSerial"/>
          <w:r w:rsidRPr="00441372">
            <w:rPr>
              <w:color w:val="FF0000"/>
              <w:szCs w:val="16"/>
            </w:rPr>
            <w:t>(</w:t>
          </w:r>
          <w:bookmarkStart w:id="93" w:name="spsSerialNumber"/>
          <w:bookmarkEnd w:id="93"/>
          <w:r w:rsidR="00EC1549">
            <w:rPr>
              <w:color w:val="FF0000"/>
              <w:szCs w:val="16"/>
            </w:rPr>
            <w:t>20-</w:t>
          </w:r>
          <w:r w:rsidR="00113EF1">
            <w:rPr>
              <w:color w:val="FF0000"/>
              <w:szCs w:val="16"/>
            </w:rPr>
            <w:t>7873</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6C739AB2" w14:textId="77777777" w:rsidR="00ED54E0" w:rsidRPr="00EA4725" w:rsidRDefault="00B52A9B"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862438" w14:paraId="4341808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D87CB28" w14:textId="77777777" w:rsidR="00ED54E0" w:rsidRPr="00EA4725" w:rsidRDefault="00A27651"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1D899C65" w14:textId="77777777" w:rsidR="00ED54E0" w:rsidRPr="00441372" w:rsidRDefault="00A27651" w:rsidP="00EC687E">
          <w:pPr>
            <w:jc w:val="right"/>
            <w:rPr>
              <w:bCs/>
              <w:szCs w:val="18"/>
            </w:rPr>
          </w:pPr>
          <w:bookmarkStart w:id="96" w:name="bmkLanguage"/>
          <w:r>
            <w:rPr>
              <w:bCs/>
              <w:szCs w:val="18"/>
            </w:rPr>
            <w:t>Original: English</w:t>
          </w:r>
          <w:bookmarkEnd w:id="96"/>
        </w:p>
      </w:tc>
    </w:tr>
  </w:tbl>
  <w:p w14:paraId="42EC402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98682D"/>
    <w:multiLevelType w:val="hybridMultilevel"/>
    <w:tmpl w:val="9EE89796"/>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DC60F44E">
      <w:start w:val="1"/>
      <w:numFmt w:val="decimal"/>
      <w:pStyle w:val="SummaryText"/>
      <w:lvlText w:val="%1."/>
      <w:lvlJc w:val="left"/>
      <w:pPr>
        <w:ind w:left="360" w:hanging="360"/>
      </w:pPr>
    </w:lvl>
    <w:lvl w:ilvl="1" w:tplc="0630BD88" w:tentative="1">
      <w:start w:val="1"/>
      <w:numFmt w:val="lowerLetter"/>
      <w:lvlText w:val="%2."/>
      <w:lvlJc w:val="left"/>
      <w:pPr>
        <w:ind w:left="1080" w:hanging="360"/>
      </w:pPr>
    </w:lvl>
    <w:lvl w:ilvl="2" w:tplc="89341AF4" w:tentative="1">
      <w:start w:val="1"/>
      <w:numFmt w:val="lowerRoman"/>
      <w:lvlText w:val="%3."/>
      <w:lvlJc w:val="right"/>
      <w:pPr>
        <w:ind w:left="1800" w:hanging="180"/>
      </w:pPr>
    </w:lvl>
    <w:lvl w:ilvl="3" w:tplc="61662594" w:tentative="1">
      <w:start w:val="1"/>
      <w:numFmt w:val="decimal"/>
      <w:lvlText w:val="%4."/>
      <w:lvlJc w:val="left"/>
      <w:pPr>
        <w:ind w:left="2520" w:hanging="360"/>
      </w:pPr>
    </w:lvl>
    <w:lvl w:ilvl="4" w:tplc="E1448D86" w:tentative="1">
      <w:start w:val="1"/>
      <w:numFmt w:val="lowerLetter"/>
      <w:lvlText w:val="%5."/>
      <w:lvlJc w:val="left"/>
      <w:pPr>
        <w:ind w:left="3240" w:hanging="360"/>
      </w:pPr>
    </w:lvl>
    <w:lvl w:ilvl="5" w:tplc="C374D9A2" w:tentative="1">
      <w:start w:val="1"/>
      <w:numFmt w:val="lowerRoman"/>
      <w:lvlText w:val="%6."/>
      <w:lvlJc w:val="right"/>
      <w:pPr>
        <w:ind w:left="3960" w:hanging="180"/>
      </w:pPr>
    </w:lvl>
    <w:lvl w:ilvl="6" w:tplc="93C094FA" w:tentative="1">
      <w:start w:val="1"/>
      <w:numFmt w:val="decimal"/>
      <w:lvlText w:val="%7."/>
      <w:lvlJc w:val="left"/>
      <w:pPr>
        <w:ind w:left="4680" w:hanging="360"/>
      </w:pPr>
    </w:lvl>
    <w:lvl w:ilvl="7" w:tplc="DC8C6648" w:tentative="1">
      <w:start w:val="1"/>
      <w:numFmt w:val="lowerLetter"/>
      <w:lvlText w:val="%8."/>
      <w:lvlJc w:val="left"/>
      <w:pPr>
        <w:ind w:left="5400" w:hanging="360"/>
      </w:pPr>
    </w:lvl>
    <w:lvl w:ilvl="8" w:tplc="5D0AC1D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13EF1"/>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2F01"/>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62438"/>
    <w:rsid w:val="008730E9"/>
    <w:rsid w:val="008739FD"/>
    <w:rsid w:val="00893E85"/>
    <w:rsid w:val="008E372C"/>
    <w:rsid w:val="00903AB0"/>
    <w:rsid w:val="009A2161"/>
    <w:rsid w:val="009A6F54"/>
    <w:rsid w:val="00A27651"/>
    <w:rsid w:val="00A52B02"/>
    <w:rsid w:val="00A6057A"/>
    <w:rsid w:val="00A62304"/>
    <w:rsid w:val="00A74017"/>
    <w:rsid w:val="00AA332C"/>
    <w:rsid w:val="00AC27F8"/>
    <w:rsid w:val="00AD4C72"/>
    <w:rsid w:val="00AE057B"/>
    <w:rsid w:val="00AE2AEE"/>
    <w:rsid w:val="00B00276"/>
    <w:rsid w:val="00B230EC"/>
    <w:rsid w:val="00B367FB"/>
    <w:rsid w:val="00B52738"/>
    <w:rsid w:val="00B52A9B"/>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2504"/>
    <w:rsid w:val="00DD3BA1"/>
    <w:rsid w:val="00DE2CDB"/>
    <w:rsid w:val="00DE50DB"/>
    <w:rsid w:val="00DF6AE1"/>
    <w:rsid w:val="00E06B18"/>
    <w:rsid w:val="00E46FD5"/>
    <w:rsid w:val="00E544BB"/>
    <w:rsid w:val="00E56545"/>
    <w:rsid w:val="00E64A48"/>
    <w:rsid w:val="00EA4725"/>
    <w:rsid w:val="00EA5D4F"/>
    <w:rsid w:val="00EB6C56"/>
    <w:rsid w:val="00EC1549"/>
    <w:rsid w:val="00EC687E"/>
    <w:rsid w:val="00ED54E0"/>
    <w:rsid w:val="00EE3CAF"/>
    <w:rsid w:val="00EF2394"/>
    <w:rsid w:val="00F17777"/>
    <w:rsid w:val="00F3021D"/>
    <w:rsid w:val="00F32397"/>
    <w:rsid w:val="00F35A6A"/>
    <w:rsid w:val="00F36972"/>
    <w:rsid w:val="00F40595"/>
    <w:rsid w:val="00FA5EBC"/>
    <w:rsid w:val="00FB772D"/>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6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A27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740_01_e.pdf" TargetMode="External"/><Relationship Id="rId13" Type="http://schemas.openxmlformats.org/officeDocument/2006/relationships/hyperlink" Target="http://www.fao.org/fao-who-codexalimentarius/codex-texts/dbs/pestres/pesticides/e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members.wto.org/crnattachments/2020/SPS/EEC/20_6740_00_e.pdf" TargetMode="External"/><Relationship Id="rId12" Type="http://schemas.openxmlformats.org/officeDocument/2006/relationships/hyperlink" Target="https://members.wto.org/crnattachments/2020/SPS/EEC/20_6740_05_e.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ps@ec.europa.e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0/SPS/EEC/20_6740_04_e.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ps@ec.europa.eu" TargetMode="External"/><Relationship Id="rId23" Type="http://schemas.openxmlformats.org/officeDocument/2006/relationships/fontTable" Target="fontTable.xml"/><Relationship Id="rId10" Type="http://schemas.openxmlformats.org/officeDocument/2006/relationships/hyperlink" Target="https://members.wto.org/crnattachments/2020/SPS/EEC/20_6740_03_e.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mbers.wto.org/crnattachments/2020/SPS/EEC/20_6740_02_e.pdf" TargetMode="External"/><Relationship Id="rId14" Type="http://schemas.openxmlformats.org/officeDocument/2006/relationships/hyperlink" Target="http://eur-lex.europa.eu/legal-content/EN/ALL/?uri=CELEX%3A32005R0396"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936</Words>
  <Characters>6114</Characters>
  <Application>Microsoft Office Word</Application>
  <DocSecurity>0</DocSecurity>
  <Lines>142</Lines>
  <Paragraphs>99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6</cp:revision>
  <dcterms:created xsi:type="dcterms:W3CDTF">2020-11-05T09:52:00Z</dcterms:created>
  <dcterms:modified xsi:type="dcterms:W3CDTF">2020-11-05T12:07:00Z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G/SPS/N/EU/441</vt:lpwstr>
  </property>
  <property fmtid="{D5CDD505-2E9C-101B-9397-08002B2CF9AE}" pid="3" name="TitusGUID">
    <vt:lpwstr>4c7fc3e2-c483-47c0-a0d1-1544bd6563ab</vt:lpwstr>
  </property>
  <property fmtid="{D5CDD505-2E9C-101B-9397-08002B2CF9AE}" pid="4" name="WTOCLASSIFICATION">
    <vt:lpwstr>WTO OFFICIAL</vt:lpwstr>
  </property>
</Properties>
</file>