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5749" w14:textId="11CC64AC" w:rsidR="00B91FF3" w:rsidRPr="00082CFE" w:rsidRDefault="00082CFE" w:rsidP="00082CFE">
      <w:pPr>
        <w:pStyle w:val="Titre"/>
        <w:rPr>
          <w:caps w:val="0"/>
          <w:kern w:val="0"/>
        </w:rPr>
      </w:pPr>
      <w:bookmarkStart w:id="16" w:name="_Hlk140587587"/>
      <w:r w:rsidRPr="00082CF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82CFE" w:rsidRPr="00082CFE" w14:paraId="0C843B99" w14:textId="77777777" w:rsidTr="00082CF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F44FA1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FB199" w14:textId="48173359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Notifying Member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rPr>
                <w:u w:val="single"/>
              </w:rPr>
              <w:t>G</w:t>
            </w:r>
            <w:r w:rsidRPr="00082CFE">
              <w:rPr>
                <w:u w:val="single"/>
              </w:rPr>
              <w:t>UATEMALA</w:t>
            </w:r>
          </w:p>
          <w:p w14:paraId="786D19D0" w14:textId="44ED883D" w:rsidR="00B91FF3" w:rsidRPr="00082CFE" w:rsidRDefault="00025C87" w:rsidP="00082CFE">
            <w:pPr>
              <w:spacing w:after="120"/>
              <w:rPr>
                <w:b/>
              </w:rPr>
            </w:pPr>
            <w:r w:rsidRPr="00082CFE">
              <w:rPr>
                <w:b/>
              </w:rPr>
              <w:t>If applicable, name of local government involved:</w:t>
            </w:r>
          </w:p>
        </w:tc>
      </w:tr>
      <w:tr w:rsidR="00082CFE" w:rsidRPr="00082CFE" w14:paraId="71E2D537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EF19F3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3500D" w14:textId="4243786B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Agency responsible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rPr>
                <w:i/>
                <w:iCs/>
              </w:rPr>
              <w:t>M</w:t>
            </w:r>
            <w:r w:rsidRPr="00082CFE">
              <w:rPr>
                <w:i/>
                <w:iCs/>
              </w:rPr>
              <w:t>inisterio de Salud Pública y Asistencia Social</w:t>
            </w:r>
            <w:r w:rsidRPr="00082CFE">
              <w:t xml:space="preserve"> (Ministry of Public Health and Social Welfare)</w:t>
            </w:r>
          </w:p>
        </w:tc>
      </w:tr>
      <w:tr w:rsidR="00082CFE" w:rsidRPr="00082CFE" w14:paraId="1365568B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1A9EA9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580A6" w14:textId="7FFC6EA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Products covered (provide tariff item number(s) as specified in national schedules deposited with the WTO</w:t>
            </w:r>
            <w:r w:rsidR="00082CFE" w:rsidRPr="00082CFE">
              <w:rPr>
                <w:b/>
              </w:rPr>
              <w:t>; I</w:t>
            </w:r>
            <w:r w:rsidRPr="00082CFE">
              <w:rPr>
                <w:b/>
              </w:rPr>
              <w:t>CS numbers should be provided in addition, where applicable)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t>M</w:t>
            </w:r>
            <w:r w:rsidRPr="00082CFE">
              <w:t>ilk and processed milk products (ICS</w:t>
            </w:r>
            <w:r w:rsidR="00082CFE" w:rsidRPr="00082CFE">
              <w:t>: 6</w:t>
            </w:r>
            <w:r w:rsidRPr="00082CFE">
              <w:t>7.100.10)</w:t>
            </w:r>
          </w:p>
        </w:tc>
      </w:tr>
      <w:tr w:rsidR="00082CFE" w:rsidRPr="00082CFE" w14:paraId="425102CD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5DE1A" w14:textId="77777777" w:rsidR="00B91FF3" w:rsidRPr="00082CFE" w:rsidRDefault="00025C87" w:rsidP="00082CFE">
            <w:pPr>
              <w:spacing w:before="120" w:after="120"/>
              <w:rPr>
                <w:b/>
              </w:rPr>
            </w:pPr>
            <w:r w:rsidRPr="00082CF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16497D" w14:textId="77777777" w:rsidR="00B91FF3" w:rsidRPr="00082CFE" w:rsidRDefault="00025C87" w:rsidP="00082CFE">
            <w:pPr>
              <w:spacing w:before="120" w:after="120"/>
              <w:rPr>
                <w:b/>
              </w:rPr>
            </w:pPr>
            <w:r w:rsidRPr="00082CFE">
              <w:rPr>
                <w:b/>
              </w:rPr>
              <w:t>Regions or countries likely to be affected, to the extent relevant or practicable:</w:t>
            </w:r>
          </w:p>
          <w:p w14:paraId="70C846BB" w14:textId="77777777" w:rsidR="00116E78" w:rsidRPr="00082CFE" w:rsidRDefault="00025C87" w:rsidP="00082CFE">
            <w:pPr>
              <w:spacing w:after="120"/>
              <w:ind w:left="607" w:hanging="607"/>
              <w:rPr>
                <w:b/>
              </w:rPr>
            </w:pPr>
            <w:r w:rsidRPr="00082CFE">
              <w:rPr>
                <w:b/>
              </w:rPr>
              <w:t>[X]</w:t>
            </w:r>
            <w:r w:rsidRPr="00082CFE">
              <w:rPr>
                <w:b/>
              </w:rPr>
              <w:tab/>
            </w:r>
            <w:r w:rsidRPr="00082CFE">
              <w:rPr>
                <w:b/>
                <w:bCs/>
              </w:rPr>
              <w:t>All trading partners</w:t>
            </w:r>
          </w:p>
          <w:p w14:paraId="4F9C82C1" w14:textId="181DA73B" w:rsidR="00B91FF3" w:rsidRPr="00082CFE" w:rsidRDefault="00082CFE" w:rsidP="00082CFE">
            <w:pPr>
              <w:spacing w:after="120"/>
              <w:ind w:left="607" w:hanging="607"/>
              <w:rPr>
                <w:b/>
              </w:rPr>
            </w:pPr>
            <w:r w:rsidRPr="00082CFE">
              <w:rPr>
                <w:b/>
              </w:rPr>
              <w:t>[ ]</w:t>
            </w:r>
            <w:r w:rsidR="00116E78" w:rsidRPr="00082CFE">
              <w:rPr>
                <w:b/>
              </w:rPr>
              <w:tab/>
              <w:t>Specific regions or countries:</w:t>
            </w:r>
          </w:p>
        </w:tc>
      </w:tr>
      <w:tr w:rsidR="00082CFE" w:rsidRPr="00082CFE" w14:paraId="2FD068ED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E54066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E45F4C" w14:textId="150CE7E7" w:rsidR="00B91FF3" w:rsidRPr="00082CFE" w:rsidRDefault="00025C87" w:rsidP="00082CFE">
            <w:pPr>
              <w:spacing w:before="120" w:after="120"/>
            </w:pPr>
            <w:r w:rsidRPr="00F156CB">
              <w:rPr>
                <w:b/>
                <w:lang w:val="es-ES"/>
              </w:rPr>
              <w:t>Title of the notified document</w:t>
            </w:r>
            <w:r w:rsidR="00082CFE" w:rsidRPr="00F156CB">
              <w:rPr>
                <w:b/>
                <w:lang w:val="es-ES"/>
              </w:rPr>
              <w:t xml:space="preserve">: </w:t>
            </w:r>
            <w:r w:rsidR="00082CFE" w:rsidRPr="00F156CB">
              <w:rPr>
                <w:i/>
                <w:iCs/>
                <w:lang w:val="es-ES"/>
              </w:rPr>
              <w:t>R</w:t>
            </w:r>
            <w:r w:rsidRPr="00F156CB">
              <w:rPr>
                <w:i/>
                <w:iCs/>
                <w:lang w:val="es-ES"/>
              </w:rPr>
              <w:t>eglamento Técnico Centroamericano R</w:t>
            </w:r>
            <w:r w:rsidR="00082CFE" w:rsidRPr="00F156CB">
              <w:rPr>
                <w:i/>
                <w:iCs/>
                <w:lang w:val="es-ES"/>
              </w:rPr>
              <w:t>TCA 67</w:t>
            </w:r>
            <w:r w:rsidRPr="00F156CB">
              <w:rPr>
                <w:i/>
                <w:iCs/>
                <w:lang w:val="es-ES"/>
              </w:rPr>
              <w:t>.04.79:23 Productos Lácteos</w:t>
            </w:r>
            <w:r w:rsidR="00082CFE" w:rsidRPr="00F156CB">
              <w:rPr>
                <w:i/>
                <w:iCs/>
                <w:lang w:val="es-ES"/>
              </w:rPr>
              <w:t xml:space="preserve">. </w:t>
            </w:r>
            <w:r w:rsidR="00082CFE" w:rsidRPr="00082CFE">
              <w:rPr>
                <w:i/>
                <w:iCs/>
              </w:rPr>
              <w:t>Y</w:t>
            </w:r>
            <w:r w:rsidRPr="00082CFE">
              <w:rPr>
                <w:i/>
                <w:iCs/>
              </w:rPr>
              <w:t>oghurt (Yogurt, Yogurth, Yoghurt, Yogourt)</w:t>
            </w:r>
            <w:r w:rsidR="00082CFE" w:rsidRPr="00082CFE">
              <w:rPr>
                <w:i/>
                <w:iCs/>
              </w:rPr>
              <w:t>. S</w:t>
            </w:r>
            <w:r w:rsidRPr="00082CFE">
              <w:rPr>
                <w:i/>
                <w:iCs/>
              </w:rPr>
              <w:t>pecifications</w:t>
            </w:r>
            <w:r w:rsidRPr="00082CFE">
              <w:t xml:space="preserve"> (Central American Technical Regulation (RTCA) </w:t>
            </w:r>
            <w:r w:rsidR="00082CFE" w:rsidRPr="00082CFE">
              <w:t xml:space="preserve">No. </w:t>
            </w:r>
            <w:r w:rsidRPr="00082CFE">
              <w:t>67.04.79:23</w:t>
            </w:r>
            <w:r w:rsidR="00082CFE" w:rsidRPr="00082CFE">
              <w:t>: M</w:t>
            </w:r>
            <w:r w:rsidRPr="00082CFE">
              <w:t>ilk products</w:t>
            </w:r>
            <w:r w:rsidR="00082CFE" w:rsidRPr="00082CFE">
              <w:t>. Y</w:t>
            </w:r>
            <w:r w:rsidRPr="00082CFE">
              <w:t>oghurt</w:t>
            </w:r>
            <w:r w:rsidR="00082CFE" w:rsidRPr="00082CFE">
              <w:t>. S</w:t>
            </w:r>
            <w:r w:rsidRPr="00082CFE">
              <w:t xml:space="preserve">pecifications) </w:t>
            </w:r>
            <w:r w:rsidRPr="00082CFE">
              <w:rPr>
                <w:b/>
                <w:bCs/>
              </w:rPr>
              <w:t>Language(s)</w:t>
            </w:r>
            <w:r w:rsidR="00082CFE" w:rsidRPr="00082CFE">
              <w:rPr>
                <w:b/>
                <w:bCs/>
              </w:rPr>
              <w:t xml:space="preserve">: </w:t>
            </w:r>
            <w:r w:rsidR="00082CFE" w:rsidRPr="00082CFE">
              <w:t>S</w:t>
            </w:r>
            <w:r w:rsidRPr="00082CFE">
              <w:t>panish</w:t>
            </w:r>
            <w:r w:rsidR="00082CFE" w:rsidRPr="00082CFE">
              <w:t xml:space="preserve">. </w:t>
            </w:r>
            <w:r w:rsidR="00082CFE" w:rsidRPr="00082CFE">
              <w:rPr>
                <w:b/>
              </w:rPr>
              <w:t>N</w:t>
            </w:r>
            <w:r w:rsidRPr="00082CFE">
              <w:rPr>
                <w:b/>
              </w:rPr>
              <w:t>umber of pages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t>7</w:t>
            </w:r>
          </w:p>
          <w:p w14:paraId="4D28C312" w14:textId="408A1900" w:rsidR="00B91FF3" w:rsidRPr="00082CFE" w:rsidRDefault="00F156CB" w:rsidP="00082CFE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082CFE" w:rsidRPr="00082CFE">
                <w:rPr>
                  <w:rStyle w:val="Lienhypertexte"/>
                </w:rPr>
                <w:t>https://members.wto.org/crnattachments/2023/SPS/GTM/23_11012_00_s.pdf</w:t>
              </w:r>
            </w:hyperlink>
          </w:p>
        </w:tc>
      </w:tr>
      <w:tr w:rsidR="00082CFE" w:rsidRPr="00082CFE" w14:paraId="208FB932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560856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8ACCF2" w14:textId="0C9E985E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Description of content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t>T</w:t>
            </w:r>
            <w:r w:rsidRPr="00082CFE">
              <w:t>he notified Central American Technical Regulation (RTCA) establishes the technical specifications to be met by yoghurt, as defined in Article 4.1 thereof.</w:t>
            </w:r>
          </w:p>
          <w:p w14:paraId="7BE5237F" w14:textId="77777777" w:rsidR="00030F9A" w:rsidRPr="00082CFE" w:rsidRDefault="00025C87" w:rsidP="00082CFE">
            <w:pPr>
              <w:spacing w:before="120" w:after="120"/>
            </w:pPr>
            <w:r w:rsidRPr="00082CFE">
              <w:t>The Regulation provides elements for the classification and composition of yoghurt.</w:t>
            </w:r>
          </w:p>
        </w:tc>
      </w:tr>
      <w:tr w:rsidR="00082CFE" w:rsidRPr="00082CFE" w14:paraId="6F01A990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088F5" w14:textId="77777777" w:rsidR="00B91FF3" w:rsidRPr="00082CFE" w:rsidRDefault="00025C87" w:rsidP="00082CFE">
            <w:pPr>
              <w:spacing w:before="120" w:after="120"/>
              <w:rPr>
                <w:b/>
              </w:rPr>
            </w:pPr>
            <w:r w:rsidRPr="00082CFE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2F805" w14:textId="3D60A7CF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Objective and rationale</w:t>
            </w:r>
            <w:r w:rsidR="00082CFE" w:rsidRPr="00082CFE">
              <w:rPr>
                <w:b/>
              </w:rPr>
              <w:t>: [</w:t>
            </w:r>
            <w:r w:rsidRPr="00082CFE">
              <w:rPr>
                <w:b/>
              </w:rPr>
              <w:t xml:space="preserve">X] food safety, </w:t>
            </w:r>
            <w:r w:rsidR="00082CFE" w:rsidRPr="00082CFE">
              <w:rPr>
                <w:b/>
              </w:rPr>
              <w:t>[ ]</w:t>
            </w:r>
            <w:r w:rsidRPr="00082CFE">
              <w:rPr>
                <w:b/>
              </w:rPr>
              <w:t xml:space="preserve"> animal health, </w:t>
            </w:r>
            <w:r w:rsidR="00082CFE" w:rsidRPr="00082CFE">
              <w:rPr>
                <w:b/>
              </w:rPr>
              <w:t>[ ]</w:t>
            </w:r>
            <w:r w:rsidRPr="00082CFE">
              <w:rPr>
                <w:b/>
              </w:rPr>
              <w:t xml:space="preserve"> plant protection, [X] protect humans from animal/plant pest or disease, </w:t>
            </w:r>
            <w:r w:rsidR="00082CFE" w:rsidRPr="00082CFE">
              <w:rPr>
                <w:b/>
              </w:rPr>
              <w:t>[ ]</w:t>
            </w:r>
            <w:r w:rsidRPr="00082CFE">
              <w:rPr>
                <w:b/>
              </w:rPr>
              <w:t xml:space="preserve"> protect territory from other damage from pests.</w:t>
            </w:r>
          </w:p>
        </w:tc>
      </w:tr>
      <w:tr w:rsidR="00082CFE" w:rsidRPr="00082CFE" w14:paraId="3AC7DFAD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2D9AC" w14:textId="77777777" w:rsidR="00B91FF3" w:rsidRPr="00082CFE" w:rsidRDefault="00025C87" w:rsidP="00082CFE">
            <w:pPr>
              <w:spacing w:before="120" w:after="120"/>
              <w:rPr>
                <w:b/>
              </w:rPr>
            </w:pPr>
            <w:r w:rsidRPr="00082CF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81195" w14:textId="543EB974" w:rsidR="00116E78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Is there a relevant international standard</w:t>
            </w:r>
            <w:r w:rsidR="00082CFE" w:rsidRPr="00082CFE">
              <w:rPr>
                <w:b/>
              </w:rPr>
              <w:t>? I</w:t>
            </w:r>
            <w:r w:rsidRPr="00082CFE">
              <w:rPr>
                <w:b/>
              </w:rPr>
              <w:t>f so, identify the standard:</w:t>
            </w:r>
          </w:p>
          <w:p w14:paraId="3D4CDDB9" w14:textId="1EAE9CB1" w:rsidR="00B91FF3" w:rsidRPr="00082CFE" w:rsidRDefault="00025C87" w:rsidP="00082CFE">
            <w:pPr>
              <w:spacing w:after="120"/>
              <w:ind w:left="720" w:hanging="720"/>
            </w:pPr>
            <w:r w:rsidRPr="00082CFE">
              <w:rPr>
                <w:b/>
              </w:rPr>
              <w:t>[X]</w:t>
            </w:r>
            <w:r w:rsidRPr="00082CFE">
              <w:rPr>
                <w:b/>
              </w:rPr>
              <w:tab/>
            </w:r>
            <w:r w:rsidRPr="00082CFE">
              <w:rPr>
                <w:b/>
                <w:bCs/>
              </w:rPr>
              <w:t xml:space="preserve">Codex Alimentarius Commission </w:t>
            </w:r>
            <w:r w:rsidRPr="00082CFE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82CFE" w:rsidRPr="00082CFE">
              <w:rPr>
                <w:b/>
                <w:bCs/>
              </w:rPr>
              <w:t xml:space="preserve">: </w:t>
            </w:r>
            <w:r w:rsidR="00082CFE" w:rsidRPr="00082CFE">
              <w:t>CXS 243-</w:t>
            </w:r>
            <w:r w:rsidRPr="00082CFE">
              <w:t>2003 Standard for Fermented Milks</w:t>
            </w:r>
          </w:p>
          <w:p w14:paraId="6C757775" w14:textId="28DD7634" w:rsidR="00116E78" w:rsidRPr="00082CFE" w:rsidRDefault="00082CFE" w:rsidP="00082CFE">
            <w:pPr>
              <w:spacing w:after="120"/>
              <w:ind w:left="720" w:hanging="720"/>
            </w:pPr>
            <w:r w:rsidRPr="00082CFE">
              <w:rPr>
                <w:b/>
              </w:rPr>
              <w:t>[ ]</w:t>
            </w:r>
            <w:r w:rsidR="00116E78" w:rsidRPr="00082CFE">
              <w:rPr>
                <w:b/>
              </w:rPr>
              <w:tab/>
              <w:t xml:space="preserve">World Organisation for Animal Health (OIE) </w:t>
            </w:r>
            <w:r w:rsidR="00116E78" w:rsidRPr="00082CFE">
              <w:rPr>
                <w:b/>
                <w:i/>
                <w:iCs/>
              </w:rPr>
              <w:t>(</w:t>
            </w:r>
            <w:r w:rsidRPr="00082CFE">
              <w:rPr>
                <w:b/>
                <w:i/>
                <w:iCs/>
              </w:rPr>
              <w:t>e.g. T</w:t>
            </w:r>
            <w:r w:rsidR="00116E78" w:rsidRPr="00082CFE">
              <w:rPr>
                <w:b/>
                <w:i/>
                <w:iCs/>
              </w:rPr>
              <w:t>errestrial or Aquatic Animal Health Code, chapter number)</w:t>
            </w:r>
            <w:r w:rsidR="00116E78" w:rsidRPr="00082CFE">
              <w:rPr>
                <w:b/>
              </w:rPr>
              <w:t>:</w:t>
            </w:r>
          </w:p>
          <w:p w14:paraId="5E2E0F32" w14:textId="5650136D" w:rsidR="00116E78" w:rsidRPr="00082CFE" w:rsidRDefault="00082CFE" w:rsidP="00082CFE">
            <w:pPr>
              <w:spacing w:after="120"/>
              <w:ind w:left="720" w:hanging="720"/>
            </w:pPr>
            <w:r w:rsidRPr="00082CFE">
              <w:rPr>
                <w:b/>
              </w:rPr>
              <w:t>[ ]</w:t>
            </w:r>
            <w:r w:rsidR="00116E78" w:rsidRPr="00082CFE">
              <w:rPr>
                <w:b/>
              </w:rPr>
              <w:tab/>
              <w:t xml:space="preserve">International Plant Protection Convention </w:t>
            </w:r>
            <w:r w:rsidR="00116E78" w:rsidRPr="00082CFE">
              <w:rPr>
                <w:b/>
                <w:i/>
                <w:iCs/>
              </w:rPr>
              <w:t>(</w:t>
            </w:r>
            <w:r w:rsidRPr="00082CFE">
              <w:rPr>
                <w:b/>
                <w:i/>
                <w:iCs/>
              </w:rPr>
              <w:t>e.g. I</w:t>
            </w:r>
            <w:r w:rsidR="00116E78" w:rsidRPr="00082CFE">
              <w:rPr>
                <w:b/>
                <w:i/>
                <w:iCs/>
              </w:rPr>
              <w:t>SPM No.)</w:t>
            </w:r>
            <w:r w:rsidR="00116E78" w:rsidRPr="00082CFE">
              <w:rPr>
                <w:b/>
              </w:rPr>
              <w:t>:</w:t>
            </w:r>
          </w:p>
          <w:p w14:paraId="301E7FB6" w14:textId="5BC53F45" w:rsidR="00B91FF3" w:rsidRPr="00082CFE" w:rsidRDefault="00082CFE" w:rsidP="00082CFE">
            <w:pPr>
              <w:spacing w:after="120"/>
              <w:ind w:left="720" w:hanging="720"/>
            </w:pPr>
            <w:r w:rsidRPr="00082CFE">
              <w:rPr>
                <w:b/>
              </w:rPr>
              <w:t>[ ]</w:t>
            </w:r>
            <w:r w:rsidR="00116E78" w:rsidRPr="00082CFE">
              <w:rPr>
                <w:b/>
              </w:rPr>
              <w:tab/>
              <w:t>None</w:t>
            </w:r>
          </w:p>
          <w:p w14:paraId="1D162A4F" w14:textId="77777777" w:rsidR="00B91FF3" w:rsidRPr="00082CFE" w:rsidRDefault="00025C87" w:rsidP="00082CFE">
            <w:pPr>
              <w:spacing w:after="120"/>
              <w:rPr>
                <w:b/>
              </w:rPr>
            </w:pPr>
            <w:r w:rsidRPr="00082CFE">
              <w:rPr>
                <w:b/>
              </w:rPr>
              <w:t>Does this proposed regulation conform to the relevant international standard?</w:t>
            </w:r>
          </w:p>
          <w:p w14:paraId="7661CD39" w14:textId="12F7F321" w:rsidR="00B91FF3" w:rsidRPr="00082CFE" w:rsidRDefault="00025C87" w:rsidP="00082CFE">
            <w:pPr>
              <w:spacing w:before="240" w:after="120"/>
              <w:rPr>
                <w:bCs/>
              </w:rPr>
            </w:pPr>
            <w:r w:rsidRPr="00082CFE">
              <w:rPr>
                <w:b/>
              </w:rPr>
              <w:t xml:space="preserve">[X] Yes </w:t>
            </w:r>
            <w:r w:rsidR="00082CFE" w:rsidRPr="00082CFE">
              <w:rPr>
                <w:b/>
              </w:rPr>
              <w:t>[ ]</w:t>
            </w:r>
            <w:r w:rsidRPr="00082CFE">
              <w:rPr>
                <w:b/>
              </w:rPr>
              <w:t xml:space="preserve"> No</w:t>
            </w:r>
          </w:p>
          <w:p w14:paraId="210AEA36" w14:textId="5B860BC6" w:rsidR="00B91FF3" w:rsidRPr="00082CFE" w:rsidRDefault="00025C87" w:rsidP="00082CFE">
            <w:pPr>
              <w:spacing w:after="120"/>
              <w:rPr>
                <w:b/>
              </w:rPr>
            </w:pPr>
            <w:r w:rsidRPr="00082CFE">
              <w:rPr>
                <w:b/>
              </w:rPr>
              <w:t>If no, describe, whenever possible, how and why it deviates from the international standard:</w:t>
            </w:r>
          </w:p>
        </w:tc>
      </w:tr>
      <w:tr w:rsidR="00082CFE" w:rsidRPr="00082CFE" w14:paraId="410AA6AA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DCC352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541EC" w14:textId="77777777" w:rsidR="00116E78" w:rsidRPr="00082CFE" w:rsidRDefault="00025C87" w:rsidP="00082CFE">
            <w:pPr>
              <w:spacing w:before="120"/>
            </w:pPr>
            <w:r w:rsidRPr="00082CFE">
              <w:rPr>
                <w:b/>
              </w:rPr>
              <w:t>Other relevant documents and language(s) in which these are available:</w:t>
            </w:r>
          </w:p>
          <w:p w14:paraId="503DE19A" w14:textId="283EBACD" w:rsidR="00B91FF3" w:rsidRPr="00F156CB" w:rsidRDefault="00025C87" w:rsidP="00082CFE">
            <w:pPr>
              <w:numPr>
                <w:ilvl w:val="0"/>
                <w:numId w:val="17"/>
              </w:numPr>
              <w:spacing w:before="120"/>
              <w:ind w:left="358"/>
              <w:rPr>
                <w:lang w:val="es-ES"/>
              </w:rPr>
            </w:pPr>
            <w:r w:rsidRPr="00F156CB">
              <w:rPr>
                <w:i/>
                <w:iCs/>
                <w:lang w:val="es-ES"/>
              </w:rPr>
              <w:t>RTCA Uso de Términos Lecheros</w:t>
            </w:r>
            <w:r w:rsidRPr="00F156CB">
              <w:rPr>
                <w:lang w:val="es-ES"/>
              </w:rPr>
              <w:t xml:space="preserve"> (current version).</w:t>
            </w:r>
          </w:p>
          <w:p w14:paraId="7104AF5A" w14:textId="2C639DBD" w:rsidR="00030F9A" w:rsidRPr="00082CFE" w:rsidRDefault="00025C87" w:rsidP="00082CFE">
            <w:pPr>
              <w:numPr>
                <w:ilvl w:val="0"/>
                <w:numId w:val="17"/>
              </w:numPr>
              <w:ind w:left="358"/>
            </w:pPr>
            <w:r w:rsidRPr="00082CFE">
              <w:rPr>
                <w:i/>
                <w:iCs/>
              </w:rPr>
              <w:t>RTCA Alimentos</w:t>
            </w:r>
            <w:r w:rsidR="00082CFE" w:rsidRPr="00082CFE">
              <w:rPr>
                <w:i/>
                <w:iCs/>
              </w:rPr>
              <w:t>. C</w:t>
            </w:r>
            <w:r w:rsidRPr="00082CFE">
              <w:rPr>
                <w:i/>
                <w:iCs/>
              </w:rPr>
              <w:t>riterios Microbiológicos para la inocuidad de Alimentos</w:t>
            </w:r>
            <w:r w:rsidRPr="00082CFE">
              <w:t xml:space="preserve"> (current version).</w:t>
            </w:r>
          </w:p>
          <w:p w14:paraId="5BC80ACD" w14:textId="77777777" w:rsidR="00030F9A" w:rsidRPr="00082CFE" w:rsidRDefault="00025C87" w:rsidP="00082CFE">
            <w:pPr>
              <w:numPr>
                <w:ilvl w:val="0"/>
                <w:numId w:val="17"/>
              </w:numPr>
              <w:ind w:left="358"/>
            </w:pPr>
            <w:r w:rsidRPr="00082CFE">
              <w:rPr>
                <w:i/>
                <w:iCs/>
              </w:rPr>
              <w:t>RTCA Etiquetado General de los Alimentos Previamente Envasados (Preenvasados)</w:t>
            </w:r>
            <w:r w:rsidRPr="00082CFE">
              <w:t xml:space="preserve"> (current version).</w:t>
            </w:r>
          </w:p>
          <w:p w14:paraId="24534519" w14:textId="10D24E59" w:rsidR="00030F9A" w:rsidRPr="00082CFE" w:rsidRDefault="00025C87" w:rsidP="00082CFE">
            <w:pPr>
              <w:numPr>
                <w:ilvl w:val="0"/>
                <w:numId w:val="17"/>
              </w:numPr>
              <w:ind w:left="358"/>
            </w:pPr>
            <w:r w:rsidRPr="00082CFE">
              <w:rPr>
                <w:i/>
                <w:iCs/>
              </w:rPr>
              <w:t>RTCA Alimentos y Bebidas Procesadas</w:t>
            </w:r>
            <w:r w:rsidR="00082CFE" w:rsidRPr="00082CFE">
              <w:rPr>
                <w:i/>
                <w:iCs/>
              </w:rPr>
              <w:t>. A</w:t>
            </w:r>
            <w:r w:rsidRPr="00082CFE">
              <w:rPr>
                <w:i/>
                <w:iCs/>
              </w:rPr>
              <w:t>ditivos Alimentarios</w:t>
            </w:r>
            <w:r w:rsidRPr="00082CFE">
              <w:t xml:space="preserve"> (current version).</w:t>
            </w:r>
          </w:p>
          <w:p w14:paraId="298E95C4" w14:textId="77777777" w:rsidR="00030F9A" w:rsidRPr="00F156CB" w:rsidRDefault="00025C87" w:rsidP="00082CFE">
            <w:pPr>
              <w:numPr>
                <w:ilvl w:val="0"/>
                <w:numId w:val="17"/>
              </w:numPr>
              <w:ind w:left="358"/>
              <w:rPr>
                <w:lang w:val="es-ES"/>
              </w:rPr>
            </w:pPr>
            <w:r w:rsidRPr="00F156CB">
              <w:rPr>
                <w:i/>
                <w:iCs/>
                <w:lang w:val="es-ES"/>
              </w:rPr>
              <w:t>RTCA Etiquetado Nutricional de Productos Alimenticios Preenvasados para Consumo Humano para la Población a partir de 3 Años de Edad</w:t>
            </w:r>
            <w:r w:rsidRPr="00F156CB">
              <w:rPr>
                <w:lang w:val="es-ES"/>
              </w:rPr>
              <w:t xml:space="preserve"> (current version).</w:t>
            </w:r>
          </w:p>
          <w:p w14:paraId="4D61EE95" w14:textId="39561081" w:rsidR="00030F9A" w:rsidRPr="00082CFE" w:rsidRDefault="00025C87" w:rsidP="00082CFE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082CFE">
              <w:rPr>
                <w:i/>
                <w:iCs/>
              </w:rPr>
              <w:t>RTCA Industria de Alimentos y Bebidas Procesados</w:t>
            </w:r>
            <w:r w:rsidR="00082CFE" w:rsidRPr="00082CFE">
              <w:rPr>
                <w:i/>
                <w:iCs/>
              </w:rPr>
              <w:t>. B</w:t>
            </w:r>
            <w:r w:rsidRPr="00082CFE">
              <w:rPr>
                <w:i/>
                <w:iCs/>
              </w:rPr>
              <w:t>uenas Prácticas de Manufactura</w:t>
            </w:r>
            <w:r w:rsidR="00082CFE" w:rsidRPr="00082CFE">
              <w:rPr>
                <w:i/>
                <w:iCs/>
              </w:rPr>
              <w:t>. P</w:t>
            </w:r>
            <w:r w:rsidRPr="00082CFE">
              <w:rPr>
                <w:i/>
                <w:iCs/>
              </w:rPr>
              <w:t xml:space="preserve">rincipios Generales </w:t>
            </w:r>
            <w:r w:rsidRPr="00082CFE">
              <w:t>(current version).</w:t>
            </w:r>
          </w:p>
        </w:tc>
      </w:tr>
      <w:tr w:rsidR="00082CFE" w:rsidRPr="00082CFE" w14:paraId="2B9B3D74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A8AE1C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2C46A7" w14:textId="452BE2EC" w:rsidR="00B91FF3" w:rsidRPr="00082CFE" w:rsidRDefault="00025C87" w:rsidP="00082CFE">
            <w:pPr>
              <w:spacing w:before="120" w:after="120"/>
              <w:rPr>
                <w:bCs/>
              </w:rPr>
            </w:pPr>
            <w:r w:rsidRPr="00082CFE">
              <w:rPr>
                <w:b/>
              </w:rPr>
              <w:t xml:space="preserve">Proposed date of adoption </w:t>
            </w:r>
            <w:r w:rsidRPr="00082CFE">
              <w:rPr>
                <w:b/>
                <w:i/>
                <w:iCs/>
              </w:rPr>
              <w:t>(dd/mm/yy)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t>T</w:t>
            </w:r>
            <w:r w:rsidRPr="00082CFE">
              <w:t>o be determined</w:t>
            </w:r>
          </w:p>
          <w:p w14:paraId="279F76BF" w14:textId="069DE9DF" w:rsidR="00B91FF3" w:rsidRPr="00082CFE" w:rsidRDefault="00025C87" w:rsidP="00082CFE">
            <w:pPr>
              <w:spacing w:after="120"/>
            </w:pPr>
            <w:r w:rsidRPr="00082CFE">
              <w:rPr>
                <w:b/>
                <w:bCs/>
              </w:rPr>
              <w:t xml:space="preserve">Proposed date of publication </w:t>
            </w:r>
            <w:r w:rsidRPr="00082CFE">
              <w:rPr>
                <w:b/>
                <w:bCs/>
                <w:i/>
                <w:iCs/>
              </w:rPr>
              <w:t>(dd/mm/yy)</w:t>
            </w:r>
            <w:r w:rsidR="00082CFE" w:rsidRPr="00082CFE">
              <w:rPr>
                <w:b/>
                <w:bCs/>
              </w:rPr>
              <w:t xml:space="preserve">: </w:t>
            </w:r>
            <w:r w:rsidR="00082CFE" w:rsidRPr="00082CFE">
              <w:t>T</w:t>
            </w:r>
            <w:r w:rsidRPr="00082CFE">
              <w:t>o be determined</w:t>
            </w:r>
          </w:p>
        </w:tc>
      </w:tr>
      <w:tr w:rsidR="00082CFE" w:rsidRPr="00082CFE" w14:paraId="466053FC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914A3A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99106" w14:textId="4E17AE8B" w:rsidR="00B91FF3" w:rsidRPr="00082CFE" w:rsidRDefault="00025C87" w:rsidP="00082CFE">
            <w:pPr>
              <w:spacing w:before="120" w:after="120"/>
              <w:rPr>
                <w:bCs/>
              </w:rPr>
            </w:pPr>
            <w:r w:rsidRPr="00082CFE">
              <w:rPr>
                <w:b/>
              </w:rPr>
              <w:t>Proposed date of entry into force</w:t>
            </w:r>
            <w:r w:rsidR="00082CFE" w:rsidRPr="00082CFE">
              <w:rPr>
                <w:b/>
              </w:rPr>
              <w:t>: [ ]</w:t>
            </w:r>
            <w:r w:rsidRPr="00082CFE">
              <w:rPr>
                <w:b/>
              </w:rPr>
              <w:t xml:space="preserve"> Six months from date of publication, and/or </w:t>
            </w:r>
            <w:r w:rsidRPr="00082CFE">
              <w:rPr>
                <w:b/>
                <w:i/>
                <w:iCs/>
              </w:rPr>
              <w:t>(dd/mm/yy)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t>T</w:t>
            </w:r>
            <w:r w:rsidRPr="00082CFE">
              <w:t>o be determined</w:t>
            </w:r>
          </w:p>
          <w:p w14:paraId="3A9D7A0F" w14:textId="123D9FAE" w:rsidR="00B91FF3" w:rsidRPr="00082CFE" w:rsidRDefault="00082CFE" w:rsidP="00082CFE">
            <w:pPr>
              <w:spacing w:after="120"/>
              <w:ind w:left="607" w:hanging="607"/>
            </w:pPr>
            <w:r w:rsidRPr="00082CFE">
              <w:rPr>
                <w:b/>
              </w:rPr>
              <w:t>[ ]</w:t>
            </w:r>
            <w:r w:rsidR="00116E78" w:rsidRPr="00082CFE">
              <w:rPr>
                <w:b/>
              </w:rPr>
              <w:tab/>
              <w:t>Trade facilitating measure</w:t>
            </w:r>
          </w:p>
        </w:tc>
      </w:tr>
      <w:tr w:rsidR="00082CFE" w:rsidRPr="00082CFE" w14:paraId="5116C818" w14:textId="77777777" w:rsidTr="00082CF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82CFC6" w14:textId="77777777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69C7FB" w14:textId="1000217F" w:rsidR="00B91FF3" w:rsidRPr="00082CFE" w:rsidRDefault="00025C87" w:rsidP="00082CFE">
            <w:pPr>
              <w:spacing w:before="120" w:after="120"/>
            </w:pPr>
            <w:r w:rsidRPr="00082CFE">
              <w:rPr>
                <w:b/>
              </w:rPr>
              <w:t>Final date for comments</w:t>
            </w:r>
            <w:r w:rsidR="00082CFE" w:rsidRPr="00082CFE">
              <w:rPr>
                <w:b/>
              </w:rPr>
              <w:t>: [</w:t>
            </w:r>
            <w:r w:rsidRPr="00082CFE">
              <w:rPr>
                <w:b/>
              </w:rPr>
              <w:t xml:space="preserve">X] Sixty days from the date of circulation of the notification and/or </w:t>
            </w:r>
            <w:r w:rsidRPr="00082CFE">
              <w:rPr>
                <w:b/>
                <w:i/>
              </w:rPr>
              <w:t>(dd/mm/yy)</w:t>
            </w:r>
            <w:r w:rsidR="00082CFE" w:rsidRPr="00082CFE">
              <w:rPr>
                <w:b/>
              </w:rPr>
              <w:t xml:space="preserve">: </w:t>
            </w:r>
            <w:r w:rsidR="00082CFE" w:rsidRPr="00082CFE">
              <w:t>12 September 2</w:t>
            </w:r>
            <w:r w:rsidRPr="00082CFE">
              <w:t>023</w:t>
            </w:r>
          </w:p>
          <w:p w14:paraId="6E29B522" w14:textId="122E68A9" w:rsidR="00B91FF3" w:rsidRPr="00082CFE" w:rsidRDefault="00025C87" w:rsidP="00082CFE">
            <w:pPr>
              <w:keepNext/>
              <w:spacing w:after="120"/>
            </w:pPr>
            <w:r w:rsidRPr="00082CFE">
              <w:rPr>
                <w:b/>
              </w:rPr>
              <w:t>Agency or authority designated to handle comments</w:t>
            </w:r>
            <w:r w:rsidR="00082CFE" w:rsidRPr="00082CFE">
              <w:rPr>
                <w:b/>
              </w:rPr>
              <w:t>: [</w:t>
            </w:r>
            <w:r w:rsidRPr="00082CFE">
              <w:rPr>
                <w:b/>
              </w:rPr>
              <w:t xml:space="preserve">X] National Notification Authority, </w:t>
            </w:r>
            <w:r w:rsidR="00082CFE" w:rsidRPr="00082CFE">
              <w:rPr>
                <w:b/>
              </w:rPr>
              <w:t xml:space="preserve">[ ] </w:t>
            </w:r>
            <w:r w:rsidRPr="00082CFE">
              <w:rPr>
                <w:b/>
              </w:rPr>
              <w:t>National Enquiry Point</w:t>
            </w:r>
            <w:r w:rsidR="00082CFE" w:rsidRPr="00082CFE">
              <w:rPr>
                <w:b/>
              </w:rPr>
              <w:t>. A</w:t>
            </w:r>
            <w:r w:rsidRPr="00082CFE">
              <w:rPr>
                <w:b/>
              </w:rPr>
              <w:t>ddress, fax number and email address (if available) of other body:</w:t>
            </w:r>
          </w:p>
        </w:tc>
      </w:tr>
      <w:tr w:rsidR="003B59B9" w:rsidRPr="00082CFE" w14:paraId="2DEF4072" w14:textId="77777777" w:rsidTr="00082CF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072C8A" w14:textId="77777777" w:rsidR="00B91FF3" w:rsidRPr="00082CFE" w:rsidRDefault="00025C87" w:rsidP="00082CFE">
            <w:pPr>
              <w:keepNext/>
              <w:keepLines/>
              <w:spacing w:before="120" w:after="120"/>
            </w:pPr>
            <w:r w:rsidRPr="00082CFE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265CAA" w14:textId="0B06A27A" w:rsidR="00116E78" w:rsidRPr="00082CFE" w:rsidRDefault="00025C87" w:rsidP="00082CFE">
            <w:pPr>
              <w:keepNext/>
              <w:keepLines/>
              <w:spacing w:before="120" w:after="120"/>
            </w:pPr>
            <w:r w:rsidRPr="00082CFE">
              <w:rPr>
                <w:b/>
              </w:rPr>
              <w:t>Text(s) available from</w:t>
            </w:r>
            <w:r w:rsidR="00082CFE" w:rsidRPr="00082CFE">
              <w:rPr>
                <w:b/>
              </w:rPr>
              <w:t>: [</w:t>
            </w:r>
            <w:r w:rsidRPr="00082CFE">
              <w:rPr>
                <w:b/>
              </w:rPr>
              <w:t>X]</w:t>
            </w:r>
            <w:r w:rsidR="00082CFE" w:rsidRPr="00082CFE">
              <w:rPr>
                <w:b/>
              </w:rPr>
              <w:t xml:space="preserve"> </w:t>
            </w:r>
            <w:r w:rsidRPr="00082CFE">
              <w:rPr>
                <w:b/>
              </w:rPr>
              <w:t>National Notification Authority, [X]</w:t>
            </w:r>
            <w:r w:rsidR="00082CFE" w:rsidRPr="00082CFE">
              <w:rPr>
                <w:b/>
              </w:rPr>
              <w:t xml:space="preserve"> </w:t>
            </w:r>
            <w:r w:rsidRPr="00082CFE">
              <w:rPr>
                <w:b/>
              </w:rPr>
              <w:t>National Enquiry Point</w:t>
            </w:r>
            <w:r w:rsidR="00082CFE" w:rsidRPr="00082CFE">
              <w:rPr>
                <w:b/>
              </w:rPr>
              <w:t>. A</w:t>
            </w:r>
            <w:r w:rsidRPr="00082CFE">
              <w:rPr>
                <w:b/>
              </w:rPr>
              <w:t>ddress, fax number and email address (if available) of other body:</w:t>
            </w:r>
          </w:p>
          <w:p w14:paraId="19B84010" w14:textId="14BD8634" w:rsidR="00030F9A" w:rsidRPr="00F156CB" w:rsidRDefault="00025C87" w:rsidP="00082CFE">
            <w:pPr>
              <w:keepNext/>
              <w:keepLines/>
              <w:rPr>
                <w:lang w:val="es-ES"/>
              </w:rPr>
            </w:pPr>
            <w:r w:rsidRPr="00F156CB">
              <w:rPr>
                <w:i/>
                <w:iCs/>
                <w:lang w:val="es-ES"/>
              </w:rPr>
              <w:t>Coordinación de Integración Económica</w:t>
            </w:r>
            <w:r w:rsidRPr="00F156CB">
              <w:rPr>
                <w:lang w:val="es-ES"/>
              </w:rPr>
              <w:t xml:space="preserve"> (Economic Integration Coordination Office)</w:t>
            </w:r>
          </w:p>
          <w:p w14:paraId="4C7E68CC" w14:textId="7F93842A" w:rsidR="00030F9A" w:rsidRPr="00F156CB" w:rsidRDefault="00025C87" w:rsidP="00082CFE">
            <w:pPr>
              <w:keepNext/>
              <w:keepLines/>
              <w:rPr>
                <w:lang w:val="es-ES"/>
              </w:rPr>
            </w:pPr>
            <w:r w:rsidRPr="00F156CB">
              <w:rPr>
                <w:lang w:val="es-ES"/>
              </w:rPr>
              <w:t>8ª</w:t>
            </w:r>
            <w:r w:rsidR="00082CFE" w:rsidRPr="00F156CB">
              <w:rPr>
                <w:lang w:val="es-ES"/>
              </w:rPr>
              <w:t>. A</w:t>
            </w:r>
            <w:r w:rsidRPr="00F156CB">
              <w:rPr>
                <w:lang w:val="es-ES"/>
              </w:rPr>
              <w:t>ve. 10</w:t>
            </w:r>
            <w:r w:rsidR="00082CFE" w:rsidRPr="00F156CB">
              <w:rPr>
                <w:lang w:val="es-ES"/>
              </w:rPr>
              <w:t>-</w:t>
            </w:r>
            <w:r w:rsidRPr="00F156CB">
              <w:rPr>
                <w:lang w:val="es-ES"/>
              </w:rPr>
              <w:t>43, Zona 1, 4to</w:t>
            </w:r>
            <w:r w:rsidR="00082CFE" w:rsidRPr="00F156CB">
              <w:rPr>
                <w:lang w:val="es-ES"/>
              </w:rPr>
              <w:t>. N</w:t>
            </w:r>
            <w:r w:rsidRPr="00F156CB">
              <w:rPr>
                <w:lang w:val="es-ES"/>
              </w:rPr>
              <w:t>ivel</w:t>
            </w:r>
          </w:p>
          <w:p w14:paraId="288742C9" w14:textId="77777777" w:rsidR="00030F9A" w:rsidRPr="00F156CB" w:rsidRDefault="00025C87" w:rsidP="00082CFE">
            <w:pPr>
              <w:keepNext/>
              <w:keepLines/>
              <w:rPr>
                <w:lang w:val="es-ES"/>
              </w:rPr>
            </w:pPr>
            <w:r w:rsidRPr="00F156CB">
              <w:rPr>
                <w:lang w:val="es-ES"/>
              </w:rPr>
              <w:t>Ciudad de Guatemala</w:t>
            </w:r>
          </w:p>
          <w:p w14:paraId="6819E957" w14:textId="1A1158D7" w:rsidR="00030F9A" w:rsidRPr="00082CFE" w:rsidRDefault="00025C87" w:rsidP="00082CFE">
            <w:pPr>
              <w:keepNext/>
              <w:keepLines/>
            </w:pPr>
            <w:r w:rsidRPr="00082CFE">
              <w:t>Tel.</w:t>
            </w:r>
            <w:r w:rsidR="00082CFE" w:rsidRPr="00082CFE">
              <w:t>: (</w:t>
            </w:r>
            <w:r w:rsidRPr="00082CFE">
              <w:t>+502) 2412 0200, Ext. 4319</w:t>
            </w:r>
          </w:p>
          <w:p w14:paraId="4519A405" w14:textId="598B03C7" w:rsidR="00030F9A" w:rsidRPr="00082CFE" w:rsidRDefault="00025C87" w:rsidP="00082CFE">
            <w:pPr>
              <w:keepNext/>
              <w:keepLines/>
            </w:pPr>
            <w:r w:rsidRPr="00082CFE">
              <w:t>Fax</w:t>
            </w:r>
            <w:r w:rsidR="00082CFE" w:rsidRPr="00082CFE">
              <w:t>: (</w:t>
            </w:r>
            <w:r w:rsidRPr="00082CFE">
              <w:t>+502) 24120339</w:t>
            </w:r>
          </w:p>
          <w:p w14:paraId="03B61F7F" w14:textId="76FCAFE3" w:rsidR="00030F9A" w:rsidRPr="00082CFE" w:rsidRDefault="00025C87" w:rsidP="00082CFE">
            <w:pPr>
              <w:keepNext/>
              <w:keepLines/>
            </w:pPr>
            <w:r w:rsidRPr="00082CFE">
              <w:t xml:space="preserve">Email: </w:t>
            </w:r>
            <w:hyperlink r:id="rId9" w:history="1">
              <w:r w:rsidR="00082CFE" w:rsidRPr="00082CFE">
                <w:rPr>
                  <w:rStyle w:val="Lienhypertexte"/>
                </w:rPr>
                <w:t>ljuarez@mineco.gob.gt</w:t>
              </w:r>
            </w:hyperlink>
          </w:p>
          <w:p w14:paraId="7CE31024" w14:textId="69BE818C" w:rsidR="00030F9A" w:rsidRPr="00082CFE" w:rsidRDefault="00025C87" w:rsidP="00082CFE">
            <w:pPr>
              <w:keepNext/>
              <w:keepLines/>
              <w:spacing w:after="120"/>
            </w:pPr>
            <w:r w:rsidRPr="00082CFE">
              <w:t xml:space="preserve">Website: </w:t>
            </w:r>
            <w:hyperlink r:id="rId10" w:history="1">
              <w:r w:rsidR="00082CFE" w:rsidRPr="00082CFE">
                <w:rPr>
                  <w:rStyle w:val="Lienhypertexte"/>
                </w:rPr>
                <w:t>www.mineco.gob.gt</w:t>
              </w:r>
            </w:hyperlink>
          </w:p>
        </w:tc>
      </w:tr>
      <w:bookmarkEnd w:id="16"/>
    </w:tbl>
    <w:p w14:paraId="4E88298F" w14:textId="77777777" w:rsidR="00337700" w:rsidRPr="00082CFE" w:rsidRDefault="00337700" w:rsidP="00082CFE"/>
    <w:sectPr w:rsidR="00337700" w:rsidRPr="00082CFE" w:rsidSect="00082C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1662" w14:textId="77777777" w:rsidR="00994B11" w:rsidRPr="00082CFE" w:rsidRDefault="00025C87">
      <w:bookmarkStart w:id="8" w:name="_Hlk140587604"/>
      <w:bookmarkStart w:id="9" w:name="_Hlk140587605"/>
      <w:bookmarkStart w:id="10" w:name="_Hlk140659525"/>
      <w:bookmarkStart w:id="11" w:name="_Hlk140659526"/>
      <w:r w:rsidRPr="00082CFE">
        <w:separator/>
      </w:r>
      <w:bookmarkEnd w:id="8"/>
      <w:bookmarkEnd w:id="9"/>
      <w:bookmarkEnd w:id="10"/>
      <w:bookmarkEnd w:id="11"/>
    </w:p>
  </w:endnote>
  <w:endnote w:type="continuationSeparator" w:id="0">
    <w:p w14:paraId="6B7F1618" w14:textId="77777777" w:rsidR="00994B11" w:rsidRPr="00082CFE" w:rsidRDefault="00025C87">
      <w:bookmarkStart w:id="12" w:name="_Hlk140587606"/>
      <w:bookmarkStart w:id="13" w:name="_Hlk140587607"/>
      <w:bookmarkStart w:id="14" w:name="_Hlk140659527"/>
      <w:bookmarkStart w:id="15" w:name="_Hlk140659528"/>
      <w:r w:rsidRPr="00082CFE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80ED" w14:textId="342E90D2" w:rsidR="00B91FF3" w:rsidRPr="00082CFE" w:rsidRDefault="00082CFE" w:rsidP="00082CFE">
    <w:pPr>
      <w:pStyle w:val="Pieddepage"/>
    </w:pPr>
    <w:bookmarkStart w:id="21" w:name="_Hlk140659513"/>
    <w:bookmarkStart w:id="22" w:name="_Hlk140659514"/>
    <w:r w:rsidRPr="00082CFE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1919" w14:textId="6304D663" w:rsidR="00DD65B2" w:rsidRPr="00082CFE" w:rsidRDefault="00082CFE" w:rsidP="00082CFE">
    <w:pPr>
      <w:pStyle w:val="Pieddepage"/>
    </w:pPr>
    <w:bookmarkStart w:id="23" w:name="_Hlk140659515"/>
    <w:bookmarkStart w:id="24" w:name="_Hlk140659516"/>
    <w:r w:rsidRPr="00082CFE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E4C5" w14:textId="69261559" w:rsidR="00DD65B2" w:rsidRPr="00082CFE" w:rsidRDefault="00082CFE" w:rsidP="00082CFE">
    <w:pPr>
      <w:pStyle w:val="Pieddepage"/>
    </w:pPr>
    <w:bookmarkStart w:id="31" w:name="_Hlk140659519"/>
    <w:bookmarkStart w:id="32" w:name="_Hlk140659520"/>
    <w:r w:rsidRPr="00082CFE">
      <w:t xml:space="preserve"> </w:t>
    </w:r>
    <w:bookmarkEnd w:id="31"/>
    <w:bookmarkEnd w:id="3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F25C" w14:textId="77777777" w:rsidR="00994B11" w:rsidRPr="00082CFE" w:rsidRDefault="00025C87">
      <w:bookmarkStart w:id="0" w:name="_Hlk140587600"/>
      <w:bookmarkStart w:id="1" w:name="_Hlk140587601"/>
      <w:bookmarkStart w:id="2" w:name="_Hlk140659521"/>
      <w:bookmarkStart w:id="3" w:name="_Hlk140659522"/>
      <w:r w:rsidRPr="00082CFE">
        <w:separator/>
      </w:r>
      <w:bookmarkEnd w:id="0"/>
      <w:bookmarkEnd w:id="1"/>
      <w:bookmarkEnd w:id="2"/>
      <w:bookmarkEnd w:id="3"/>
    </w:p>
  </w:footnote>
  <w:footnote w:type="continuationSeparator" w:id="0">
    <w:p w14:paraId="086DFA51" w14:textId="77777777" w:rsidR="00994B11" w:rsidRPr="00082CFE" w:rsidRDefault="00025C87">
      <w:bookmarkStart w:id="4" w:name="_Hlk140587602"/>
      <w:bookmarkStart w:id="5" w:name="_Hlk140587603"/>
      <w:bookmarkStart w:id="6" w:name="_Hlk140659523"/>
      <w:bookmarkStart w:id="7" w:name="_Hlk140659524"/>
      <w:r w:rsidRPr="00082CFE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9449" w14:textId="77777777" w:rsidR="00082CFE" w:rsidRPr="00082CFE" w:rsidRDefault="00082CFE" w:rsidP="00082CFE">
    <w:pPr>
      <w:pStyle w:val="En-tte"/>
      <w:spacing w:after="240"/>
      <w:jc w:val="center"/>
    </w:pPr>
    <w:bookmarkStart w:id="17" w:name="_Hlk140659509"/>
    <w:bookmarkStart w:id="18" w:name="_Hlk140659510"/>
    <w:r w:rsidRPr="00082CFE">
      <w:t>G/SPS/N/GTM/75</w:t>
    </w:r>
  </w:p>
  <w:p w14:paraId="08AB8C1D" w14:textId="77777777" w:rsidR="00082CFE" w:rsidRPr="00082CFE" w:rsidRDefault="00082CFE" w:rsidP="00082CFE">
    <w:pPr>
      <w:pStyle w:val="En-tte"/>
      <w:pBdr>
        <w:bottom w:val="single" w:sz="4" w:space="1" w:color="auto"/>
      </w:pBdr>
      <w:jc w:val="center"/>
    </w:pPr>
    <w:r w:rsidRPr="00082CFE">
      <w:t xml:space="preserve">- </w:t>
    </w:r>
    <w:r w:rsidRPr="00082CFE">
      <w:fldChar w:fldCharType="begin"/>
    </w:r>
    <w:r w:rsidRPr="00082CFE">
      <w:instrText xml:space="preserve"> PAGE  \* Arabic  \* MERGEFORMAT </w:instrText>
    </w:r>
    <w:r w:rsidRPr="00082CFE">
      <w:fldChar w:fldCharType="separate"/>
    </w:r>
    <w:r w:rsidRPr="00082CFE">
      <w:t>1</w:t>
    </w:r>
    <w:r w:rsidRPr="00082CFE">
      <w:fldChar w:fldCharType="end"/>
    </w:r>
    <w:r w:rsidRPr="00082CFE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4BDD" w14:textId="77777777" w:rsidR="00082CFE" w:rsidRPr="00082CFE" w:rsidRDefault="00082CFE" w:rsidP="00082CFE">
    <w:pPr>
      <w:pStyle w:val="En-tte"/>
      <w:spacing w:after="240"/>
      <w:jc w:val="center"/>
    </w:pPr>
    <w:bookmarkStart w:id="19" w:name="_Hlk140659511"/>
    <w:bookmarkStart w:id="20" w:name="_Hlk140659512"/>
    <w:r w:rsidRPr="00082CFE">
      <w:t>G/SPS/N/GTM/75</w:t>
    </w:r>
  </w:p>
  <w:p w14:paraId="62985F5C" w14:textId="77777777" w:rsidR="00082CFE" w:rsidRPr="00082CFE" w:rsidRDefault="00082CFE" w:rsidP="00082CFE">
    <w:pPr>
      <w:pStyle w:val="En-tte"/>
      <w:pBdr>
        <w:bottom w:val="single" w:sz="4" w:space="1" w:color="auto"/>
      </w:pBdr>
      <w:jc w:val="center"/>
    </w:pPr>
    <w:r w:rsidRPr="00082CFE">
      <w:t xml:space="preserve">- </w:t>
    </w:r>
    <w:r w:rsidRPr="00082CFE">
      <w:fldChar w:fldCharType="begin"/>
    </w:r>
    <w:r w:rsidRPr="00082CFE">
      <w:instrText xml:space="preserve"> PAGE  \* Arabic  \* MERGEFORMAT </w:instrText>
    </w:r>
    <w:r w:rsidRPr="00082CFE">
      <w:fldChar w:fldCharType="separate"/>
    </w:r>
    <w:r w:rsidRPr="00082CFE">
      <w:t>1</w:t>
    </w:r>
    <w:r w:rsidRPr="00082CFE">
      <w:fldChar w:fldCharType="end"/>
    </w:r>
    <w:r w:rsidRPr="00082CFE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082CFE" w:rsidRPr="00082CFE" w14:paraId="442AAF0B" w14:textId="77777777" w:rsidTr="00082CF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8CC2688" w14:textId="77777777" w:rsidR="00082CFE" w:rsidRPr="00082CFE" w:rsidRDefault="00082CFE" w:rsidP="00082CFE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bmkMasthead"/>
          <w:bookmarkStart w:id="26" w:name="_Hlk140659517"/>
          <w:bookmarkStart w:id="27" w:name="_Hlk14065951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AEF29FC" w14:textId="77777777" w:rsidR="00082CFE" w:rsidRPr="00082CFE" w:rsidRDefault="00082CFE" w:rsidP="00082CF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2CFE" w:rsidRPr="00082CFE" w14:paraId="18694247" w14:textId="77777777" w:rsidTr="00082CF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48A14A2" w14:textId="0C1D3B07" w:rsidR="00082CFE" w:rsidRPr="00082CFE" w:rsidRDefault="00F156CB" w:rsidP="00082CFE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3EBBA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0466A50" w14:textId="77777777" w:rsidR="00082CFE" w:rsidRPr="00082CFE" w:rsidRDefault="00082CFE" w:rsidP="00082CF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2CFE" w:rsidRPr="00082CFE" w14:paraId="540ED2E0" w14:textId="77777777" w:rsidTr="00082CF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9204EA6" w14:textId="77777777" w:rsidR="00082CFE" w:rsidRPr="00082CFE" w:rsidRDefault="00082CFE" w:rsidP="00082CF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8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775FA45" w14:textId="42893A93" w:rsidR="00082CFE" w:rsidRPr="00082CFE" w:rsidRDefault="00082CFE" w:rsidP="00082CFE">
          <w:pPr>
            <w:jc w:val="right"/>
            <w:rPr>
              <w:rFonts w:eastAsia="Verdana" w:cs="Verdana"/>
              <w:b/>
              <w:szCs w:val="18"/>
            </w:rPr>
          </w:pPr>
          <w:r w:rsidRPr="00082CFE">
            <w:rPr>
              <w:b/>
              <w:szCs w:val="18"/>
            </w:rPr>
            <w:t>G/SPS/N/GTM/75</w:t>
          </w:r>
        </w:p>
      </w:tc>
    </w:tr>
    <w:bookmarkEnd w:id="28"/>
    <w:tr w:rsidR="00082CFE" w:rsidRPr="00082CFE" w14:paraId="37E0B829" w14:textId="77777777" w:rsidTr="00082CF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7BCC2DA" w14:textId="77777777" w:rsidR="00082CFE" w:rsidRPr="00082CFE" w:rsidRDefault="00082CFE" w:rsidP="00082CF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F8BF91D" w14:textId="32FD8F2E" w:rsidR="00082CFE" w:rsidRPr="00082CFE" w:rsidRDefault="00082CFE" w:rsidP="00082CFE">
          <w:pPr>
            <w:jc w:val="right"/>
            <w:rPr>
              <w:rFonts w:eastAsia="Verdana" w:cs="Verdana"/>
              <w:szCs w:val="18"/>
            </w:rPr>
          </w:pPr>
          <w:r w:rsidRPr="00082CFE">
            <w:rPr>
              <w:rFonts w:eastAsia="Verdana" w:cs="Verdana"/>
              <w:szCs w:val="18"/>
            </w:rPr>
            <w:t>14 July 2023</w:t>
          </w:r>
        </w:p>
      </w:tc>
    </w:tr>
    <w:tr w:rsidR="00082CFE" w:rsidRPr="00082CFE" w14:paraId="358017C9" w14:textId="77777777" w:rsidTr="00082CF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05C2A7" w14:textId="57BF6A3A" w:rsidR="00082CFE" w:rsidRPr="00082CFE" w:rsidRDefault="00082CFE" w:rsidP="00082CFE">
          <w:pPr>
            <w:jc w:val="left"/>
            <w:rPr>
              <w:rFonts w:eastAsia="Verdana" w:cs="Verdana"/>
              <w:b/>
              <w:szCs w:val="18"/>
            </w:rPr>
          </w:pPr>
          <w:bookmarkStart w:id="29" w:name="bmkSerial" w:colFirst="0" w:colLast="0"/>
          <w:r w:rsidRPr="00082CFE">
            <w:rPr>
              <w:rFonts w:eastAsia="Verdana" w:cs="Verdana"/>
              <w:color w:val="FF0000"/>
              <w:szCs w:val="18"/>
            </w:rPr>
            <w:t>(23</w:t>
          </w:r>
          <w:r w:rsidRPr="00082CFE">
            <w:rPr>
              <w:rFonts w:eastAsia="Verdana" w:cs="Verdana"/>
              <w:color w:val="FF0000"/>
              <w:szCs w:val="18"/>
            </w:rPr>
            <w:noBreakHyphen/>
          </w:r>
          <w:r w:rsidR="00F156CB">
            <w:rPr>
              <w:rFonts w:eastAsia="Verdana" w:cs="Verdana"/>
              <w:color w:val="FF0000"/>
              <w:szCs w:val="18"/>
            </w:rPr>
            <w:t>4780</w:t>
          </w:r>
          <w:r w:rsidRPr="00082CF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095EA1" w14:textId="3133EB0C" w:rsidR="00082CFE" w:rsidRPr="00082CFE" w:rsidRDefault="00082CFE" w:rsidP="00082CFE">
          <w:pPr>
            <w:jc w:val="right"/>
            <w:rPr>
              <w:rFonts w:eastAsia="Verdana" w:cs="Verdana"/>
              <w:szCs w:val="18"/>
            </w:rPr>
          </w:pPr>
          <w:r w:rsidRPr="00082CFE">
            <w:rPr>
              <w:rFonts w:eastAsia="Verdana" w:cs="Verdana"/>
              <w:szCs w:val="18"/>
            </w:rPr>
            <w:t xml:space="preserve">Page: </w:t>
          </w:r>
          <w:r w:rsidRPr="00082CFE">
            <w:rPr>
              <w:rFonts w:eastAsia="Verdana" w:cs="Verdana"/>
              <w:szCs w:val="18"/>
            </w:rPr>
            <w:fldChar w:fldCharType="begin"/>
          </w:r>
          <w:r w:rsidRPr="00082CF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82CFE">
            <w:rPr>
              <w:rFonts w:eastAsia="Verdana" w:cs="Verdana"/>
              <w:szCs w:val="18"/>
            </w:rPr>
            <w:fldChar w:fldCharType="separate"/>
          </w:r>
          <w:r w:rsidRPr="00082CFE">
            <w:rPr>
              <w:rFonts w:eastAsia="Verdana" w:cs="Verdana"/>
              <w:szCs w:val="18"/>
            </w:rPr>
            <w:t>1</w:t>
          </w:r>
          <w:r w:rsidRPr="00082CFE">
            <w:rPr>
              <w:rFonts w:eastAsia="Verdana" w:cs="Verdana"/>
              <w:szCs w:val="18"/>
            </w:rPr>
            <w:fldChar w:fldCharType="end"/>
          </w:r>
          <w:r w:rsidRPr="00082CFE">
            <w:rPr>
              <w:rFonts w:eastAsia="Verdana" w:cs="Verdana"/>
              <w:szCs w:val="18"/>
            </w:rPr>
            <w:t>/</w:t>
          </w:r>
          <w:r w:rsidRPr="00082CFE">
            <w:rPr>
              <w:rFonts w:eastAsia="Verdana" w:cs="Verdana"/>
              <w:szCs w:val="18"/>
            </w:rPr>
            <w:fldChar w:fldCharType="begin"/>
          </w:r>
          <w:r w:rsidRPr="00082CF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82CFE">
            <w:rPr>
              <w:rFonts w:eastAsia="Verdana" w:cs="Verdana"/>
              <w:szCs w:val="18"/>
            </w:rPr>
            <w:fldChar w:fldCharType="separate"/>
          </w:r>
          <w:r w:rsidRPr="00082CFE">
            <w:rPr>
              <w:rFonts w:eastAsia="Verdana" w:cs="Verdana"/>
              <w:szCs w:val="18"/>
            </w:rPr>
            <w:t>2</w:t>
          </w:r>
          <w:r w:rsidRPr="00082CFE">
            <w:rPr>
              <w:rFonts w:eastAsia="Verdana" w:cs="Verdana"/>
              <w:szCs w:val="18"/>
            </w:rPr>
            <w:fldChar w:fldCharType="end"/>
          </w:r>
        </w:p>
      </w:tc>
    </w:tr>
    <w:tr w:rsidR="00082CFE" w:rsidRPr="00082CFE" w14:paraId="182FC621" w14:textId="77777777" w:rsidTr="00082CF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1D56EF" w14:textId="4EE14B2B" w:rsidR="00082CFE" w:rsidRPr="00082CFE" w:rsidRDefault="00082CFE" w:rsidP="00082CFE">
          <w:pPr>
            <w:jc w:val="left"/>
            <w:rPr>
              <w:rFonts w:eastAsia="Verdana" w:cs="Verdana"/>
              <w:szCs w:val="18"/>
            </w:rPr>
          </w:pPr>
          <w:bookmarkStart w:id="30" w:name="bmkCommittee" w:colFirst="0" w:colLast="0"/>
          <w:bookmarkEnd w:id="29"/>
          <w:r w:rsidRPr="00082CF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69CCB4B" w14:textId="586E359C" w:rsidR="00082CFE" w:rsidRPr="00082CFE" w:rsidRDefault="00082CFE" w:rsidP="00082CFE">
          <w:pPr>
            <w:jc w:val="right"/>
            <w:rPr>
              <w:rFonts w:eastAsia="Verdana" w:cs="Verdana"/>
              <w:bCs/>
              <w:szCs w:val="18"/>
            </w:rPr>
          </w:pPr>
          <w:r w:rsidRPr="00082CFE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30"/>
    <w:bookmarkEnd w:id="26"/>
    <w:bookmarkEnd w:id="27"/>
  </w:tbl>
  <w:p w14:paraId="3493D53E" w14:textId="77777777" w:rsidR="00DD65B2" w:rsidRPr="00082CFE" w:rsidRDefault="00DD65B2" w:rsidP="00082C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07E2B8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6744A3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F0CC1"/>
    <w:multiLevelType w:val="hybridMultilevel"/>
    <w:tmpl w:val="D304F360"/>
    <w:lvl w:ilvl="0" w:tplc="1F124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70A9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6C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B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84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E9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C3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B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0C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4EFEC10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F648DCC6"/>
    <w:numStyleLink w:val="LegalHeadings"/>
  </w:abstractNum>
  <w:abstractNum w:abstractNumId="15" w15:restartNumberingAfterBreak="0">
    <w:nsid w:val="57551E12"/>
    <w:multiLevelType w:val="multilevel"/>
    <w:tmpl w:val="F648DCC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694620">
    <w:abstractNumId w:val="8"/>
  </w:num>
  <w:num w:numId="2" w16cid:durableId="2139448560">
    <w:abstractNumId w:val="3"/>
  </w:num>
  <w:num w:numId="3" w16cid:durableId="1963415969">
    <w:abstractNumId w:val="2"/>
  </w:num>
  <w:num w:numId="4" w16cid:durableId="592324348">
    <w:abstractNumId w:val="1"/>
  </w:num>
  <w:num w:numId="5" w16cid:durableId="3754423">
    <w:abstractNumId w:val="0"/>
  </w:num>
  <w:num w:numId="6" w16cid:durableId="1321234920">
    <w:abstractNumId w:val="15"/>
  </w:num>
  <w:num w:numId="7" w16cid:durableId="1273366274">
    <w:abstractNumId w:val="13"/>
  </w:num>
  <w:num w:numId="8" w16cid:durableId="1843935185">
    <w:abstractNumId w:val="16"/>
  </w:num>
  <w:num w:numId="9" w16cid:durableId="235749394">
    <w:abstractNumId w:val="10"/>
  </w:num>
  <w:num w:numId="10" w16cid:durableId="1779982796">
    <w:abstractNumId w:val="9"/>
  </w:num>
  <w:num w:numId="11" w16cid:durableId="1956056048">
    <w:abstractNumId w:val="7"/>
  </w:num>
  <w:num w:numId="12" w16cid:durableId="1186410453">
    <w:abstractNumId w:val="6"/>
  </w:num>
  <w:num w:numId="13" w16cid:durableId="888876636">
    <w:abstractNumId w:val="5"/>
  </w:num>
  <w:num w:numId="14" w16cid:durableId="2134714482">
    <w:abstractNumId w:val="4"/>
  </w:num>
  <w:num w:numId="15" w16cid:durableId="83962187">
    <w:abstractNumId w:val="14"/>
  </w:num>
  <w:num w:numId="16" w16cid:durableId="2394119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600525">
    <w:abstractNumId w:val="12"/>
  </w:num>
  <w:num w:numId="18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25C87"/>
    <w:rsid w:val="00030F9A"/>
    <w:rsid w:val="00033711"/>
    <w:rsid w:val="00043017"/>
    <w:rsid w:val="00050B93"/>
    <w:rsid w:val="00057BEF"/>
    <w:rsid w:val="00067D73"/>
    <w:rsid w:val="00071B26"/>
    <w:rsid w:val="0008008F"/>
    <w:rsid w:val="00082CFE"/>
    <w:rsid w:val="00096C11"/>
    <w:rsid w:val="000A7098"/>
    <w:rsid w:val="000B12FE"/>
    <w:rsid w:val="000C724C"/>
    <w:rsid w:val="000D23F0"/>
    <w:rsid w:val="000D29D0"/>
    <w:rsid w:val="00104D9E"/>
    <w:rsid w:val="00114B29"/>
    <w:rsid w:val="00116E78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59B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94B11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30668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156CB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627AF"/>
  <w15:docId w15:val="{AB10B855-9626-4C26-966C-3A31189B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CFE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082CFE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82CFE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82CFE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82CFE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82CFE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82CFE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82CF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82CF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82CF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082CFE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Titre5Car">
    <w:name w:val="Titre 5 Car"/>
    <w:link w:val="Titre5"/>
    <w:uiPriority w:val="2"/>
    <w:rsid w:val="00082CFE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Titre2Car">
    <w:name w:val="Titre 2 Car"/>
    <w:link w:val="Titre2"/>
    <w:uiPriority w:val="2"/>
    <w:rsid w:val="00082CFE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Titre3Car">
    <w:name w:val="Titre 3 Car"/>
    <w:link w:val="Titre3"/>
    <w:uiPriority w:val="2"/>
    <w:rsid w:val="00082CFE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Titre4Car">
    <w:name w:val="Titre 4 Car"/>
    <w:link w:val="Titre4"/>
    <w:uiPriority w:val="2"/>
    <w:rsid w:val="00082CFE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Titre6Car">
    <w:name w:val="Titre 6 Car"/>
    <w:link w:val="Titre6"/>
    <w:uiPriority w:val="2"/>
    <w:rsid w:val="00082CFE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7Car">
    <w:name w:val="Titre 7 Car"/>
    <w:link w:val="Titre7"/>
    <w:uiPriority w:val="2"/>
    <w:rsid w:val="00082CFE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8Car">
    <w:name w:val="Titre 8 Car"/>
    <w:link w:val="Titre8"/>
    <w:uiPriority w:val="2"/>
    <w:rsid w:val="00082CFE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Titre9Car">
    <w:name w:val="Titre 9 Car"/>
    <w:link w:val="Titre9"/>
    <w:uiPriority w:val="2"/>
    <w:rsid w:val="00082CFE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C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2CFE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082CF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082CFE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082CF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082CFE"/>
    <w:rPr>
      <w:rFonts w:ascii="Verdana" w:hAnsi="Verdana"/>
      <w:sz w:val="18"/>
      <w:szCs w:val="22"/>
      <w:lang w:eastAsia="en-US"/>
    </w:rPr>
  </w:style>
  <w:style w:type="paragraph" w:styleId="Corpsdetexte2">
    <w:name w:val="Body Text 2"/>
    <w:basedOn w:val="Normal"/>
    <w:link w:val="Corpsdetexte2Car"/>
    <w:uiPriority w:val="1"/>
    <w:qFormat/>
    <w:rsid w:val="00082CF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082CFE"/>
    <w:rPr>
      <w:rFonts w:ascii="Verdana" w:hAnsi="Verdana"/>
      <w:sz w:val="18"/>
      <w:szCs w:val="22"/>
      <w:lang w:eastAsia="en-US"/>
    </w:rPr>
  </w:style>
  <w:style w:type="paragraph" w:styleId="Corpsdetexte3">
    <w:name w:val="Body Text 3"/>
    <w:basedOn w:val="Normal"/>
    <w:link w:val="Corpsdetexte3Car"/>
    <w:uiPriority w:val="1"/>
    <w:qFormat/>
    <w:rsid w:val="00082CF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082CFE"/>
    <w:rPr>
      <w:rFonts w:ascii="Verdana" w:hAnsi="Verdana"/>
      <w:sz w:val="18"/>
      <w:szCs w:val="16"/>
      <w:lang w:eastAsia="en-US"/>
    </w:rPr>
  </w:style>
  <w:style w:type="paragraph" w:styleId="Lgende">
    <w:name w:val="caption"/>
    <w:basedOn w:val="Normal"/>
    <w:next w:val="Normal"/>
    <w:uiPriority w:val="6"/>
    <w:qFormat/>
    <w:rsid w:val="00082CF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82CF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82CFE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82CFE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082CFE"/>
    <w:rPr>
      <w:szCs w:val="20"/>
    </w:rPr>
  </w:style>
  <w:style w:type="character" w:customStyle="1" w:styleId="NotedefinCar">
    <w:name w:val="Note de fin Car"/>
    <w:link w:val="Notedefin"/>
    <w:uiPriority w:val="49"/>
    <w:rsid w:val="00082CFE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82CF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082CFE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082CF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82CFE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082CFE"/>
    <w:pPr>
      <w:ind w:left="567" w:right="567" w:firstLine="0"/>
    </w:pPr>
  </w:style>
  <w:style w:type="character" w:styleId="Appelnotedebasdep">
    <w:name w:val="footnote reference"/>
    <w:uiPriority w:val="5"/>
    <w:rsid w:val="00082CF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82CF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082CFE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82CFE"/>
    <w:pPr>
      <w:numPr>
        <w:numId w:val="6"/>
      </w:numPr>
    </w:pPr>
  </w:style>
  <w:style w:type="paragraph" w:styleId="Listepuces">
    <w:name w:val="List Bullet"/>
    <w:basedOn w:val="Normal"/>
    <w:uiPriority w:val="1"/>
    <w:rsid w:val="00082CF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82CF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82CF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82CFE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82CFE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82CFE"/>
    <w:pPr>
      <w:ind w:left="720"/>
      <w:contextualSpacing/>
    </w:pPr>
  </w:style>
  <w:style w:type="numbering" w:customStyle="1" w:styleId="ListBullets">
    <w:name w:val="ListBullets"/>
    <w:uiPriority w:val="99"/>
    <w:rsid w:val="00082CF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82CF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82CFE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82CF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082CFE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082CF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82CF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82CFE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82CF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082CFE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082CF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82CF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82CF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082CF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82CF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82CF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82CF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82CF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82CF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082CF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082C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82CF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082CFE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82CFE"/>
  </w:style>
  <w:style w:type="paragraph" w:styleId="Normalcentr">
    <w:name w:val="Block Text"/>
    <w:basedOn w:val="Normal"/>
    <w:uiPriority w:val="99"/>
    <w:semiHidden/>
    <w:unhideWhenUsed/>
    <w:rsid w:val="00082CF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82CF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82CFE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82CFE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82CFE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82CF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082CFE"/>
    <w:rPr>
      <w:rFonts w:ascii="Verdana" w:hAnsi="Verdana"/>
      <w:sz w:val="16"/>
      <w:szCs w:val="16"/>
      <w:lang w:eastAsia="en-US"/>
    </w:rPr>
  </w:style>
  <w:style w:type="character" w:styleId="Titredulivre">
    <w:name w:val="Book Title"/>
    <w:uiPriority w:val="99"/>
    <w:semiHidden/>
    <w:qFormat/>
    <w:rsid w:val="00082CF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82CFE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082CF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82CF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082CFE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82CF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082CFE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82CFE"/>
  </w:style>
  <w:style w:type="character" w:customStyle="1" w:styleId="DateCar">
    <w:name w:val="Date Car"/>
    <w:link w:val="Date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82CF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082CFE"/>
    <w:rPr>
      <w:rFonts w:ascii="Tahoma" w:hAnsi="Tahoma" w:cs="Tahoma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82CFE"/>
  </w:style>
  <w:style w:type="character" w:customStyle="1" w:styleId="SignaturelectroniqueCar">
    <w:name w:val="Signature électronique Car"/>
    <w:link w:val="Signaturelectronique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character" w:styleId="Accentuation">
    <w:name w:val="Emphasis"/>
    <w:uiPriority w:val="99"/>
    <w:semiHidden/>
    <w:qFormat/>
    <w:rsid w:val="00082CF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82CF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82CFE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082CFE"/>
    <w:rPr>
      <w:color w:val="800080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82CF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82CFE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082CFE"/>
    <w:rPr>
      <w:rFonts w:ascii="Verdana" w:hAnsi="Verdana"/>
      <w:i/>
      <w:iCs/>
      <w:sz w:val="18"/>
      <w:szCs w:val="22"/>
      <w:lang w:eastAsia="en-US"/>
    </w:rPr>
  </w:style>
  <w:style w:type="character" w:styleId="CitationHTML">
    <w:name w:val="HTML Cite"/>
    <w:uiPriority w:val="99"/>
    <w:semiHidden/>
    <w:unhideWhenUsed/>
    <w:rsid w:val="00082CFE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082CF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082CFE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082CF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2CF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082CFE"/>
    <w:rPr>
      <w:rFonts w:ascii="Consolas" w:hAnsi="Consolas" w:cs="Consolas"/>
      <w:lang w:eastAsia="en-US"/>
    </w:rPr>
  </w:style>
  <w:style w:type="character" w:styleId="ExempleHTML">
    <w:name w:val="HTML Sample"/>
    <w:uiPriority w:val="99"/>
    <w:semiHidden/>
    <w:unhideWhenUsed/>
    <w:rsid w:val="00082CF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082CF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082CF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82CF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82CF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82CF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82CF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82CF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82CF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82CF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82CF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82CF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82CFE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082CFE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82C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082CFE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Rfrenceintense">
    <w:name w:val="Intense Reference"/>
    <w:uiPriority w:val="99"/>
    <w:semiHidden/>
    <w:qFormat/>
    <w:rsid w:val="00082CFE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82CFE"/>
    <w:rPr>
      <w:lang w:val="en-GB"/>
    </w:rPr>
  </w:style>
  <w:style w:type="paragraph" w:styleId="Liste">
    <w:name w:val="List"/>
    <w:basedOn w:val="Normal"/>
    <w:uiPriority w:val="99"/>
    <w:semiHidden/>
    <w:unhideWhenUsed/>
    <w:rsid w:val="00082CF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82CF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82CF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82CF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82CF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82CF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82CF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82CF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82CF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82CF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82CF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82CF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82CF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82CF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82CF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82C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082CFE"/>
    <w:rPr>
      <w:rFonts w:ascii="Consolas" w:hAnsi="Consolas" w:cs="Consolas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82C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082CFE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semiHidden/>
    <w:qFormat/>
    <w:rsid w:val="00082CFE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2CFE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82CFE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82CFE"/>
  </w:style>
  <w:style w:type="character" w:customStyle="1" w:styleId="TitredenoteCar">
    <w:name w:val="Titre de note Car"/>
    <w:link w:val="Titredenote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082CFE"/>
    <w:rPr>
      <w:lang w:val="en-GB"/>
    </w:rPr>
  </w:style>
  <w:style w:type="character" w:styleId="Textedelespacerserv">
    <w:name w:val="Placeholder Text"/>
    <w:uiPriority w:val="99"/>
    <w:semiHidden/>
    <w:rsid w:val="00082CF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82CF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082CFE"/>
    <w:rPr>
      <w:rFonts w:ascii="Consolas" w:hAnsi="Consolas" w:cs="Consolas"/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082CFE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082CFE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82CFE"/>
  </w:style>
  <w:style w:type="character" w:customStyle="1" w:styleId="SalutationsCar">
    <w:name w:val="Salutations Car"/>
    <w:link w:val="Salutations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082CFE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082CFE"/>
    <w:rPr>
      <w:rFonts w:ascii="Verdana" w:hAnsi="Verdana"/>
      <w:sz w:val="18"/>
      <w:szCs w:val="22"/>
      <w:lang w:eastAsia="en-US"/>
    </w:rPr>
  </w:style>
  <w:style w:type="character" w:styleId="lev">
    <w:name w:val="Strong"/>
    <w:uiPriority w:val="99"/>
    <w:semiHidden/>
    <w:qFormat/>
    <w:rsid w:val="00082CFE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082CFE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082CFE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82CFE"/>
    <w:pPr>
      <w:spacing w:after="240"/>
      <w:jc w:val="center"/>
    </w:pPr>
    <w:rPr>
      <w:color w:val="006283"/>
    </w:rPr>
  </w:style>
  <w:style w:type="table" w:styleId="TableauGrille1Clair">
    <w:name w:val="Grid Table 1 Light"/>
    <w:basedOn w:val="TableauNormal"/>
    <w:uiPriority w:val="46"/>
    <w:rsid w:val="00116E7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116E7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116E7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116E7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116E7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16E7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116E7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116E7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116E7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116E7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116E7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116E7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116E7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116E7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116E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116E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116E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116E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116E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116E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116E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116E7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116E7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116E7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116E7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116E7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116E7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116E7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116E7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116E7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116E7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116E7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116E7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116E7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116E7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116E78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116E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116E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116E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116E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116E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116E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116E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116E7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116E7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116E7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116E7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116E7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116E7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116E7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116E7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116E7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116E7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116E7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116E7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116E7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116E7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116E7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116E7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116E7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116E7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116E7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116E7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116E7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116E7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116E7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116E7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116E7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116E7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116E7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116E7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116E7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116E7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116E78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116E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116E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116E7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116E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116E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116E78"/>
    <w:rPr>
      <w:u w:val="dotted"/>
      <w:lang w:val="en-GB"/>
    </w:rPr>
  </w:style>
  <w:style w:type="character" w:styleId="SmartLink">
    <w:name w:val="Smart Link"/>
    <w:basedOn w:val="Policepardfaut"/>
    <w:uiPriority w:val="99"/>
    <w:rsid w:val="00116E78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116E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116E7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82CFE"/>
    <w:pPr>
      <w:numPr>
        <w:numId w:val="18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082CFE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GTM/23_11012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ineco.gob.g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uarez@mineco.gob.g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30a6d678-2785-4dc7-aa70-4f06adae3400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4610023-394F-44E7-8F2E-9C95CD32DAE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19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>OMC - WTO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13</cp:revision>
  <dcterms:created xsi:type="dcterms:W3CDTF">2017-07-03T11:20:00Z</dcterms:created>
  <dcterms:modified xsi:type="dcterms:W3CDTF">2023-07-19T10:22:00Z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30a6d678-2785-4dc7-aa70-4f06adae3400</vt:lpwstr>
  </property>
  <property fmtid="{D5CDD505-2E9C-101B-9397-08002B2CF9AE}" pid="3" name="WTOCLASSIFICATION">
    <vt:lpwstr>WTO OFFICIAL</vt:lpwstr>
  </property>
</Properties>
</file>