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D261" w14:textId="77777777" w:rsidR="00EA4725" w:rsidRPr="00441372" w:rsidRDefault="00995578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D1CDA" w14:paraId="67240BA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07C43B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BFFE1FA" w14:textId="77777777" w:rsidR="00EA4725" w:rsidRPr="00441372" w:rsidRDefault="0099557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14:paraId="328D05CB" w14:textId="77777777" w:rsidR="00EA4725" w:rsidRPr="00441372" w:rsidRDefault="0099557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D1CDA" w14:paraId="4FA31F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F9D0B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8A29C" w14:textId="77777777" w:rsidR="00EA4725" w:rsidRPr="00441372" w:rsidRDefault="0099557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BD1CDA" w14:paraId="2617D6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92528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3476B" w14:textId="77777777" w:rsidR="00EA4725" w:rsidRPr="00441372" w:rsidRDefault="0099557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for school children</w:t>
            </w:r>
            <w:bookmarkStart w:id="7" w:name="sps3a"/>
            <w:bookmarkEnd w:id="7"/>
          </w:p>
        </w:tc>
      </w:tr>
      <w:tr w:rsidR="00BD1CDA" w14:paraId="4ACEB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E8A4E" w14:textId="77777777" w:rsidR="00EA4725" w:rsidRPr="00441372" w:rsidRDefault="009955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CBD30" w14:textId="77777777" w:rsidR="00EA4725" w:rsidRPr="00441372" w:rsidRDefault="0099557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ED28ED0" w14:textId="77777777" w:rsidR="00EA4725" w:rsidRPr="00441372" w:rsidRDefault="009955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EBD9A20" w14:textId="77777777" w:rsidR="00EA4725" w:rsidRPr="00441372" w:rsidRDefault="009955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D1CDA" w14:paraId="289EBB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A93AD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0490A" w14:textId="77777777" w:rsidR="00EA4725" w:rsidRPr="00441372" w:rsidRDefault="0099557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(Safe food and Healthy diets for School Children) Regulations,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</w:tc>
      </w:tr>
      <w:tr w:rsidR="00BD1CDA" w14:paraId="7B23C5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85627" w14:textId="77777777" w:rsidR="00EA4725" w:rsidRPr="00215390" w:rsidRDefault="00995578" w:rsidP="00441372">
            <w:pPr>
              <w:spacing w:before="120" w:after="120"/>
              <w:jc w:val="left"/>
            </w:pPr>
            <w:r w:rsidRPr="00215390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DFA0C" w14:textId="77777777" w:rsidR="00EA4725" w:rsidRPr="00215390" w:rsidRDefault="00995578" w:rsidP="00441372">
            <w:pPr>
              <w:spacing w:before="120" w:after="120"/>
            </w:pPr>
            <w:bookmarkStart w:id="21" w:name="X_SPS_Reg_6A"/>
            <w:r w:rsidRPr="00215390">
              <w:rPr>
                <w:b/>
              </w:rPr>
              <w:t>Description of content</w:t>
            </w:r>
            <w:bookmarkEnd w:id="21"/>
            <w:r w:rsidRPr="00215390">
              <w:rPr>
                <w:b/>
              </w:rPr>
              <w:t>:</w:t>
            </w:r>
            <w:r w:rsidRPr="00215390">
              <w:t xml:space="preserve"> A healthy food make our kids feel better, grow better and learn better and right eating habits can be engrained in the children from a young age. With the aim to ensure safe and wholesome food for school children</w:t>
            </w:r>
            <w:r w:rsidR="005D2E7D" w:rsidRPr="00215390">
              <w:t>,</w:t>
            </w:r>
            <w:r w:rsidRPr="00215390">
              <w:t xml:space="preserve"> FSSAI has proposed a draft regulation </w:t>
            </w:r>
            <w:r w:rsidR="005D2E7D" w:rsidRPr="00215390">
              <w:t>titled</w:t>
            </w:r>
            <w:r w:rsidRPr="00215390">
              <w:t xml:space="preserve"> Food Safety and Standards (Safe Food and healthy diets for School Children) Regulations, 2019. At the heart of these regulations is a central idea to make clear what is healthy for children and what is not.</w:t>
            </w:r>
          </w:p>
          <w:p w14:paraId="414E7D25" w14:textId="77777777" w:rsidR="00BD1CDA" w:rsidRPr="0065690F" w:rsidRDefault="00995578" w:rsidP="00441372">
            <w:pPr>
              <w:spacing w:after="120"/>
            </w:pPr>
            <w:r w:rsidRPr="00215390">
              <w:t xml:space="preserve">Pre-draft of these regulations were also notified to </w:t>
            </w:r>
            <w:r w:rsidR="003A2263" w:rsidRPr="00215390">
              <w:t xml:space="preserve">the </w:t>
            </w:r>
            <w:r w:rsidRPr="00215390">
              <w:t xml:space="preserve">WTO on </w:t>
            </w:r>
            <w:r w:rsidR="00752714" w:rsidRPr="00215390">
              <w:t xml:space="preserve">2 March 2018 </w:t>
            </w:r>
            <w:r w:rsidRPr="00215390">
              <w:rPr>
                <w:i/>
              </w:rPr>
              <w:t>vide</w:t>
            </w:r>
            <w:r w:rsidRPr="00215390">
              <w:t xml:space="preserve"> G/SPS/N/IND/205</w:t>
            </w:r>
            <w:r w:rsidR="003A2263" w:rsidRPr="00215390">
              <w:t>,</w:t>
            </w:r>
            <w:r w:rsidRPr="00215390">
              <w:t xml:space="preserve"> in which some modification</w:t>
            </w:r>
            <w:r w:rsidR="00752714" w:rsidRPr="00215390">
              <w:t>s</w:t>
            </w:r>
            <w:r w:rsidRPr="00215390">
              <w:t xml:space="preserve"> have been made and hence it is proposed to notify the modified draft to WTO </w:t>
            </w:r>
            <w:r w:rsidR="00752714" w:rsidRPr="00215390">
              <w:t>M</w:t>
            </w:r>
            <w:r w:rsidRPr="00215390">
              <w:t>ember countries.</w:t>
            </w:r>
            <w:bookmarkStart w:id="22" w:name="sps6a"/>
            <w:bookmarkEnd w:id="22"/>
          </w:p>
        </w:tc>
      </w:tr>
      <w:tr w:rsidR="00BD1CDA" w14:paraId="211B5B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2E0B4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31A0E" w14:textId="77777777" w:rsidR="00EA4725" w:rsidRPr="00441372" w:rsidRDefault="00995578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BD1CDA" w14:paraId="255231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459F0" w14:textId="77777777" w:rsidR="00EA4725" w:rsidRPr="00441372" w:rsidRDefault="009955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B0FA0" w14:textId="77777777" w:rsidR="00EA4725" w:rsidRPr="00441372" w:rsidRDefault="00995578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1A332E3" w14:textId="77777777" w:rsidR="00EA4725" w:rsidRPr="00441372" w:rsidRDefault="0099557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3CE3E610" w14:textId="77777777" w:rsidR="00EA4725" w:rsidRPr="00441372" w:rsidRDefault="009955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0DFDC51D" w14:textId="77777777" w:rsidR="00EA4725" w:rsidRPr="00441372" w:rsidRDefault="009955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5B7FA015" w14:textId="77777777" w:rsidR="00EA4725" w:rsidRPr="00441372" w:rsidRDefault="009955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4A2D2876" w14:textId="77777777" w:rsidR="00EA4725" w:rsidRPr="00441372" w:rsidRDefault="00995578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417600BF" w14:textId="77777777" w:rsidR="00EA4725" w:rsidRPr="00441372" w:rsidRDefault="009955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7077CF8" w14:textId="77777777" w:rsidR="00EA4725" w:rsidRPr="00441372" w:rsidRDefault="00995578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BD1CDA" w14:paraId="0B3F66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93BF2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D93DE" w14:textId="77777777" w:rsidR="00995578" w:rsidRDefault="00995578" w:rsidP="00995578">
            <w:pPr>
              <w:spacing w:before="120"/>
              <w:rPr>
                <w:bCs/>
              </w:rPr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No.</w:t>
            </w:r>
            <w:r>
              <w:t> </w:t>
            </w:r>
            <w:r w:rsidRPr="0065690F">
              <w:t>15</w:t>
            </w:r>
            <w:r>
              <w:t> </w:t>
            </w:r>
            <w:r w:rsidRPr="0065690F">
              <w:t>(1)</w:t>
            </w:r>
            <w:r>
              <w:t> </w:t>
            </w:r>
            <w:r w:rsidRPr="0065690F">
              <w:t>2016/School</w:t>
            </w:r>
            <w:r>
              <w:t> </w:t>
            </w:r>
            <w:r w:rsidRPr="0065690F">
              <w:t>Children</w:t>
            </w:r>
            <w:r>
              <w:t> </w:t>
            </w:r>
            <w:r w:rsidRPr="0065690F">
              <w:t>Regulation/</w:t>
            </w:r>
            <w:proofErr w:type="spellStart"/>
            <w:r w:rsidRPr="0065690F">
              <w:t>Enf</w:t>
            </w:r>
            <w:proofErr w:type="spellEnd"/>
            <w:r w:rsidRPr="0065690F">
              <w:t>/FSSAI</w:t>
            </w:r>
            <w:r w:rsidR="00E02FD4">
              <w:t>,</w:t>
            </w:r>
            <w:r>
              <w:t xml:space="preserve"> </w:t>
            </w:r>
          </w:p>
          <w:p w14:paraId="3EDEAD80" w14:textId="77777777" w:rsidR="00EA4725" w:rsidRDefault="007D62AA" w:rsidP="00E02FD4">
            <w:pPr>
              <w:rPr>
                <w:bCs/>
              </w:rPr>
            </w:pPr>
            <w:hyperlink r:id="rId7" w:tgtFrame="_blank" w:history="1">
              <w:r w:rsidR="00995578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995578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  <w:p w14:paraId="7FB2D918" w14:textId="77777777" w:rsidR="00E02FD4" w:rsidRPr="00441372" w:rsidRDefault="00E02FD4" w:rsidP="00995578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BD1CDA" w14:paraId="17A3B6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C3536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223FE" w14:textId="77777777" w:rsidR="00EA4725" w:rsidRPr="00441372" w:rsidRDefault="00995578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14:paraId="7F4BBD22" w14:textId="77777777" w:rsidR="00EA4725" w:rsidRPr="00441372" w:rsidRDefault="00995578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BD1CDA" w14:paraId="6EBA4F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D08B2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37EC3" w14:textId="77777777" w:rsidR="00EA4725" w:rsidRPr="00441372" w:rsidRDefault="00995578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14:paraId="0592E07A" w14:textId="77777777" w:rsidR="00EA4725" w:rsidRPr="00441372" w:rsidRDefault="009955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BD1CDA" w14:paraId="755341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6281E" w14:textId="77777777" w:rsidR="00EA4725" w:rsidRPr="00441372" w:rsidRDefault="009955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DFC29" w14:textId="77777777" w:rsidR="00EA4725" w:rsidRPr="00441372" w:rsidRDefault="00995578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13 January 2020</w:t>
            </w:r>
            <w:bookmarkEnd w:id="71"/>
          </w:p>
          <w:p w14:paraId="307F9513" w14:textId="77777777" w:rsidR="00EA4725" w:rsidRPr="00441372" w:rsidRDefault="00995578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86CE20" w14:textId="77777777" w:rsidR="00BD1CDA" w:rsidRPr="0065690F" w:rsidRDefault="00995578" w:rsidP="00441372">
            <w:r w:rsidRPr="0065690F">
              <w:t>Mr P. Karthikeyan</w:t>
            </w:r>
          </w:p>
          <w:p w14:paraId="339E5B65" w14:textId="77777777" w:rsidR="00BD1CDA" w:rsidRPr="0065690F" w:rsidRDefault="00995578" w:rsidP="00441372">
            <w:r w:rsidRPr="0065690F">
              <w:t>Deputy Director</w:t>
            </w:r>
          </w:p>
          <w:p w14:paraId="5D250D41" w14:textId="77777777" w:rsidR="00BD1CDA" w:rsidRPr="0065690F" w:rsidRDefault="00995578" w:rsidP="00441372">
            <w:r w:rsidRPr="0065690F">
              <w:t>SPS Enquiry Point</w:t>
            </w:r>
          </w:p>
          <w:p w14:paraId="717A4F1A" w14:textId="77777777" w:rsidR="00BD1CDA" w:rsidRPr="0065690F" w:rsidRDefault="00995578" w:rsidP="00441372">
            <w:r w:rsidRPr="0065690F">
              <w:t>Food Safety and Standards Authority of India (FSSAI)</w:t>
            </w:r>
          </w:p>
          <w:p w14:paraId="7C398623" w14:textId="77777777" w:rsidR="00BD1CDA" w:rsidRPr="0065690F" w:rsidRDefault="00995578" w:rsidP="00441372">
            <w:r w:rsidRPr="0065690F">
              <w:t>FDA Bhawan, Kotla Road</w:t>
            </w:r>
          </w:p>
          <w:p w14:paraId="45DBE9EC" w14:textId="77777777" w:rsidR="00BD1CDA" w:rsidRPr="0065690F" w:rsidRDefault="00995578" w:rsidP="00441372">
            <w:r w:rsidRPr="0065690F">
              <w:t>New Delhi - 110002, India</w:t>
            </w:r>
          </w:p>
          <w:p w14:paraId="20A9CA4B" w14:textId="77777777" w:rsidR="00BD1CDA" w:rsidRPr="0065690F" w:rsidRDefault="00995578" w:rsidP="00441372">
            <w:r w:rsidRPr="0065690F">
              <w:t>Tel: +(011) 23231681</w:t>
            </w:r>
          </w:p>
          <w:p w14:paraId="2CC264A2" w14:textId="77777777" w:rsidR="00BD1CDA" w:rsidRPr="0065690F" w:rsidRDefault="00995578" w:rsidP="00441372">
            <w:r w:rsidRPr="0065690F">
              <w:t>Fax: +(011) 23220994</w:t>
            </w:r>
          </w:p>
          <w:p w14:paraId="389B55F9" w14:textId="77777777" w:rsidR="00BD1CDA" w:rsidRPr="0065690F" w:rsidRDefault="00995578" w:rsidP="00441372">
            <w:r w:rsidRPr="0065690F">
              <w:t>E-mail: spstbt.enqpt@fssai.gov.in</w:t>
            </w:r>
          </w:p>
          <w:p w14:paraId="3A3DF0FF" w14:textId="77777777" w:rsidR="00BD1CDA" w:rsidRPr="0065690F" w:rsidRDefault="0099557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BD1CDA" w14:paraId="5C6CB95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60B57ED" w14:textId="77777777" w:rsidR="00EA4725" w:rsidRPr="00441372" w:rsidRDefault="009955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38DD10" w14:textId="77777777" w:rsidR="00EA4725" w:rsidRPr="00441372" w:rsidRDefault="0099557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C8590F8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="004B1D6E">
              <w:rPr>
                <w:bCs/>
              </w:rPr>
              <w:t>.</w:t>
            </w:r>
          </w:p>
          <w:p w14:paraId="6B1751FB" w14:textId="77777777" w:rsidR="001F7834" w:rsidRDefault="001F7834" w:rsidP="00F3021D">
            <w:pPr>
              <w:keepNext/>
              <w:keepLines/>
              <w:rPr>
                <w:bCs/>
              </w:rPr>
            </w:pPr>
          </w:p>
          <w:p w14:paraId="78B10CDB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14:paraId="3B47255F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14:paraId="33717212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2231FE19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72EDCB96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27A836C6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14:paraId="7B4A1860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23231681</w:t>
            </w:r>
          </w:p>
          <w:p w14:paraId="649621E5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23220994</w:t>
            </w:r>
          </w:p>
          <w:p w14:paraId="6E9F3451" w14:textId="77777777" w:rsidR="00EA4725" w:rsidRPr="0065690F" w:rsidRDefault="009955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14:paraId="6CA6F75E" w14:textId="77777777" w:rsidR="00EA4725" w:rsidRPr="0065690F" w:rsidRDefault="0099557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14:paraId="521064D3" w14:textId="77777777" w:rsidR="007141CF" w:rsidRPr="00441372" w:rsidRDefault="007141CF" w:rsidP="00441372"/>
    <w:sectPr w:rsidR="007141CF" w:rsidRPr="00441372" w:rsidSect="00463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746E7" w14:textId="77777777" w:rsidR="00E02FD4" w:rsidRDefault="00E02FD4">
      <w:r>
        <w:separator/>
      </w:r>
    </w:p>
  </w:endnote>
  <w:endnote w:type="continuationSeparator" w:id="0">
    <w:p w14:paraId="49FA2597" w14:textId="77777777" w:rsidR="00E02FD4" w:rsidRDefault="00E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B09A" w14:textId="77777777" w:rsidR="00E02FD4" w:rsidRPr="00463001" w:rsidRDefault="00E02FD4" w:rsidP="00463001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112D" w14:textId="77777777" w:rsidR="00E02FD4" w:rsidRPr="00463001" w:rsidRDefault="00E02FD4" w:rsidP="00463001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D52C" w14:textId="77777777" w:rsidR="00E02FD4" w:rsidRPr="00441372" w:rsidRDefault="00E02FD4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A127" w14:textId="77777777" w:rsidR="00E02FD4" w:rsidRDefault="00E02FD4">
      <w:r>
        <w:separator/>
      </w:r>
    </w:p>
  </w:footnote>
  <w:footnote w:type="continuationSeparator" w:id="0">
    <w:p w14:paraId="6113529E" w14:textId="77777777" w:rsidR="00E02FD4" w:rsidRDefault="00E0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6A45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001">
      <w:t>G/SPS/N/IND/246</w:t>
    </w:r>
  </w:p>
  <w:p w14:paraId="255CA891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BB91CC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001">
      <w:t xml:space="preserve">- </w:t>
    </w:r>
    <w:r w:rsidRPr="00463001">
      <w:fldChar w:fldCharType="begin"/>
    </w:r>
    <w:r w:rsidRPr="00463001">
      <w:instrText xml:space="preserve"> PAGE </w:instrText>
    </w:r>
    <w:r w:rsidRPr="00463001">
      <w:fldChar w:fldCharType="separate"/>
    </w:r>
    <w:r w:rsidRPr="00463001">
      <w:rPr>
        <w:noProof/>
      </w:rPr>
      <w:t>2</w:t>
    </w:r>
    <w:r w:rsidRPr="00463001">
      <w:fldChar w:fldCharType="end"/>
    </w:r>
    <w:r w:rsidRPr="00463001">
      <w:t xml:space="preserve"> -</w:t>
    </w:r>
  </w:p>
  <w:p w14:paraId="2CD5381F" w14:textId="77777777" w:rsidR="00E02FD4" w:rsidRPr="00463001" w:rsidRDefault="00E02FD4" w:rsidP="00463001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7D0D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001">
      <w:t>G/SPS/N/IND/246</w:t>
    </w:r>
  </w:p>
  <w:p w14:paraId="70664E96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E1BBDE" w14:textId="77777777" w:rsidR="00E02FD4" w:rsidRPr="00463001" w:rsidRDefault="00E02FD4" w:rsidP="00463001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001">
      <w:t xml:space="preserve">- </w:t>
    </w:r>
    <w:r w:rsidRPr="00463001">
      <w:fldChar w:fldCharType="begin"/>
    </w:r>
    <w:r w:rsidRPr="00463001">
      <w:instrText xml:space="preserve"> PAGE </w:instrText>
    </w:r>
    <w:r w:rsidRPr="00463001">
      <w:fldChar w:fldCharType="separate"/>
    </w:r>
    <w:r w:rsidRPr="00463001">
      <w:rPr>
        <w:noProof/>
      </w:rPr>
      <w:t>2</w:t>
    </w:r>
    <w:r w:rsidRPr="00463001">
      <w:fldChar w:fldCharType="end"/>
    </w:r>
    <w:r w:rsidRPr="00463001">
      <w:t xml:space="preserve"> -</w:t>
    </w:r>
  </w:p>
  <w:p w14:paraId="31F0F25D" w14:textId="77777777" w:rsidR="00E02FD4" w:rsidRPr="00463001" w:rsidRDefault="00E02FD4" w:rsidP="00463001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2FD4" w14:paraId="1D6A158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EF1168" w14:textId="77777777" w:rsidR="00E02FD4" w:rsidRPr="00EA4725" w:rsidRDefault="00E02FD4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7BBF63" w14:textId="77777777" w:rsidR="00E02FD4" w:rsidRPr="00EA4725" w:rsidRDefault="00E02FD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E02FD4" w14:paraId="6675D0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C7B5DB" w14:textId="77777777" w:rsidR="00E02FD4" w:rsidRPr="00EA4725" w:rsidRDefault="00E02FD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998B5B" wp14:editId="7683ECC2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984AAE" w14:textId="77777777" w:rsidR="00E02FD4" w:rsidRPr="00EA4725" w:rsidRDefault="00E02FD4" w:rsidP="00422B6F">
          <w:pPr>
            <w:jc w:val="right"/>
            <w:rPr>
              <w:b/>
              <w:szCs w:val="16"/>
            </w:rPr>
          </w:pPr>
        </w:p>
      </w:tc>
    </w:tr>
    <w:tr w:rsidR="00E02FD4" w14:paraId="72A59B8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DCD429" w14:textId="77777777" w:rsidR="00E02FD4" w:rsidRPr="00EA4725" w:rsidRDefault="00E02FD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40E59" w14:textId="77777777" w:rsidR="00E02FD4" w:rsidRDefault="00E02FD4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G/SPS/N/IND/246</w:t>
          </w:r>
        </w:p>
        <w:bookmarkEnd w:id="87"/>
        <w:p w14:paraId="766743EC" w14:textId="77777777" w:rsidR="00E02FD4" w:rsidRPr="00EA4725" w:rsidRDefault="00E02FD4" w:rsidP="00656ABC">
          <w:pPr>
            <w:jc w:val="right"/>
            <w:rPr>
              <w:b/>
              <w:szCs w:val="16"/>
            </w:rPr>
          </w:pPr>
        </w:p>
      </w:tc>
    </w:tr>
    <w:tr w:rsidR="00E02FD4" w14:paraId="0C89EF6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4CB8B3" w14:textId="77777777" w:rsidR="00E02FD4" w:rsidRPr="00EA4725" w:rsidRDefault="00E02FD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69473" w14:textId="77777777" w:rsidR="00E02FD4" w:rsidRPr="00EA4725" w:rsidRDefault="00E02FD4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14 November 2019</w:t>
          </w:r>
          <w:bookmarkStart w:id="89" w:name="bmkDate"/>
          <w:bookmarkEnd w:id="88"/>
          <w:bookmarkEnd w:id="89"/>
        </w:p>
      </w:tc>
    </w:tr>
    <w:tr w:rsidR="00E02FD4" w14:paraId="4BDB16B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B2CE70" w14:textId="3064F265" w:rsidR="00E02FD4" w:rsidRPr="00EA4725" w:rsidRDefault="00E02FD4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F73E76">
            <w:rPr>
              <w:color w:val="FF0000"/>
              <w:szCs w:val="16"/>
            </w:rPr>
            <w:t>19-</w:t>
          </w:r>
          <w:r w:rsidR="007D62AA">
            <w:rPr>
              <w:color w:val="FF0000"/>
              <w:szCs w:val="16"/>
            </w:rPr>
            <w:t>7766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A66E1D" w14:textId="77777777" w:rsidR="00E02FD4" w:rsidRPr="00EA4725" w:rsidRDefault="00E02FD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02FD4" w14:paraId="45C6159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025B12" w14:textId="77777777" w:rsidR="00E02FD4" w:rsidRPr="00EA4725" w:rsidRDefault="00E02FD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6C820E" w14:textId="77777777" w:rsidR="00E02FD4" w:rsidRPr="00441372" w:rsidRDefault="00E02FD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B3859FD" w14:textId="77777777" w:rsidR="00E02FD4" w:rsidRPr="00441372" w:rsidRDefault="00E02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3498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B61754" w:tentative="1">
      <w:start w:val="1"/>
      <w:numFmt w:val="lowerLetter"/>
      <w:lvlText w:val="%2."/>
      <w:lvlJc w:val="left"/>
      <w:pPr>
        <w:ind w:left="1080" w:hanging="360"/>
      </w:pPr>
    </w:lvl>
    <w:lvl w:ilvl="2" w:tplc="567A189A" w:tentative="1">
      <w:start w:val="1"/>
      <w:numFmt w:val="lowerRoman"/>
      <w:lvlText w:val="%3."/>
      <w:lvlJc w:val="right"/>
      <w:pPr>
        <w:ind w:left="1800" w:hanging="180"/>
      </w:pPr>
    </w:lvl>
    <w:lvl w:ilvl="3" w:tplc="0D1E9BA6" w:tentative="1">
      <w:start w:val="1"/>
      <w:numFmt w:val="decimal"/>
      <w:lvlText w:val="%4."/>
      <w:lvlJc w:val="left"/>
      <w:pPr>
        <w:ind w:left="2520" w:hanging="360"/>
      </w:pPr>
    </w:lvl>
    <w:lvl w:ilvl="4" w:tplc="9D100E06" w:tentative="1">
      <w:start w:val="1"/>
      <w:numFmt w:val="lowerLetter"/>
      <w:lvlText w:val="%5."/>
      <w:lvlJc w:val="left"/>
      <w:pPr>
        <w:ind w:left="3240" w:hanging="360"/>
      </w:pPr>
    </w:lvl>
    <w:lvl w:ilvl="5" w:tplc="75FE2B00" w:tentative="1">
      <w:start w:val="1"/>
      <w:numFmt w:val="lowerRoman"/>
      <w:lvlText w:val="%6."/>
      <w:lvlJc w:val="right"/>
      <w:pPr>
        <w:ind w:left="3960" w:hanging="180"/>
      </w:pPr>
    </w:lvl>
    <w:lvl w:ilvl="6" w:tplc="FEEE88BA" w:tentative="1">
      <w:start w:val="1"/>
      <w:numFmt w:val="decimal"/>
      <w:lvlText w:val="%7."/>
      <w:lvlJc w:val="left"/>
      <w:pPr>
        <w:ind w:left="4680" w:hanging="360"/>
      </w:pPr>
    </w:lvl>
    <w:lvl w:ilvl="7" w:tplc="A7EA2E14" w:tentative="1">
      <w:start w:val="1"/>
      <w:numFmt w:val="lowerLetter"/>
      <w:lvlText w:val="%8."/>
      <w:lvlJc w:val="left"/>
      <w:pPr>
        <w:ind w:left="5400" w:hanging="360"/>
      </w:pPr>
    </w:lvl>
    <w:lvl w:ilvl="8" w:tplc="161C7C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7834"/>
    <w:rsid w:val="00215390"/>
    <w:rsid w:val="00233408"/>
    <w:rsid w:val="0027067B"/>
    <w:rsid w:val="00272C98"/>
    <w:rsid w:val="002A67C2"/>
    <w:rsid w:val="002C2634"/>
    <w:rsid w:val="00334D8B"/>
    <w:rsid w:val="0034037E"/>
    <w:rsid w:val="0035602E"/>
    <w:rsid w:val="003572B4"/>
    <w:rsid w:val="003817C7"/>
    <w:rsid w:val="00395125"/>
    <w:rsid w:val="003A2263"/>
    <w:rsid w:val="003E2958"/>
    <w:rsid w:val="00422B6F"/>
    <w:rsid w:val="00423377"/>
    <w:rsid w:val="00441372"/>
    <w:rsid w:val="00463001"/>
    <w:rsid w:val="00467032"/>
    <w:rsid w:val="0046754A"/>
    <w:rsid w:val="004B1D6E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2E7D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2714"/>
    <w:rsid w:val="007577E3"/>
    <w:rsid w:val="00760DB3"/>
    <w:rsid w:val="00785406"/>
    <w:rsid w:val="007B5A4F"/>
    <w:rsid w:val="007B624B"/>
    <w:rsid w:val="007B635B"/>
    <w:rsid w:val="007D62AA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557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1CD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2FD4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3E7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89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575</Words>
  <Characters>3217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2019-11-14T07:43:00Z</dcterms:created>
  <dcterms:modified xsi:type="dcterms:W3CDTF">2019-11-14T11:14:00Z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G/SPS/N/IND/246</vt:lpwstr>
  </property>
</Properties>
</file>