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AD2FBB"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43789" w:rsidTr="00B056CB">
        <w:tc>
          <w:tcPr>
            <w:tcW w:w="707" w:type="dxa"/>
            <w:tcBorders>
              <w:bottom w:val="single" w:sz="6" w:space="0" w:color="auto"/>
            </w:tcBorders>
            <w:shd w:val="clear" w:color="auto" w:fill="auto"/>
          </w:tcPr>
          <w:p w:rsidR="00326D34" w:rsidRPr="004D1783" w:rsidRDefault="00AD2FBB"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AD2FBB" w:rsidP="004D1783">
            <w:pPr>
              <w:spacing w:before="120" w:after="120"/>
            </w:pPr>
            <w:r w:rsidRPr="004D1783">
              <w:rPr>
                <w:b/>
              </w:rPr>
              <w:t>Notifying Member:</w:t>
            </w:r>
            <w:r w:rsidRPr="004D1783">
              <w:t xml:space="preserve"> </w:t>
            </w:r>
            <w:bookmarkStart w:id="0" w:name="sps1a"/>
            <w:r w:rsidRPr="00EF5749">
              <w:rPr>
                <w:caps/>
                <w:u w:val="single"/>
              </w:rPr>
              <w:t>Kazakhstan</w:t>
            </w:r>
            <w:bookmarkEnd w:id="0"/>
          </w:p>
          <w:p w:rsidR="00326D34" w:rsidRPr="004D1783" w:rsidRDefault="00AD2FBB" w:rsidP="004D1783">
            <w:pPr>
              <w:spacing w:after="120"/>
            </w:pPr>
            <w:r w:rsidRPr="004D1783">
              <w:rPr>
                <w:b/>
              </w:rPr>
              <w:t>If applicable, name of local government involved:</w:t>
            </w:r>
            <w:r w:rsidRPr="004D1783">
              <w:t xml:space="preserve"> </w:t>
            </w:r>
            <w:bookmarkStart w:id="1" w:name="sps1b"/>
            <w:bookmarkEnd w:id="1"/>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Agency responsible:</w:t>
            </w:r>
            <w:r w:rsidRPr="004D1783">
              <w:t xml:space="preserve"> </w:t>
            </w:r>
            <w:r>
              <w:t>Committee for Veterinary Control and Surveillance of the Ministry of Agriculture of the Republic of Kazakhstan</w:t>
            </w:r>
            <w:bookmarkStart w:id="2" w:name="sps2a"/>
            <w:bookmarkEnd w:id="2"/>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 xml:space="preserve">Live horses, sperm of stallions, horse meat and products of its processing, tannery, </w:t>
            </w:r>
            <w:proofErr w:type="spellStart"/>
            <w:r>
              <w:t>hornhooves</w:t>
            </w:r>
            <w:proofErr w:type="spellEnd"/>
            <w:r>
              <w:t xml:space="preserve"> and intestinal raw materials, hunting trophies, feed and feed additives for animals of plant and animal origin, including poultry and fish, fodder additives for cats and dogs, equipment used for transportation of horses, the contents, slaughter and cutting of horses, products and raw materials of animal origin</w:t>
            </w:r>
            <w:bookmarkStart w:id="3" w:name="sps3a"/>
            <w:bookmarkEnd w:id="3"/>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AD2FBB"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AD2FBB"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China</w:t>
            </w:r>
            <w:bookmarkStart w:id="7" w:name="sps4a"/>
            <w:bookmarkEnd w:id="7"/>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 xml:space="preserve">Title of the notified document: </w:t>
            </w:r>
            <w:r>
              <w:t>Letter of the Committee of Veterinary Control and Supervision of the Ministry of Agriculture of the Republic of Kazakhstan on the introduction of temporary restrictions</w:t>
            </w:r>
            <w:bookmarkStart w:id="8" w:name="sps5a"/>
            <w:bookmarkEnd w:id="8"/>
            <w:r w:rsidR="00997499">
              <w:t xml:space="preserve"> on the importation to the territory of Kazakhstan of live horses, horse products and used equipment</w:t>
            </w:r>
            <w:r w:rsidRPr="004D1783">
              <w:rPr>
                <w:bCs/>
              </w:rPr>
              <w:t>.</w:t>
            </w:r>
            <w:r w:rsidRPr="004D1783">
              <w:t xml:space="preserve"> </w:t>
            </w:r>
            <w:r w:rsidRPr="004D1783">
              <w:rPr>
                <w:b/>
              </w:rPr>
              <w:t xml:space="preserve">Language(s): </w:t>
            </w:r>
            <w:bookmarkStart w:id="9" w:name="sps5b"/>
            <w:r w:rsidRPr="004D1783">
              <w:rPr>
                <w:bCs/>
              </w:rPr>
              <w:t>Kazakh and Russian</w:t>
            </w:r>
            <w:bookmarkEnd w:id="9"/>
            <w:r w:rsidRPr="004D1783">
              <w:rPr>
                <w:bCs/>
              </w:rPr>
              <w:t>.</w:t>
            </w:r>
            <w:r w:rsidRPr="004D1783">
              <w:t xml:space="preserve"> </w:t>
            </w:r>
            <w:r w:rsidRPr="004D1783">
              <w:rPr>
                <w:b/>
              </w:rPr>
              <w:t xml:space="preserve">Number of pages: </w:t>
            </w:r>
            <w:bookmarkStart w:id="10" w:name="sps5c"/>
            <w:r w:rsidRPr="004D1783">
              <w:t>2</w:t>
            </w:r>
            <w:bookmarkEnd w:id="10"/>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 xml:space="preserve">Description of content: </w:t>
            </w:r>
            <w:r>
              <w:t xml:space="preserve">The measure represents a temporary restriction on the importation to the territory of Kazakhstan of live horses, sperm of stallions, horse meat and products of its processing, tannery, </w:t>
            </w:r>
            <w:proofErr w:type="spellStart"/>
            <w:r>
              <w:t>hornhooves</w:t>
            </w:r>
            <w:proofErr w:type="spellEnd"/>
            <w:r>
              <w:t xml:space="preserve"> and intestinal raw materials, hunting trophies obtained from susceptible species of animals, feed and feed additives for animals of plant and animal origin, including poultry and fish, fodder additives for cats and dogs that have not undergone thermal treatment (at least 70°C for at least 20 minutes), the equipment used for transportation of horses, the contents, slaughter and cutting of horses, products and raw materials of animal origin from China.</w:t>
            </w:r>
            <w:bookmarkStart w:id="11" w:name="sps6a"/>
            <w:bookmarkEnd w:id="11"/>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 xml:space="preserve">Nature of the urgent problem(s) and reason for urgent action: </w:t>
            </w:r>
            <w:r>
              <w:t>Due to the outbreaks of Infection with</w:t>
            </w:r>
            <w:r w:rsidR="0019648F">
              <w:t xml:space="preserve"> </w:t>
            </w:r>
            <w:proofErr w:type="spellStart"/>
            <w:r>
              <w:rPr>
                <w:i/>
                <w:iCs/>
              </w:rPr>
              <w:t>Burkholderia</w:t>
            </w:r>
            <w:proofErr w:type="spellEnd"/>
            <w:r>
              <w:rPr>
                <w:i/>
                <w:iCs/>
              </w:rPr>
              <w:t xml:space="preserve"> mallei</w:t>
            </w:r>
            <w:r w:rsidR="00831CFD">
              <w:rPr>
                <w:iCs/>
              </w:rPr>
              <w:t xml:space="preserve"> on the territory of China</w:t>
            </w:r>
            <w:r>
              <w:rPr>
                <w:i/>
                <w:iCs/>
              </w:rPr>
              <w:t>.</w:t>
            </w:r>
            <w:bookmarkStart w:id="18" w:name="sps8a"/>
            <w:bookmarkEnd w:id="18"/>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rPr>
                <w:b/>
              </w:rPr>
            </w:pPr>
            <w:r w:rsidRPr="004D1783">
              <w:rPr>
                <w:b/>
              </w:rPr>
              <w:t xml:space="preserve">Is there a relevant international standard? If so, identify the standard: </w:t>
            </w:r>
          </w:p>
          <w:p w:rsidR="00326D34" w:rsidRPr="004D1783" w:rsidRDefault="00AD2FBB"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0" w:name="sps9atext"/>
            <w:bookmarkEnd w:id="20"/>
          </w:p>
          <w:p w:rsidR="00326D34" w:rsidRPr="004D1783" w:rsidRDefault="00AD2FBB" w:rsidP="004D1783">
            <w:pPr>
              <w:spacing w:after="120"/>
              <w:ind w:left="720" w:hanging="720"/>
            </w:pPr>
            <w:r w:rsidRPr="004D1783">
              <w:rPr>
                <w:b/>
              </w:rPr>
              <w:lastRenderedPageBreak/>
              <w:t>[</w:t>
            </w:r>
            <w:bookmarkStart w:id="21" w:name="sps9b"/>
            <w:r w:rsidRPr="004D1783">
              <w:rPr>
                <w:b/>
              </w:rPr>
              <w:t>X</w:t>
            </w:r>
            <w:bookmarkEnd w:id="21"/>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Pr="004D1783">
              <w:rPr>
                <w:b/>
              </w:rPr>
              <w:t>:</w:t>
            </w:r>
            <w:r w:rsidRPr="004D1783">
              <w:rPr>
                <w:b/>
                <w:i/>
              </w:rPr>
              <w:t xml:space="preserve"> </w:t>
            </w:r>
            <w:r>
              <w:t xml:space="preserve">Chapter 12.10 of the </w:t>
            </w:r>
            <w:proofErr w:type="spellStart"/>
            <w:r>
              <w:t>OIE</w:t>
            </w:r>
            <w:proofErr w:type="spellEnd"/>
            <w:r>
              <w:t xml:space="preserve"> Terrestrial Animal Health Code </w:t>
            </w:r>
            <w:bookmarkStart w:id="22" w:name="sps9btext"/>
            <w:bookmarkEnd w:id="22"/>
          </w:p>
          <w:p w:rsidR="00326D34" w:rsidRPr="004D1783" w:rsidRDefault="00AD2FBB" w:rsidP="00E42978">
            <w:pPr>
              <w:spacing w:before="120"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Pr="004D1783">
              <w:rPr>
                <w:b/>
              </w:rPr>
              <w:t>:</w:t>
            </w:r>
            <w:r w:rsidRPr="004D1783">
              <w:rPr>
                <w:b/>
                <w:i/>
              </w:rPr>
              <w:t xml:space="preserve"> </w:t>
            </w:r>
            <w:bookmarkStart w:id="24" w:name="sps9ctext"/>
            <w:bookmarkEnd w:id="24"/>
          </w:p>
          <w:p w:rsidR="00326D34" w:rsidRPr="004D1783" w:rsidRDefault="00AD2FBB"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AD2FBB" w:rsidP="004D1783">
            <w:pPr>
              <w:spacing w:after="120"/>
              <w:rPr>
                <w:b/>
              </w:rPr>
            </w:pPr>
            <w:r w:rsidRPr="004D1783">
              <w:rPr>
                <w:b/>
              </w:rPr>
              <w:t>Does this proposed regulation conform to the relevant international standard?</w:t>
            </w:r>
          </w:p>
          <w:p w:rsidR="00326D34" w:rsidRPr="004D1783" w:rsidRDefault="00AD2FBB"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AD2FBB" w:rsidP="004D1783">
            <w:pPr>
              <w:spacing w:after="120"/>
              <w:rPr>
                <w:bCs/>
              </w:rPr>
            </w:pPr>
            <w:r w:rsidRPr="004D1783">
              <w:rPr>
                <w:b/>
              </w:rPr>
              <w:t xml:space="preserve">If no, describe, whenever possible, how and why it deviates from the international standard: </w:t>
            </w:r>
            <w:bookmarkStart w:id="28" w:name="sps9e"/>
            <w:bookmarkEnd w:id="28"/>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t>3 September 2018</w:t>
            </w:r>
            <w:bookmarkStart w:id="31" w:name="sps11a"/>
            <w:bookmarkStart w:id="32" w:name="sps11c"/>
            <w:bookmarkStart w:id="33" w:name="sps11cbis"/>
            <w:bookmarkStart w:id="34" w:name="sps11d"/>
            <w:bookmarkEnd w:id="31"/>
            <w:bookmarkEnd w:id="32"/>
            <w:bookmarkEnd w:id="33"/>
            <w:bookmarkEnd w:id="34"/>
          </w:p>
          <w:p w:rsidR="00326D34" w:rsidRPr="004D1783" w:rsidRDefault="00AD2FBB" w:rsidP="004D1783">
            <w:pPr>
              <w:spacing w:after="120"/>
              <w:ind w:left="607" w:hanging="607"/>
            </w:pPr>
            <w:proofErr w:type="gramStart"/>
            <w:r w:rsidRPr="004D1783">
              <w:rPr>
                <w:b/>
              </w:rPr>
              <w:t>[ ]</w:t>
            </w:r>
            <w:bookmarkStart w:id="35" w:name="sps11e"/>
            <w:bookmarkEnd w:id="35"/>
            <w:proofErr w:type="gramEnd"/>
            <w:r w:rsidRPr="004D1783">
              <w:rPr>
                <w:b/>
              </w:rPr>
              <w:tab/>
              <w:t xml:space="preserve">Trade facilitating measure </w:t>
            </w:r>
            <w:bookmarkStart w:id="36" w:name="sps11ebis"/>
            <w:bookmarkEnd w:id="36"/>
          </w:p>
        </w:tc>
      </w:tr>
      <w:tr w:rsidR="00E43789" w:rsidTr="00B056CB">
        <w:tc>
          <w:tcPr>
            <w:tcW w:w="707" w:type="dxa"/>
            <w:tcBorders>
              <w:top w:val="single" w:sz="6" w:space="0" w:color="auto"/>
              <w:bottom w:val="single" w:sz="6" w:space="0" w:color="auto"/>
            </w:tcBorders>
            <w:shd w:val="clear" w:color="auto" w:fill="auto"/>
          </w:tcPr>
          <w:p w:rsidR="00326D34" w:rsidRPr="004D1783" w:rsidRDefault="00AD2FB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AD2FBB" w:rsidP="004D1783">
            <w:pPr>
              <w:spacing w:before="120" w:after="120"/>
              <w:rPr>
                <w:b/>
              </w:rPr>
            </w:pPr>
            <w:r w:rsidRPr="004D1783">
              <w:rPr>
                <w:b/>
              </w:rPr>
              <w:t>Agency or authority designated to handle comments: [ ]</w:t>
            </w:r>
            <w:bookmarkStart w:id="37" w:name="sps12a"/>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E43789" w:rsidRDefault="00AD2FBB">
            <w:r>
              <w:t>Ministry of National Economy of the Republic of Kazakhstan</w:t>
            </w:r>
          </w:p>
          <w:p w:rsidR="00E43789" w:rsidRDefault="00AD2FBB">
            <w:r>
              <w:t>Department for Foreign Trade Activity Development</w:t>
            </w:r>
          </w:p>
          <w:p w:rsidR="00E43789" w:rsidRDefault="00AD2FBB">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E43789" w:rsidRDefault="00AD2FBB">
            <w:r>
              <w:t>Astana, Republic of Kazakhstan, 010000</w:t>
            </w:r>
          </w:p>
          <w:p w:rsidR="00E43789" w:rsidRDefault="00AD2FBB" w:rsidP="00AD2FBB">
            <w:pPr>
              <w:tabs>
                <w:tab w:val="left" w:pos="406"/>
              </w:tabs>
            </w:pPr>
            <w:r>
              <w:t>Tel:</w:t>
            </w:r>
            <w:r>
              <w:tab/>
              <w:t>+7 7172 76 86 02</w:t>
            </w:r>
          </w:p>
          <w:p w:rsidR="00E43789" w:rsidRDefault="00AD2FBB" w:rsidP="00AD2FBB">
            <w:pPr>
              <w:tabs>
                <w:tab w:val="left" w:pos="406"/>
              </w:tabs>
            </w:pPr>
            <w:r>
              <w:tab/>
              <w:t>+7 7172 74 37 64</w:t>
            </w:r>
          </w:p>
          <w:p w:rsidR="00E43789" w:rsidRDefault="00AD2FBB">
            <w:pPr>
              <w:spacing w:after="120"/>
            </w:pPr>
            <w:r>
              <w:t>E-mail: wto.kaz.ntf@gmail.com</w:t>
            </w:r>
            <w:bookmarkStart w:id="39" w:name="sps12c"/>
            <w:bookmarkEnd w:id="39"/>
          </w:p>
        </w:tc>
      </w:tr>
      <w:tr w:rsidR="00E43789" w:rsidTr="00B056CB">
        <w:tc>
          <w:tcPr>
            <w:tcW w:w="707" w:type="dxa"/>
            <w:tcBorders>
              <w:top w:val="single" w:sz="6" w:space="0" w:color="auto"/>
            </w:tcBorders>
            <w:shd w:val="clear" w:color="auto" w:fill="auto"/>
          </w:tcPr>
          <w:p w:rsidR="00326D34" w:rsidRPr="004D1783" w:rsidRDefault="00AD2FB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AD2FBB" w:rsidP="00B056CB">
            <w:pPr>
              <w:keepNext/>
              <w:keepLines/>
              <w:spacing w:before="120" w:after="120"/>
            </w:pPr>
            <w:r w:rsidRPr="004D1783">
              <w:rPr>
                <w:b/>
                <w:bCs/>
              </w:rPr>
              <w:t>Text(s) available from: [ ]</w:t>
            </w:r>
            <w:bookmarkStart w:id="40" w:name="sps13a"/>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E43789" w:rsidRDefault="00AD2FBB">
            <w:r>
              <w:t>Ministry of National Economy of the Republic of Kazakhstan</w:t>
            </w:r>
          </w:p>
          <w:p w:rsidR="00E43789" w:rsidRDefault="00AD2FBB">
            <w:r>
              <w:t>Department for Foreign Trade Activity Development</w:t>
            </w:r>
          </w:p>
          <w:p w:rsidR="00E43789" w:rsidRDefault="00AD2FBB">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E43789" w:rsidRDefault="00AD2FBB">
            <w:r>
              <w:t>Astana, Republic of Kazakhstan, 010000</w:t>
            </w:r>
          </w:p>
          <w:p w:rsidR="00E43789" w:rsidRDefault="00AD2FBB" w:rsidP="00AD2FBB">
            <w:pPr>
              <w:tabs>
                <w:tab w:val="left" w:pos="406"/>
              </w:tabs>
            </w:pPr>
            <w:r>
              <w:t>Tel:</w:t>
            </w:r>
            <w:r>
              <w:tab/>
              <w:t>+7 7172 76 86 02</w:t>
            </w:r>
          </w:p>
          <w:p w:rsidR="00E43789" w:rsidRDefault="00AD2FBB" w:rsidP="00AD2FBB">
            <w:pPr>
              <w:tabs>
                <w:tab w:val="left" w:pos="406"/>
              </w:tabs>
            </w:pPr>
            <w:r>
              <w:tab/>
              <w:t>+7 7172 74 37 64</w:t>
            </w:r>
          </w:p>
          <w:p w:rsidR="00E43789" w:rsidRDefault="00AD2FBB">
            <w:pPr>
              <w:spacing w:after="120"/>
            </w:pPr>
            <w:r>
              <w:t>E-mail: wto.kaz.ntf@gmail.com</w:t>
            </w:r>
            <w:bookmarkStart w:id="42" w:name="sps13c"/>
            <w:bookmarkEnd w:id="42"/>
          </w:p>
        </w:tc>
      </w:tr>
    </w:tbl>
    <w:p w:rsidR="007141CF" w:rsidRPr="004D1783" w:rsidRDefault="00AF1C77" w:rsidP="004D1783"/>
    <w:sectPr w:rsidR="007141CF" w:rsidRPr="004D1783" w:rsidSect="00E221CA">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85E" w:rsidRDefault="00AD2FBB">
      <w:r>
        <w:separator/>
      </w:r>
    </w:p>
  </w:endnote>
  <w:endnote w:type="continuationSeparator" w:id="0">
    <w:p w:rsidR="00B9485E" w:rsidRDefault="00AD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E221CA" w:rsidRDefault="00E221CA" w:rsidP="00E221C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E221CA" w:rsidRDefault="00E221CA" w:rsidP="00E221C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AD2FBB"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85E" w:rsidRDefault="00AD2FBB">
      <w:r>
        <w:separator/>
      </w:r>
    </w:p>
  </w:footnote>
  <w:footnote w:type="continuationSeparator" w:id="0">
    <w:p w:rsidR="00B9485E" w:rsidRDefault="00AD2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CA" w:rsidRPr="00E221CA" w:rsidRDefault="00E221CA" w:rsidP="00E221CA">
    <w:pPr>
      <w:pStyle w:val="En-tte"/>
      <w:pBdr>
        <w:bottom w:val="single" w:sz="4" w:space="1" w:color="auto"/>
      </w:pBdr>
      <w:tabs>
        <w:tab w:val="clear" w:pos="4513"/>
        <w:tab w:val="clear" w:pos="9027"/>
      </w:tabs>
      <w:jc w:val="center"/>
    </w:pPr>
    <w:r w:rsidRPr="00E221CA">
      <w:t>G/SPS/N/</w:t>
    </w:r>
    <w:proofErr w:type="spellStart"/>
    <w:r w:rsidRPr="00E221CA">
      <w:t>KAZ</w:t>
    </w:r>
    <w:proofErr w:type="spellEnd"/>
    <w:r w:rsidRPr="00E221CA">
      <w:t>/20</w:t>
    </w:r>
  </w:p>
  <w:p w:rsidR="00E221CA" w:rsidRPr="00E221CA" w:rsidRDefault="00E221CA" w:rsidP="00E221CA">
    <w:pPr>
      <w:pStyle w:val="En-tte"/>
      <w:pBdr>
        <w:bottom w:val="single" w:sz="4" w:space="1" w:color="auto"/>
      </w:pBdr>
      <w:tabs>
        <w:tab w:val="clear" w:pos="4513"/>
        <w:tab w:val="clear" w:pos="9027"/>
      </w:tabs>
      <w:jc w:val="center"/>
    </w:pPr>
  </w:p>
  <w:p w:rsidR="00E221CA" w:rsidRPr="00E221CA" w:rsidRDefault="00E221CA" w:rsidP="00E221CA">
    <w:pPr>
      <w:pStyle w:val="En-tte"/>
      <w:pBdr>
        <w:bottom w:val="single" w:sz="4" w:space="1" w:color="auto"/>
      </w:pBdr>
      <w:tabs>
        <w:tab w:val="clear" w:pos="4513"/>
        <w:tab w:val="clear" w:pos="9027"/>
      </w:tabs>
      <w:jc w:val="center"/>
    </w:pPr>
    <w:r w:rsidRPr="00E221CA">
      <w:t xml:space="preserve">- </w:t>
    </w:r>
    <w:r w:rsidRPr="00E221CA">
      <w:fldChar w:fldCharType="begin"/>
    </w:r>
    <w:r w:rsidRPr="00E221CA">
      <w:instrText xml:space="preserve"> PAGE </w:instrText>
    </w:r>
    <w:r w:rsidRPr="00E221CA">
      <w:fldChar w:fldCharType="separate"/>
    </w:r>
    <w:r w:rsidR="00AF1C77">
      <w:rPr>
        <w:noProof/>
      </w:rPr>
      <w:t>2</w:t>
    </w:r>
    <w:r w:rsidRPr="00E221CA">
      <w:fldChar w:fldCharType="end"/>
    </w:r>
    <w:r w:rsidRPr="00E221CA">
      <w:t xml:space="preserve"> -</w:t>
    </w:r>
  </w:p>
  <w:p w:rsidR="00326D34" w:rsidRPr="00E221CA" w:rsidRDefault="00AF1C77" w:rsidP="00E221C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CA" w:rsidRPr="00E221CA" w:rsidRDefault="00E221CA" w:rsidP="00E221CA">
    <w:pPr>
      <w:pStyle w:val="En-tte"/>
      <w:pBdr>
        <w:bottom w:val="single" w:sz="4" w:space="1" w:color="auto"/>
      </w:pBdr>
      <w:tabs>
        <w:tab w:val="clear" w:pos="4513"/>
        <w:tab w:val="clear" w:pos="9027"/>
      </w:tabs>
      <w:jc w:val="center"/>
    </w:pPr>
    <w:r w:rsidRPr="00E221CA">
      <w:t>G/SPS/N/</w:t>
    </w:r>
    <w:proofErr w:type="spellStart"/>
    <w:r w:rsidRPr="00E221CA">
      <w:t>KAZ</w:t>
    </w:r>
    <w:proofErr w:type="spellEnd"/>
    <w:r w:rsidRPr="00E221CA">
      <w:t>/20</w:t>
    </w:r>
  </w:p>
  <w:p w:rsidR="00E221CA" w:rsidRPr="00E221CA" w:rsidRDefault="00E221CA" w:rsidP="00E221CA">
    <w:pPr>
      <w:pStyle w:val="En-tte"/>
      <w:pBdr>
        <w:bottom w:val="single" w:sz="4" w:space="1" w:color="auto"/>
      </w:pBdr>
      <w:tabs>
        <w:tab w:val="clear" w:pos="4513"/>
        <w:tab w:val="clear" w:pos="9027"/>
      </w:tabs>
      <w:jc w:val="center"/>
    </w:pPr>
  </w:p>
  <w:p w:rsidR="00E221CA" w:rsidRPr="00E221CA" w:rsidRDefault="00E221CA" w:rsidP="00E221CA">
    <w:pPr>
      <w:pStyle w:val="En-tte"/>
      <w:pBdr>
        <w:bottom w:val="single" w:sz="4" w:space="1" w:color="auto"/>
      </w:pBdr>
      <w:tabs>
        <w:tab w:val="clear" w:pos="4513"/>
        <w:tab w:val="clear" w:pos="9027"/>
      </w:tabs>
      <w:jc w:val="center"/>
    </w:pPr>
    <w:r w:rsidRPr="00E221CA">
      <w:t xml:space="preserve">- </w:t>
    </w:r>
    <w:r w:rsidRPr="00E221CA">
      <w:fldChar w:fldCharType="begin"/>
    </w:r>
    <w:r w:rsidRPr="00E221CA">
      <w:instrText xml:space="preserve"> PAGE </w:instrText>
    </w:r>
    <w:r w:rsidRPr="00E221CA">
      <w:fldChar w:fldCharType="separate"/>
    </w:r>
    <w:r w:rsidRPr="00E221CA">
      <w:rPr>
        <w:noProof/>
      </w:rPr>
      <w:t>2</w:t>
    </w:r>
    <w:r w:rsidRPr="00E221CA">
      <w:fldChar w:fldCharType="end"/>
    </w:r>
    <w:r w:rsidRPr="00E221CA">
      <w:t xml:space="preserve"> -</w:t>
    </w:r>
  </w:p>
  <w:p w:rsidR="00326D34" w:rsidRPr="00E221CA" w:rsidRDefault="00AF1C77" w:rsidP="00E221C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43789" w:rsidTr="00F766DE">
      <w:trPr>
        <w:trHeight w:val="240"/>
        <w:jc w:val="center"/>
      </w:trPr>
      <w:tc>
        <w:tcPr>
          <w:tcW w:w="3794" w:type="dxa"/>
          <w:shd w:val="clear" w:color="auto" w:fill="FFFFFF"/>
          <w:tcMar>
            <w:left w:w="108" w:type="dxa"/>
            <w:right w:w="108" w:type="dxa"/>
          </w:tcMar>
          <w:vAlign w:val="center"/>
        </w:tcPr>
        <w:p w:rsidR="00ED54E0" w:rsidRPr="00326D34" w:rsidRDefault="00AF1C77"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E221CA" w:rsidP="00545F9C">
          <w:pPr>
            <w:jc w:val="right"/>
            <w:rPr>
              <w:b/>
              <w:color w:val="FF0000"/>
              <w:szCs w:val="16"/>
            </w:rPr>
          </w:pPr>
          <w:r>
            <w:rPr>
              <w:b/>
              <w:color w:val="FF0000"/>
              <w:szCs w:val="16"/>
            </w:rPr>
            <w:t xml:space="preserve"> </w:t>
          </w:r>
        </w:p>
      </w:tc>
    </w:tr>
    <w:bookmarkEnd w:id="43"/>
    <w:tr w:rsidR="00E43789" w:rsidTr="00F766DE">
      <w:trPr>
        <w:trHeight w:val="213"/>
        <w:jc w:val="center"/>
      </w:trPr>
      <w:tc>
        <w:tcPr>
          <w:tcW w:w="3794" w:type="dxa"/>
          <w:vMerge w:val="restart"/>
          <w:shd w:val="clear" w:color="auto" w:fill="FFFFFF"/>
          <w:tcMar>
            <w:left w:w="0" w:type="dxa"/>
            <w:right w:w="0" w:type="dxa"/>
          </w:tcMar>
        </w:tcPr>
        <w:p w:rsidR="00ED54E0" w:rsidRPr="00326D34" w:rsidRDefault="00E221CA"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AF1C77" w:rsidP="00545F9C">
          <w:pPr>
            <w:jc w:val="right"/>
            <w:rPr>
              <w:b/>
              <w:szCs w:val="16"/>
            </w:rPr>
          </w:pPr>
        </w:p>
      </w:tc>
    </w:tr>
    <w:tr w:rsidR="00E43789" w:rsidTr="00F766DE">
      <w:trPr>
        <w:trHeight w:val="868"/>
        <w:jc w:val="center"/>
      </w:trPr>
      <w:tc>
        <w:tcPr>
          <w:tcW w:w="3794" w:type="dxa"/>
          <w:vMerge/>
          <w:shd w:val="clear" w:color="auto" w:fill="FFFFFF"/>
          <w:tcMar>
            <w:left w:w="108" w:type="dxa"/>
            <w:right w:w="108" w:type="dxa"/>
          </w:tcMar>
        </w:tcPr>
        <w:p w:rsidR="00ED54E0" w:rsidRPr="00326D34" w:rsidRDefault="00AF1C77" w:rsidP="00545F9C">
          <w:pPr>
            <w:jc w:val="left"/>
            <w:rPr>
              <w:noProof/>
              <w:lang w:eastAsia="en-GB"/>
            </w:rPr>
          </w:pPr>
        </w:p>
      </w:tc>
      <w:tc>
        <w:tcPr>
          <w:tcW w:w="5448" w:type="dxa"/>
          <w:gridSpan w:val="2"/>
          <w:shd w:val="clear" w:color="auto" w:fill="FFFFFF"/>
          <w:tcMar>
            <w:left w:w="108" w:type="dxa"/>
            <w:right w:w="108" w:type="dxa"/>
          </w:tcMar>
        </w:tcPr>
        <w:p w:rsidR="00E221CA" w:rsidRDefault="00E221CA" w:rsidP="00043762">
          <w:pPr>
            <w:jc w:val="right"/>
            <w:rPr>
              <w:b/>
              <w:szCs w:val="16"/>
            </w:rPr>
          </w:pPr>
          <w:bookmarkStart w:id="44" w:name="bmkSymbols"/>
          <w:r>
            <w:rPr>
              <w:b/>
              <w:szCs w:val="16"/>
            </w:rPr>
            <w:t>G/SPS/N/</w:t>
          </w:r>
          <w:proofErr w:type="spellStart"/>
          <w:r>
            <w:rPr>
              <w:b/>
              <w:szCs w:val="16"/>
            </w:rPr>
            <w:t>KAZ</w:t>
          </w:r>
          <w:proofErr w:type="spellEnd"/>
          <w:r>
            <w:rPr>
              <w:b/>
              <w:szCs w:val="16"/>
            </w:rPr>
            <w:t>/20</w:t>
          </w:r>
        </w:p>
        <w:bookmarkEnd w:id="44"/>
        <w:p w:rsidR="00ED54E0" w:rsidRPr="004D1783" w:rsidRDefault="00AF1C77" w:rsidP="00043762">
          <w:pPr>
            <w:jc w:val="right"/>
            <w:rPr>
              <w:b/>
              <w:szCs w:val="16"/>
            </w:rPr>
          </w:pPr>
        </w:p>
      </w:tc>
    </w:tr>
    <w:tr w:rsidR="00E43789" w:rsidTr="00F766DE">
      <w:trPr>
        <w:trHeight w:val="240"/>
        <w:jc w:val="center"/>
      </w:trPr>
      <w:tc>
        <w:tcPr>
          <w:tcW w:w="3794" w:type="dxa"/>
          <w:vMerge/>
          <w:shd w:val="clear" w:color="auto" w:fill="FFFFFF"/>
          <w:tcMar>
            <w:left w:w="108" w:type="dxa"/>
            <w:right w:w="108" w:type="dxa"/>
          </w:tcMar>
          <w:vAlign w:val="center"/>
        </w:tcPr>
        <w:p w:rsidR="00ED54E0" w:rsidRPr="00326D34" w:rsidRDefault="00AF1C77" w:rsidP="00545F9C"/>
      </w:tc>
      <w:tc>
        <w:tcPr>
          <w:tcW w:w="5448" w:type="dxa"/>
          <w:gridSpan w:val="2"/>
          <w:shd w:val="clear" w:color="auto" w:fill="FFFFFF"/>
          <w:tcMar>
            <w:left w:w="108" w:type="dxa"/>
            <w:right w:w="108" w:type="dxa"/>
          </w:tcMar>
          <w:vAlign w:val="center"/>
        </w:tcPr>
        <w:p w:rsidR="00ED54E0" w:rsidRPr="00326D34" w:rsidRDefault="00AF1C77" w:rsidP="00545F9C">
          <w:pPr>
            <w:jc w:val="right"/>
            <w:rPr>
              <w:szCs w:val="16"/>
            </w:rPr>
          </w:pPr>
          <w:bookmarkStart w:id="45" w:name="spsDateDistribution"/>
          <w:bookmarkStart w:id="46" w:name="bmkDate"/>
          <w:bookmarkEnd w:id="45"/>
          <w:bookmarkEnd w:id="46"/>
          <w:r>
            <w:rPr>
              <w:szCs w:val="16"/>
            </w:rPr>
            <w:t>23 November 2018</w:t>
          </w:r>
          <w:bookmarkStart w:id="47" w:name="_GoBack"/>
          <w:bookmarkEnd w:id="47"/>
        </w:p>
      </w:tc>
    </w:tr>
    <w:tr w:rsidR="00E43789"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AD2FBB" w:rsidP="00545F9C">
          <w:pPr>
            <w:jc w:val="left"/>
            <w:rPr>
              <w:b/>
            </w:rPr>
          </w:pPr>
          <w:bookmarkStart w:id="48" w:name="bmkSerial"/>
          <w:r w:rsidRPr="004D1783">
            <w:rPr>
              <w:color w:val="FF0000"/>
              <w:szCs w:val="16"/>
            </w:rPr>
            <w:t>(</w:t>
          </w:r>
          <w:bookmarkStart w:id="49" w:name="spsSerialNumber"/>
          <w:bookmarkEnd w:id="49"/>
          <w:r w:rsidR="00AF1C77">
            <w:rPr>
              <w:color w:val="FF0000"/>
              <w:szCs w:val="16"/>
            </w:rPr>
            <w:t>18-7382</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AD2FBB"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AF1C77">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AF1C77">
            <w:rPr>
              <w:bCs/>
              <w:noProof/>
              <w:szCs w:val="16"/>
            </w:rPr>
            <w:t>2</w:t>
          </w:r>
          <w:r w:rsidRPr="004D1783">
            <w:rPr>
              <w:bCs/>
              <w:szCs w:val="16"/>
            </w:rPr>
            <w:fldChar w:fldCharType="end"/>
          </w:r>
          <w:bookmarkEnd w:id="50"/>
        </w:p>
      </w:tc>
    </w:tr>
    <w:tr w:rsidR="00E43789"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E221CA"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E221CA" w:rsidP="00BD648A">
          <w:pPr>
            <w:jc w:val="right"/>
            <w:rPr>
              <w:bCs/>
              <w:szCs w:val="18"/>
            </w:rPr>
          </w:pPr>
          <w:bookmarkStart w:id="52" w:name="bmkLanguage"/>
          <w:r>
            <w:rPr>
              <w:bCs/>
              <w:szCs w:val="18"/>
            </w:rPr>
            <w:t>Original: English</w:t>
          </w:r>
          <w:bookmarkEnd w:id="52"/>
        </w:p>
      </w:tc>
    </w:tr>
  </w:tbl>
  <w:p w:rsidR="00ED54E0" w:rsidRPr="004D1783" w:rsidRDefault="00AF1C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4D6923C">
      <w:start w:val="1"/>
      <w:numFmt w:val="decimal"/>
      <w:pStyle w:val="SummaryText"/>
      <w:lvlText w:val="%1."/>
      <w:lvlJc w:val="left"/>
      <w:pPr>
        <w:ind w:left="360" w:hanging="360"/>
      </w:pPr>
    </w:lvl>
    <w:lvl w:ilvl="1" w:tplc="907C8E44" w:tentative="1">
      <w:start w:val="1"/>
      <w:numFmt w:val="lowerLetter"/>
      <w:lvlText w:val="%2."/>
      <w:lvlJc w:val="left"/>
      <w:pPr>
        <w:ind w:left="1080" w:hanging="360"/>
      </w:pPr>
    </w:lvl>
    <w:lvl w:ilvl="2" w:tplc="3864B8F2" w:tentative="1">
      <w:start w:val="1"/>
      <w:numFmt w:val="lowerRoman"/>
      <w:lvlText w:val="%3."/>
      <w:lvlJc w:val="right"/>
      <w:pPr>
        <w:ind w:left="1800" w:hanging="180"/>
      </w:pPr>
    </w:lvl>
    <w:lvl w:ilvl="3" w:tplc="BD6C6DE2" w:tentative="1">
      <w:start w:val="1"/>
      <w:numFmt w:val="decimal"/>
      <w:lvlText w:val="%4."/>
      <w:lvlJc w:val="left"/>
      <w:pPr>
        <w:ind w:left="2520" w:hanging="360"/>
      </w:pPr>
    </w:lvl>
    <w:lvl w:ilvl="4" w:tplc="0B8C7848" w:tentative="1">
      <w:start w:val="1"/>
      <w:numFmt w:val="lowerLetter"/>
      <w:lvlText w:val="%5."/>
      <w:lvlJc w:val="left"/>
      <w:pPr>
        <w:ind w:left="3240" w:hanging="360"/>
      </w:pPr>
    </w:lvl>
    <w:lvl w:ilvl="5" w:tplc="01161F9C" w:tentative="1">
      <w:start w:val="1"/>
      <w:numFmt w:val="lowerRoman"/>
      <w:lvlText w:val="%6."/>
      <w:lvlJc w:val="right"/>
      <w:pPr>
        <w:ind w:left="3960" w:hanging="180"/>
      </w:pPr>
    </w:lvl>
    <w:lvl w:ilvl="6" w:tplc="26FA9FE0" w:tentative="1">
      <w:start w:val="1"/>
      <w:numFmt w:val="decimal"/>
      <w:lvlText w:val="%7."/>
      <w:lvlJc w:val="left"/>
      <w:pPr>
        <w:ind w:left="4680" w:hanging="360"/>
      </w:pPr>
    </w:lvl>
    <w:lvl w:ilvl="7" w:tplc="00AC4434" w:tentative="1">
      <w:start w:val="1"/>
      <w:numFmt w:val="lowerLetter"/>
      <w:lvlText w:val="%8."/>
      <w:lvlJc w:val="left"/>
      <w:pPr>
        <w:ind w:left="5400" w:hanging="360"/>
      </w:pPr>
    </w:lvl>
    <w:lvl w:ilvl="8" w:tplc="137278A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89"/>
    <w:rsid w:val="0019648F"/>
    <w:rsid w:val="0037680A"/>
    <w:rsid w:val="00831CFD"/>
    <w:rsid w:val="008465ED"/>
    <w:rsid w:val="0089082D"/>
    <w:rsid w:val="00997499"/>
    <w:rsid w:val="00AD2FBB"/>
    <w:rsid w:val="00AF1C77"/>
    <w:rsid w:val="00B23694"/>
    <w:rsid w:val="00B9485E"/>
    <w:rsid w:val="00E221CA"/>
    <w:rsid w:val="00E42978"/>
    <w:rsid w:val="00E4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B76E3"/>
  <w15:docId w15:val="{9D30D204-485C-49F9-B359-CA479DFE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633</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16</cp:revision>
  <dcterms:created xsi:type="dcterms:W3CDTF">2018-11-15T08:11:00Z</dcterms:created>
  <dcterms:modified xsi:type="dcterms:W3CDTF">2018-11-23T09:22:00Z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G/SPS/N/KAZ/20</vt:lpwstr>
  </property>
</Properties>
</file>