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C3" w:rsidRPr="002958B1" w:rsidRDefault="00EC604D" w:rsidP="002958B1">
      <w:pPr>
        <w:pStyle w:val="Titr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RDefault="00EC604D" w:rsidP="002958B1">
      <w:pPr>
        <w:pStyle w:val="Title3"/>
      </w:pPr>
      <w:r w:rsidRPr="002958B1">
        <w:t>Corrigendum</w:t>
      </w:r>
      <w:r w:rsidR="00B83CE7">
        <w:rPr>
          <w:rStyle w:val="Appelnotedebasdep"/>
        </w:rPr>
        <w:footnoteReference w:id="1"/>
      </w:r>
    </w:p>
    <w:p w:rsidR="007141CF" w:rsidRPr="002958B1" w:rsidRDefault="00EC604D" w:rsidP="002958B1">
      <w:r w:rsidRPr="002958B1">
        <w:t xml:space="preserve">The following communication, received on </w:t>
      </w:r>
      <w:bookmarkStart w:id="0" w:name="spsDateCommunication"/>
      <w:bookmarkStart w:id="1" w:name="spsDateReception"/>
      <w:r w:rsidRPr="002958B1">
        <w:t>25 September 2018</w:t>
      </w:r>
      <w:bookmarkEnd w:id="0"/>
      <w:bookmarkEnd w:id="1"/>
      <w:r w:rsidRPr="002958B1">
        <w:t xml:space="preserve">, is being circulated at the request of the Delegation of </w:t>
      </w:r>
      <w:bookmarkStart w:id="2" w:name="spsMember"/>
      <w:r w:rsidRPr="002958B1">
        <w:rPr>
          <w:u w:val="single"/>
        </w:rPr>
        <w:t>New Zealand</w:t>
      </w:r>
      <w:bookmarkEnd w:id="2"/>
      <w:r w:rsidRPr="002958B1">
        <w:t>.</w:t>
      </w:r>
    </w:p>
    <w:p w:rsidR="008129C3" w:rsidRPr="002958B1" w:rsidRDefault="006F23AF" w:rsidP="002958B1"/>
    <w:p w:rsidR="008129C3" w:rsidRPr="002958B1" w:rsidRDefault="00EC604D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:rsidR="008129C3" w:rsidRPr="002958B1" w:rsidRDefault="006F23AF" w:rsidP="002958B1"/>
    <w:p w:rsidR="008129C3" w:rsidRPr="002958B1" w:rsidRDefault="006F23AF" w:rsidP="002958B1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42"/>
      </w:tblGrid>
      <w:tr w:rsidR="00417D17" w:rsidTr="002E5F48">
        <w:tc>
          <w:tcPr>
            <w:tcW w:w="9242" w:type="dxa"/>
            <w:shd w:val="clear" w:color="auto" w:fill="auto"/>
          </w:tcPr>
          <w:p w:rsidR="008129C3" w:rsidRPr="002958B1" w:rsidRDefault="00EC604D" w:rsidP="002958B1">
            <w:pPr>
              <w:spacing w:after="240"/>
              <w:rPr>
                <w:u w:val="single"/>
              </w:rPr>
            </w:pPr>
            <w:r>
              <w:rPr>
                <w:u w:val="single"/>
              </w:rPr>
              <w:t>Proposals to Amend the Maximum Residue Levels for Agricultural Compounds Food Notice 2018</w:t>
            </w:r>
            <w:bookmarkStart w:id="3" w:name="spsTitle"/>
            <w:bookmarkEnd w:id="3"/>
          </w:p>
        </w:tc>
      </w:tr>
      <w:tr w:rsidR="00417D17" w:rsidTr="002E5F48">
        <w:tc>
          <w:tcPr>
            <w:tcW w:w="9242" w:type="dxa"/>
            <w:shd w:val="clear" w:color="auto" w:fill="auto"/>
          </w:tcPr>
          <w:p w:rsidR="00EC604D" w:rsidRDefault="00EC604D" w:rsidP="00DB75E0">
            <w:pPr>
              <w:spacing w:after="240"/>
            </w:pPr>
            <w:r>
              <w:t xml:space="preserve">Correction: The web link to the document New Zealand (Maximum Residue Levels for Agricultural Compounds) Food Notice listed in section 2.1 of the document, page 3, was incorrect. </w:t>
            </w:r>
          </w:p>
          <w:p w:rsidR="008129C3" w:rsidRPr="002958B1" w:rsidRDefault="00EC604D" w:rsidP="002958B1">
            <w:pPr>
              <w:spacing w:after="240"/>
              <w:rPr>
                <w:u w:val="single"/>
              </w:rPr>
            </w:pPr>
            <w:r>
              <w:t xml:space="preserve">It should have read </w:t>
            </w:r>
            <w:hyperlink r:id="rId8" w:tgtFrame="_blank" w:history="1">
              <w:r>
                <w:rPr>
                  <w:color w:val="0000FF"/>
                  <w:u w:val="single"/>
                </w:rPr>
                <w:t>https://www.mpi.govt.nz/dmsdocument/19550-maximum-residue-levels-for-agricultural-compounds</w:t>
              </w:r>
            </w:hyperlink>
            <w:r>
              <w:t xml:space="preserve"> .</w:t>
            </w:r>
          </w:p>
          <w:p w:rsidR="00417D17" w:rsidRDefault="00EC604D">
            <w:pPr>
              <w:spacing w:after="240"/>
            </w:pPr>
            <w:r>
              <w:t>The link has now been corrected. All other content in the document is as previously received.</w:t>
            </w:r>
            <w:bookmarkStart w:id="4" w:name="spsMeasure"/>
            <w:bookmarkEnd w:id="4"/>
          </w:p>
        </w:tc>
      </w:tr>
      <w:tr w:rsidR="00417D17" w:rsidTr="002E5F48">
        <w:tc>
          <w:tcPr>
            <w:tcW w:w="9242" w:type="dxa"/>
            <w:shd w:val="clear" w:color="auto" w:fill="auto"/>
          </w:tcPr>
          <w:p w:rsidR="008129C3" w:rsidRPr="002958B1" w:rsidRDefault="00EC604D" w:rsidP="002958B1">
            <w:pPr>
              <w:spacing w:after="240"/>
              <w:rPr>
                <w:b/>
              </w:rPr>
            </w:pPr>
            <w:r w:rsidRPr="002958B1">
              <w:rPr>
                <w:b/>
              </w:rPr>
              <w:t>Text(s) available from: [</w:t>
            </w:r>
            <w:bookmarkStart w:id="5" w:name="spsTextAvailableNNA"/>
            <w:r w:rsidRPr="002958B1">
              <w:rPr>
                <w:b/>
              </w:rPr>
              <w:t>X</w:t>
            </w:r>
            <w:bookmarkEnd w:id="5"/>
            <w:r w:rsidRPr="002958B1">
              <w:rPr>
                <w:b/>
              </w:rPr>
              <w:t>] National Notification Authority, [</w:t>
            </w:r>
            <w:bookmarkStart w:id="6" w:name="spsTextAvailableNEP"/>
            <w:r w:rsidRPr="002958B1">
              <w:rPr>
                <w:b/>
              </w:rPr>
              <w:t>X</w:t>
            </w:r>
            <w:bookmarkEnd w:id="6"/>
            <w:r w:rsidRPr="002958B1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417D17" w:rsidTr="002E5F48">
        <w:tc>
          <w:tcPr>
            <w:tcW w:w="9242" w:type="dxa"/>
            <w:shd w:val="clear" w:color="auto" w:fill="auto"/>
          </w:tcPr>
          <w:p w:rsidR="00EC604D" w:rsidRDefault="00EC604D" w:rsidP="00EC604D">
            <w:r>
              <w:t>Mrs Sally Jennings, Coordinator, SPS New Zealand, PO Box 2526, Wellington, New Zealand.</w:t>
            </w:r>
          </w:p>
          <w:p w:rsidR="008129C3" w:rsidRPr="002958B1" w:rsidRDefault="00EC604D" w:rsidP="002958B1">
            <w:pPr>
              <w:spacing w:after="240"/>
            </w:pPr>
            <w:r>
              <w:t xml:space="preserve">Tel: +64 4 894 0431; Fax: +64 4 894 0733; E-mail: </w:t>
            </w:r>
            <w:hyperlink r:id="rId9" w:history="1">
              <w:r>
                <w:rPr>
                  <w:color w:val="0000FF"/>
                  <w:u w:val="single"/>
                </w:rPr>
                <w:t>sps@mpi.govt.nz</w:t>
              </w:r>
            </w:hyperlink>
            <w:bookmarkStart w:id="7" w:name="spsTextSupplierAddress"/>
            <w:bookmarkEnd w:id="7"/>
          </w:p>
        </w:tc>
      </w:tr>
    </w:tbl>
    <w:p w:rsidR="00A14839" w:rsidRPr="002958B1" w:rsidRDefault="00EC604D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EC60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9D2" w:rsidRDefault="00EC604D">
      <w:r>
        <w:separator/>
      </w:r>
    </w:p>
  </w:endnote>
  <w:endnote w:type="continuationSeparator" w:id="0">
    <w:p w:rsidR="001979D2" w:rsidRDefault="00EC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EC604D" w:rsidRDefault="00EC604D" w:rsidP="00EC604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EC604D" w:rsidRDefault="00EC604D" w:rsidP="00EC604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533" w:rsidRPr="002958B1" w:rsidRDefault="00EC604D">
    <w:pPr>
      <w:pStyle w:val="Pieddepage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9D2" w:rsidRDefault="00EC604D">
      <w:r>
        <w:separator/>
      </w:r>
    </w:p>
  </w:footnote>
  <w:footnote w:type="continuationSeparator" w:id="0">
    <w:p w:rsidR="001979D2" w:rsidRDefault="00EC604D">
      <w:r>
        <w:continuationSeparator/>
      </w:r>
    </w:p>
  </w:footnote>
  <w:footnote w:id="1">
    <w:p w:rsidR="00B83CE7" w:rsidRPr="00B83CE7" w:rsidRDefault="00B83CE7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>In English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04D" w:rsidRPr="00EC604D" w:rsidRDefault="00EC604D" w:rsidP="00EC604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604D">
      <w:t>G/SPS/N/NZL/582/Corr.1</w:t>
    </w:r>
  </w:p>
  <w:p w:rsidR="00EC604D" w:rsidRPr="00EC604D" w:rsidRDefault="00EC604D" w:rsidP="00EC604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C604D" w:rsidRPr="00EC604D" w:rsidRDefault="00EC604D" w:rsidP="00EC604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604D">
      <w:t xml:space="preserve">- </w:t>
    </w:r>
    <w:r w:rsidRPr="00EC604D">
      <w:fldChar w:fldCharType="begin"/>
    </w:r>
    <w:r w:rsidRPr="00EC604D">
      <w:instrText xml:space="preserve"> PAGE </w:instrText>
    </w:r>
    <w:r w:rsidRPr="00EC604D">
      <w:fldChar w:fldCharType="separate"/>
    </w:r>
    <w:r w:rsidRPr="00EC604D">
      <w:rPr>
        <w:noProof/>
      </w:rPr>
      <w:t>1</w:t>
    </w:r>
    <w:r w:rsidRPr="00EC604D">
      <w:fldChar w:fldCharType="end"/>
    </w:r>
    <w:r w:rsidRPr="00EC604D">
      <w:t xml:space="preserve"> -</w:t>
    </w:r>
  </w:p>
  <w:p w:rsidR="008129C3" w:rsidRPr="00EC604D" w:rsidRDefault="006F23AF" w:rsidP="00EC604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04D" w:rsidRPr="00EC604D" w:rsidRDefault="00EC604D" w:rsidP="00EC604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604D">
      <w:t>G/SPS/N/NZL/582/Corr.1</w:t>
    </w:r>
  </w:p>
  <w:p w:rsidR="00EC604D" w:rsidRPr="00EC604D" w:rsidRDefault="00EC604D" w:rsidP="00EC604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C604D" w:rsidRPr="00EC604D" w:rsidRDefault="00EC604D" w:rsidP="00EC604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604D">
      <w:t xml:space="preserve">- </w:t>
    </w:r>
    <w:r w:rsidRPr="00EC604D">
      <w:fldChar w:fldCharType="begin"/>
    </w:r>
    <w:r w:rsidRPr="00EC604D">
      <w:instrText xml:space="preserve"> PAGE </w:instrText>
    </w:r>
    <w:r w:rsidRPr="00EC604D">
      <w:fldChar w:fldCharType="separate"/>
    </w:r>
    <w:r w:rsidRPr="00EC604D">
      <w:rPr>
        <w:noProof/>
      </w:rPr>
      <w:t>1</w:t>
    </w:r>
    <w:r w:rsidRPr="00EC604D">
      <w:fldChar w:fldCharType="end"/>
    </w:r>
    <w:r w:rsidRPr="00EC604D">
      <w:t xml:space="preserve"> -</w:t>
    </w:r>
  </w:p>
  <w:p w:rsidR="008129C3" w:rsidRPr="00EC604D" w:rsidRDefault="006F23AF" w:rsidP="00EC604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17D17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6F23AF" w:rsidP="002E5F48">
          <w:pPr>
            <w:rPr>
              <w:noProof/>
              <w:lang w:eastAsia="en-GB"/>
            </w:rPr>
          </w:pPr>
          <w:bookmarkStart w:id="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C604D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"/>
    <w:tr w:rsidR="00417D17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RDefault="00EC604D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6F23AF" w:rsidP="002E5F48">
          <w:pPr>
            <w:jc w:val="right"/>
            <w:rPr>
              <w:b/>
              <w:szCs w:val="16"/>
            </w:rPr>
          </w:pPr>
        </w:p>
      </w:tc>
    </w:tr>
    <w:tr w:rsidR="00417D17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6F23AF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C604D" w:rsidRDefault="00EC604D" w:rsidP="00F04C9A">
          <w:pPr>
            <w:jc w:val="right"/>
            <w:rPr>
              <w:b/>
              <w:szCs w:val="16"/>
            </w:rPr>
          </w:pPr>
          <w:bookmarkStart w:id="9" w:name="bmkSymbols"/>
          <w:r>
            <w:rPr>
              <w:b/>
              <w:szCs w:val="16"/>
            </w:rPr>
            <w:t>G/SPS/N/NZL/582/Corr.1</w:t>
          </w:r>
        </w:p>
        <w:bookmarkEnd w:id="9"/>
        <w:p w:rsidR="00ED54E0" w:rsidRPr="002958B1" w:rsidRDefault="006F23AF" w:rsidP="00F04C9A">
          <w:pPr>
            <w:jc w:val="right"/>
            <w:rPr>
              <w:b/>
              <w:szCs w:val="16"/>
            </w:rPr>
          </w:pPr>
        </w:p>
      </w:tc>
    </w:tr>
    <w:tr w:rsidR="00417D17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6F23AF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6F23AF" w:rsidP="002E5F48">
          <w:pPr>
            <w:jc w:val="right"/>
            <w:rPr>
              <w:szCs w:val="16"/>
            </w:rPr>
          </w:pPr>
          <w:bookmarkStart w:id="10" w:name="bmkDate"/>
          <w:bookmarkStart w:id="11" w:name="spsDateDistribution"/>
          <w:bookmarkEnd w:id="10"/>
          <w:bookmarkEnd w:id="11"/>
          <w:r>
            <w:rPr>
              <w:szCs w:val="16"/>
            </w:rPr>
            <w:t xml:space="preserve">25 September </w:t>
          </w:r>
          <w:r>
            <w:rPr>
              <w:szCs w:val="16"/>
            </w:rPr>
            <w:t>2018</w:t>
          </w:r>
          <w:bookmarkStart w:id="12" w:name="_GoBack"/>
          <w:bookmarkEnd w:id="12"/>
        </w:p>
      </w:tc>
    </w:tr>
    <w:tr w:rsidR="00417D17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EC604D" w:rsidP="002E5F48">
          <w:pPr>
            <w:jc w:val="left"/>
            <w:rPr>
              <w:b/>
            </w:rPr>
          </w:pPr>
          <w:bookmarkStart w:id="13" w:name="bmkSerial"/>
          <w:r w:rsidRPr="002958B1">
            <w:rPr>
              <w:color w:val="FF0000"/>
              <w:szCs w:val="16"/>
            </w:rPr>
            <w:t>(</w:t>
          </w:r>
          <w:bookmarkStart w:id="14" w:name="spsSerialNumber"/>
          <w:bookmarkEnd w:id="14"/>
          <w:r w:rsidR="006F23AF">
            <w:rPr>
              <w:color w:val="FF0000"/>
              <w:szCs w:val="16"/>
            </w:rPr>
            <w:t>18-5932</w:t>
          </w:r>
          <w:r w:rsidRPr="002958B1">
            <w:rPr>
              <w:color w:val="FF0000"/>
              <w:szCs w:val="16"/>
            </w:rPr>
            <w:t>)</w:t>
          </w:r>
          <w:bookmarkEnd w:id="1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EC604D" w:rsidP="002E5F48">
          <w:pPr>
            <w:jc w:val="right"/>
            <w:rPr>
              <w:szCs w:val="16"/>
            </w:rPr>
          </w:pPr>
          <w:bookmarkStart w:id="15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6F23AF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6F23AF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5"/>
        </w:p>
      </w:tc>
    </w:tr>
    <w:tr w:rsidR="00417D17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RDefault="00EC604D" w:rsidP="002E5F48">
          <w:pPr>
            <w:jc w:val="left"/>
            <w:rPr>
              <w:sz w:val="14"/>
              <w:szCs w:val="16"/>
            </w:rPr>
          </w:pPr>
          <w:bookmarkStart w:id="16" w:name="bmkCommittee"/>
          <w:r>
            <w:rPr>
              <w:b/>
            </w:rPr>
            <w:t>Committee on Sanitary and Phytosanitary Measures</w:t>
          </w:r>
          <w:bookmarkEnd w:id="1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RDefault="00EC604D" w:rsidP="00182AFA">
          <w:pPr>
            <w:jc w:val="right"/>
            <w:rPr>
              <w:bCs/>
              <w:szCs w:val="18"/>
            </w:rPr>
          </w:pPr>
          <w:bookmarkStart w:id="17" w:name="bmkLanguage"/>
          <w:r>
            <w:rPr>
              <w:bCs/>
              <w:szCs w:val="18"/>
            </w:rPr>
            <w:t>Original: English</w:t>
          </w:r>
          <w:bookmarkEnd w:id="17"/>
        </w:p>
      </w:tc>
    </w:tr>
  </w:tbl>
  <w:p w:rsidR="00ED54E0" w:rsidRPr="002958B1" w:rsidRDefault="006F23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0864E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8CAA166" w:tentative="1">
      <w:start w:val="1"/>
      <w:numFmt w:val="lowerLetter"/>
      <w:lvlText w:val="%2."/>
      <w:lvlJc w:val="left"/>
      <w:pPr>
        <w:ind w:left="1080" w:hanging="360"/>
      </w:pPr>
    </w:lvl>
    <w:lvl w:ilvl="2" w:tplc="711A748A" w:tentative="1">
      <w:start w:val="1"/>
      <w:numFmt w:val="lowerRoman"/>
      <w:lvlText w:val="%3."/>
      <w:lvlJc w:val="right"/>
      <w:pPr>
        <w:ind w:left="1800" w:hanging="180"/>
      </w:pPr>
    </w:lvl>
    <w:lvl w:ilvl="3" w:tplc="2D045AB8" w:tentative="1">
      <w:start w:val="1"/>
      <w:numFmt w:val="decimal"/>
      <w:lvlText w:val="%4."/>
      <w:lvlJc w:val="left"/>
      <w:pPr>
        <w:ind w:left="2520" w:hanging="360"/>
      </w:pPr>
    </w:lvl>
    <w:lvl w:ilvl="4" w:tplc="DAB60BA0" w:tentative="1">
      <w:start w:val="1"/>
      <w:numFmt w:val="lowerLetter"/>
      <w:lvlText w:val="%5."/>
      <w:lvlJc w:val="left"/>
      <w:pPr>
        <w:ind w:left="3240" w:hanging="360"/>
      </w:pPr>
    </w:lvl>
    <w:lvl w:ilvl="5" w:tplc="699CDC60" w:tentative="1">
      <w:start w:val="1"/>
      <w:numFmt w:val="lowerRoman"/>
      <w:lvlText w:val="%6."/>
      <w:lvlJc w:val="right"/>
      <w:pPr>
        <w:ind w:left="3960" w:hanging="180"/>
      </w:pPr>
    </w:lvl>
    <w:lvl w:ilvl="6" w:tplc="F94EAB68" w:tentative="1">
      <w:start w:val="1"/>
      <w:numFmt w:val="decimal"/>
      <w:lvlText w:val="%7."/>
      <w:lvlJc w:val="left"/>
      <w:pPr>
        <w:ind w:left="4680" w:hanging="360"/>
      </w:pPr>
    </w:lvl>
    <w:lvl w:ilvl="7" w:tplc="5D7CE0A2" w:tentative="1">
      <w:start w:val="1"/>
      <w:numFmt w:val="lowerLetter"/>
      <w:lvlText w:val="%8."/>
      <w:lvlJc w:val="left"/>
      <w:pPr>
        <w:ind w:left="5400" w:hanging="360"/>
      </w:pPr>
    </w:lvl>
    <w:lvl w:ilvl="8" w:tplc="2AF8DAD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17"/>
    <w:rsid w:val="001979D2"/>
    <w:rsid w:val="00417D17"/>
    <w:rsid w:val="006F23AF"/>
    <w:rsid w:val="00B83CE7"/>
    <w:rsid w:val="00DB75E0"/>
    <w:rsid w:val="00EC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5D72F7"/>
  <w15:docId w15:val="{E2706CF4-CE1A-40D7-A58B-CEB8FBC3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epuces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958B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Notedefin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958B1"/>
    <w:pPr>
      <w:ind w:left="567" w:right="567" w:firstLine="0"/>
    </w:pPr>
  </w:style>
  <w:style w:type="character" w:styleId="Appelnotedebasdep">
    <w:name w:val="footnote reference"/>
    <w:uiPriority w:val="5"/>
    <w:rsid w:val="002958B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958B1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958B1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958B1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958B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958B1"/>
  </w:style>
  <w:style w:type="paragraph" w:styleId="Normalcentr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958B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Signaturelectroniqu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958B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958B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958B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958B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958B1"/>
    <w:rPr>
      <w:lang w:val="en-GB"/>
    </w:rPr>
  </w:style>
  <w:style w:type="paragraph" w:styleId="Liste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2958B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958B1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2958B1"/>
  </w:style>
  <w:style w:type="character" w:customStyle="1" w:styleId="NoteHeadingChar">
    <w:name w:val="Note Heading Char"/>
    <w:link w:val="NoteHeading1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958B1"/>
    <w:rPr>
      <w:lang w:val="en-GB"/>
    </w:rPr>
  </w:style>
  <w:style w:type="character" w:styleId="Textedelespacerserv">
    <w:name w:val="Placeholder Text"/>
    <w:uiPriority w:val="99"/>
    <w:semiHidden/>
    <w:rsid w:val="002958B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s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958B1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dmsdocument/19550-maximum-residue-levels-for-agricultural-compound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s@mpi.govt.n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5906-889B-41A1-8F9B-CD67197E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Schmitt, Celine</dc:creator>
  <dc:description>LDIMD - DTU</dc:description>
  <cp:lastModifiedBy>Laverriere, Chantal</cp:lastModifiedBy>
  <cp:revision>5</cp:revision>
  <dcterms:created xsi:type="dcterms:W3CDTF">2018-09-25T09:09:00Z</dcterms:created>
  <dcterms:modified xsi:type="dcterms:W3CDTF">2018-09-25T10:17:00Z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G/SPS/N/NZL/582/Corr.1</vt:lpwstr>
  </property>
</Properties>
</file>