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A4C25" w14:textId="77777777" w:rsidR="00EA4725" w:rsidRPr="00441372" w:rsidRDefault="00EF266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A4D50" w14:paraId="1CCBE805" w14:textId="77777777" w:rsidTr="00F3021D">
        <w:tc>
          <w:tcPr>
            <w:tcW w:w="707" w:type="dxa"/>
            <w:tcBorders>
              <w:bottom w:val="single" w:sz="6" w:space="0" w:color="auto"/>
            </w:tcBorders>
            <w:shd w:val="clear" w:color="auto" w:fill="auto"/>
          </w:tcPr>
          <w:p w14:paraId="5AE7EBDA" w14:textId="77777777" w:rsidR="00EA4725" w:rsidRPr="00441372" w:rsidRDefault="00EF266A" w:rsidP="00441372">
            <w:pPr>
              <w:spacing w:before="120" w:after="120"/>
              <w:jc w:val="left"/>
            </w:pPr>
            <w:r w:rsidRPr="00441372">
              <w:rPr>
                <w:b/>
              </w:rPr>
              <w:t>1.</w:t>
            </w:r>
          </w:p>
        </w:tc>
        <w:tc>
          <w:tcPr>
            <w:tcW w:w="8320" w:type="dxa"/>
            <w:tcBorders>
              <w:bottom w:val="single" w:sz="6" w:space="0" w:color="auto"/>
            </w:tcBorders>
            <w:shd w:val="clear" w:color="auto" w:fill="auto"/>
          </w:tcPr>
          <w:p w14:paraId="0E4FDDD2" w14:textId="77777777" w:rsidR="00EA4725" w:rsidRPr="00441372" w:rsidRDefault="00EF266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14:paraId="28FD69AD" w14:textId="77777777" w:rsidR="00EA4725" w:rsidRPr="00441372" w:rsidRDefault="00EF266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A4D50" w14:paraId="16BEFC1B" w14:textId="77777777" w:rsidTr="00F3021D">
        <w:tc>
          <w:tcPr>
            <w:tcW w:w="707" w:type="dxa"/>
            <w:tcBorders>
              <w:top w:val="single" w:sz="6" w:space="0" w:color="auto"/>
              <w:bottom w:val="single" w:sz="6" w:space="0" w:color="auto"/>
            </w:tcBorders>
            <w:shd w:val="clear" w:color="auto" w:fill="auto"/>
          </w:tcPr>
          <w:p w14:paraId="5590B6F2" w14:textId="77777777" w:rsidR="00EA4725" w:rsidRPr="00441372" w:rsidRDefault="00EF266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BC7456C" w14:textId="77777777" w:rsidR="00EA4725" w:rsidRPr="00441372" w:rsidRDefault="00EF266A"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6A4D50" w14:paraId="4EB344DD" w14:textId="77777777" w:rsidTr="00F3021D">
        <w:tc>
          <w:tcPr>
            <w:tcW w:w="707" w:type="dxa"/>
            <w:tcBorders>
              <w:top w:val="single" w:sz="6" w:space="0" w:color="auto"/>
              <w:bottom w:val="single" w:sz="6" w:space="0" w:color="auto"/>
            </w:tcBorders>
            <w:shd w:val="clear" w:color="auto" w:fill="auto"/>
          </w:tcPr>
          <w:p w14:paraId="37DA504E" w14:textId="77777777" w:rsidR="00EA4725" w:rsidRPr="00441372" w:rsidRDefault="00EF266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D479887" w14:textId="6CF0221F" w:rsidR="00EA4725" w:rsidRPr="00441372" w:rsidRDefault="00EF266A" w:rsidP="00441372">
            <w:pPr>
              <w:spacing w:before="120" w:after="120"/>
            </w:pPr>
            <w:bookmarkStart w:id="6" w:name="X_SPS_Reg_3A"/>
            <w:r w:rsidRPr="00C40DB3">
              <w:rPr>
                <w:b/>
              </w:rPr>
              <w:t>Products covered (provide tariff item number(s) as specified in national schedules deposited with the WTO; ICS numbers should be provided in addition, where applicable)</w:t>
            </w:r>
            <w:bookmarkEnd w:id="6"/>
            <w:r w:rsidRPr="00C40DB3">
              <w:rPr>
                <w:b/>
              </w:rPr>
              <w:t>:</w:t>
            </w:r>
            <w:r w:rsidRPr="00C40DB3">
              <w:t xml:space="preserve"> </w:t>
            </w:r>
            <w:r w:rsidR="00C40DB3" w:rsidRPr="00C40DB3">
              <w:t>Fresh fruit and vegetables; stored plant products; animal products</w:t>
            </w:r>
          </w:p>
        </w:tc>
      </w:tr>
      <w:tr w:rsidR="006A4D50" w14:paraId="46AE233E" w14:textId="77777777" w:rsidTr="00F3021D">
        <w:tc>
          <w:tcPr>
            <w:tcW w:w="707" w:type="dxa"/>
            <w:tcBorders>
              <w:top w:val="single" w:sz="6" w:space="0" w:color="auto"/>
              <w:bottom w:val="single" w:sz="6" w:space="0" w:color="auto"/>
            </w:tcBorders>
            <w:shd w:val="clear" w:color="auto" w:fill="auto"/>
          </w:tcPr>
          <w:p w14:paraId="4E65B99C" w14:textId="77777777" w:rsidR="00EA4725" w:rsidRPr="00441372" w:rsidRDefault="00EF266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F8E8205" w14:textId="77777777" w:rsidR="00EA4725" w:rsidRPr="00441372" w:rsidRDefault="00EF266A" w:rsidP="00441372">
            <w:pPr>
              <w:spacing w:before="120" w:after="120"/>
              <w:rPr>
                <w:b/>
                <w:bCs/>
              </w:rPr>
            </w:pPr>
            <w:bookmarkStart w:id="7" w:name="X_SPS_Reg_4A"/>
            <w:r w:rsidRPr="00441372">
              <w:rPr>
                <w:b/>
              </w:rPr>
              <w:t>Regions or countries likely to be affected, to the extent relevant or practicable</w:t>
            </w:r>
            <w:bookmarkEnd w:id="7"/>
            <w:r w:rsidRPr="00441372">
              <w:rPr>
                <w:b/>
                <w:bCs/>
              </w:rPr>
              <w:t>:</w:t>
            </w:r>
          </w:p>
          <w:p w14:paraId="091EC652" w14:textId="77777777" w:rsidR="00EA4725" w:rsidRPr="00441372" w:rsidRDefault="00EF266A" w:rsidP="00441372">
            <w:pPr>
              <w:spacing w:after="120"/>
              <w:ind w:left="607" w:hanging="607"/>
              <w:rPr>
                <w:b/>
              </w:rPr>
            </w:pPr>
            <w:r w:rsidRPr="00441372">
              <w:rPr>
                <w:b/>
              </w:rPr>
              <w:t>[</w:t>
            </w:r>
            <w:bookmarkStart w:id="8" w:name="sps4b"/>
            <w:r w:rsidRPr="00441372">
              <w:rPr>
                <w:b/>
              </w:rPr>
              <w:t>X</w:t>
            </w:r>
            <w:bookmarkEnd w:id="8"/>
            <w:r w:rsidRPr="00441372">
              <w:rPr>
                <w:b/>
              </w:rPr>
              <w:t>]</w:t>
            </w:r>
            <w:r w:rsidRPr="00441372">
              <w:rPr>
                <w:b/>
              </w:rPr>
              <w:tab/>
            </w:r>
            <w:bookmarkStart w:id="9" w:name="X_SPS_Reg_4B"/>
            <w:r w:rsidRPr="00441372">
              <w:rPr>
                <w:b/>
              </w:rPr>
              <w:t>All trading partners</w:t>
            </w:r>
            <w:bookmarkEnd w:id="9"/>
            <w:r w:rsidRPr="0065690F">
              <w:t xml:space="preserve"> </w:t>
            </w:r>
            <w:bookmarkStart w:id="10" w:name="sps4bbis"/>
            <w:bookmarkEnd w:id="10"/>
          </w:p>
          <w:p w14:paraId="7CAAFCB8" w14:textId="77777777" w:rsidR="00EA4725" w:rsidRPr="00441372" w:rsidRDefault="00EF266A" w:rsidP="00441372">
            <w:pPr>
              <w:spacing w:after="120"/>
              <w:ind w:left="607" w:hanging="607"/>
              <w:rPr>
                <w:b/>
              </w:rPr>
            </w:pPr>
            <w:r w:rsidRPr="00441372">
              <w:rPr>
                <w:b/>
                <w:bCs/>
              </w:rPr>
              <w:t>[ ]</w:t>
            </w:r>
            <w:bookmarkStart w:id="11" w:name="sps4abis"/>
            <w:bookmarkEnd w:id="11"/>
            <w:r w:rsidRPr="00441372">
              <w:rPr>
                <w:b/>
                <w:bCs/>
              </w:rPr>
              <w:tab/>
            </w:r>
            <w:bookmarkStart w:id="12" w:name="X_SPS_Reg_4C"/>
            <w:r w:rsidRPr="00441372">
              <w:rPr>
                <w:b/>
                <w:bCs/>
              </w:rPr>
              <w:t>Specific regions or countries</w:t>
            </w:r>
            <w:bookmarkEnd w:id="12"/>
            <w:r w:rsidRPr="00441372">
              <w:rPr>
                <w:b/>
                <w:bCs/>
              </w:rPr>
              <w:t>:</w:t>
            </w:r>
            <w:r w:rsidRPr="0065690F">
              <w:rPr>
                <w:bCs/>
              </w:rPr>
              <w:t xml:space="preserve"> </w:t>
            </w:r>
            <w:bookmarkStart w:id="13" w:name="sps4a"/>
            <w:bookmarkEnd w:id="13"/>
          </w:p>
        </w:tc>
      </w:tr>
      <w:tr w:rsidR="006A4D50" w14:paraId="2E82FD3F" w14:textId="77777777" w:rsidTr="00F3021D">
        <w:tc>
          <w:tcPr>
            <w:tcW w:w="707" w:type="dxa"/>
            <w:tcBorders>
              <w:top w:val="single" w:sz="6" w:space="0" w:color="auto"/>
              <w:bottom w:val="single" w:sz="6" w:space="0" w:color="auto"/>
            </w:tcBorders>
            <w:shd w:val="clear" w:color="auto" w:fill="auto"/>
          </w:tcPr>
          <w:p w14:paraId="218AD9DE" w14:textId="77777777" w:rsidR="00EA4725" w:rsidRPr="00441372" w:rsidRDefault="00EF266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6D4D30B" w14:textId="77777777" w:rsidR="00EA4725" w:rsidRPr="00441372" w:rsidRDefault="00EF266A" w:rsidP="00441372">
            <w:pPr>
              <w:spacing w:before="120" w:after="120"/>
            </w:pPr>
            <w:bookmarkStart w:id="14" w:name="X_SPS_Reg_5A"/>
            <w:r w:rsidRPr="00441372">
              <w:rPr>
                <w:b/>
              </w:rPr>
              <w:t>Title of the notified document</w:t>
            </w:r>
            <w:bookmarkEnd w:id="14"/>
            <w:r w:rsidRPr="00441372">
              <w:rPr>
                <w:b/>
              </w:rPr>
              <w:t>:</w:t>
            </w:r>
            <w:r w:rsidRPr="0065690F">
              <w:t xml:space="preserve"> Import Health Standard: Personal Consignments of Products for Human Consumption and Personal Effects (Draft)</w:t>
            </w:r>
            <w:bookmarkStart w:id="15" w:name="sps5a"/>
            <w:bookmarkEnd w:id="15"/>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rPr>
                <w:bCs/>
              </w:rPr>
              <w:t>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20</w:t>
            </w:r>
            <w:bookmarkEnd w:id="19"/>
          </w:p>
          <w:p w14:paraId="60F4E85C" w14:textId="3EBD2F2B" w:rsidR="006A4D50" w:rsidRPr="00441372" w:rsidRDefault="005A4FED" w:rsidP="00441372">
            <w:pPr>
              <w:spacing w:after="120"/>
            </w:pPr>
            <w:hyperlink r:id="rId7" w:tgtFrame="_blank" w:history="1">
              <w:r w:rsidR="00EF266A" w:rsidRPr="00441372">
                <w:rPr>
                  <w:color w:val="0000FF"/>
                  <w:u w:val="single"/>
                </w:rPr>
                <w:t>https://members.wto.org/crnattachments/2021/SPS/NZL/21_4760_00_e.pdf</w:t>
              </w:r>
            </w:hyperlink>
            <w:bookmarkStart w:id="20" w:name="sps5d"/>
            <w:bookmarkEnd w:id="20"/>
          </w:p>
        </w:tc>
      </w:tr>
      <w:tr w:rsidR="006A4D50" w14:paraId="4E8B1DD3" w14:textId="77777777" w:rsidTr="00F3021D">
        <w:tc>
          <w:tcPr>
            <w:tcW w:w="707" w:type="dxa"/>
            <w:tcBorders>
              <w:top w:val="single" w:sz="6" w:space="0" w:color="auto"/>
              <w:bottom w:val="single" w:sz="6" w:space="0" w:color="auto"/>
            </w:tcBorders>
            <w:shd w:val="clear" w:color="auto" w:fill="auto"/>
          </w:tcPr>
          <w:p w14:paraId="723A1BF9" w14:textId="77777777" w:rsidR="00EA4725" w:rsidRPr="00441372" w:rsidRDefault="00EF266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A50013D" w14:textId="4077130C" w:rsidR="00EA4725" w:rsidRPr="00441372" w:rsidRDefault="00EF266A" w:rsidP="00441372">
            <w:pPr>
              <w:spacing w:before="120" w:after="120"/>
            </w:pPr>
            <w:bookmarkStart w:id="21" w:name="X_SPS_Reg_6A"/>
            <w:r w:rsidRPr="00441372">
              <w:rPr>
                <w:b/>
              </w:rPr>
              <w:t>Description of content</w:t>
            </w:r>
            <w:bookmarkEnd w:id="21"/>
            <w:r w:rsidRPr="00441372">
              <w:rPr>
                <w:b/>
              </w:rPr>
              <w:t>:</w:t>
            </w:r>
            <w:r w:rsidRPr="0065690F">
              <w:t xml:space="preserve"> The Import Health Standard manages the biosecurity risk of personal consignments of products human consumption and personal effects across all import pathways (accompanied and unaccompanied, air, sea, mail). The Standard manages personal consignments of fresh produce (fruit and vegetables), stored plant products, and personal effects (bags, clothing, tents, shoes, sports equipment, furnishings sent to N</w:t>
            </w:r>
            <w:r w:rsidR="00BE3193">
              <w:t xml:space="preserve">ew </w:t>
            </w:r>
            <w:r w:rsidRPr="0065690F">
              <w:t>Z</w:t>
            </w:r>
            <w:r w:rsidR="00BE3193">
              <w:t>ealand</w:t>
            </w:r>
            <w:r w:rsidRPr="0065690F">
              <w:t>).</w:t>
            </w:r>
          </w:p>
          <w:p w14:paraId="2A4C5CA6" w14:textId="77777777" w:rsidR="006A4D50" w:rsidRPr="0065690F" w:rsidRDefault="00EF266A" w:rsidP="00441372">
            <w:pPr>
              <w:spacing w:after="120"/>
            </w:pPr>
            <w:r w:rsidRPr="0065690F">
              <w:t>Personal consignments of products for human consumption will be defined by an overall total combined weight of 40kg, and individual plant product limit of 2kg. All personal consignments will be required to be free from regulated pests and biosecurity contamination, and personal effects will need to be "cleaned" prior to arrival.</w:t>
            </w:r>
            <w:bookmarkStart w:id="22" w:name="sps6a"/>
            <w:bookmarkEnd w:id="22"/>
          </w:p>
        </w:tc>
      </w:tr>
      <w:tr w:rsidR="006A4D50" w14:paraId="531A1BD1" w14:textId="77777777" w:rsidTr="00F3021D">
        <w:tc>
          <w:tcPr>
            <w:tcW w:w="707" w:type="dxa"/>
            <w:tcBorders>
              <w:top w:val="single" w:sz="6" w:space="0" w:color="auto"/>
              <w:bottom w:val="single" w:sz="6" w:space="0" w:color="auto"/>
            </w:tcBorders>
            <w:shd w:val="clear" w:color="auto" w:fill="auto"/>
          </w:tcPr>
          <w:p w14:paraId="4A041978" w14:textId="77777777" w:rsidR="00EA4725" w:rsidRPr="00441372" w:rsidRDefault="00EF266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A51E710" w14:textId="77777777" w:rsidR="00EA4725" w:rsidRPr="00441372" w:rsidRDefault="00EF266A"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X</w:t>
            </w:r>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6A4D50" w14:paraId="2B4C771E" w14:textId="77777777" w:rsidTr="00F3021D">
        <w:tc>
          <w:tcPr>
            <w:tcW w:w="707" w:type="dxa"/>
            <w:tcBorders>
              <w:top w:val="single" w:sz="6" w:space="0" w:color="auto"/>
              <w:bottom w:val="single" w:sz="6" w:space="0" w:color="auto"/>
            </w:tcBorders>
            <w:shd w:val="clear" w:color="auto" w:fill="auto"/>
          </w:tcPr>
          <w:p w14:paraId="2BA9F3F3" w14:textId="77777777" w:rsidR="00EA4725" w:rsidRPr="00441372" w:rsidRDefault="00EF266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2006EA5" w14:textId="77777777" w:rsidR="00EA4725" w:rsidRPr="00441372" w:rsidRDefault="00EF266A"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55A180B7" w14:textId="77777777" w:rsidR="00EA4725" w:rsidRPr="00441372" w:rsidRDefault="00EF266A"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2FD3BEFA" w14:textId="77777777" w:rsidR="00EA4725" w:rsidRPr="00441372" w:rsidRDefault="00EF266A"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69525622" w14:textId="77777777" w:rsidR="00EA4725" w:rsidRPr="00441372" w:rsidRDefault="00EF266A"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16BF43F9" w14:textId="77777777" w:rsidR="00EA4725" w:rsidRPr="00441372" w:rsidRDefault="00EF266A"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429F7755" w14:textId="77777777" w:rsidR="00EA4725" w:rsidRPr="00441372" w:rsidRDefault="00EF266A" w:rsidP="00EF266A">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7AB1C37A" w14:textId="77777777" w:rsidR="00EA4725" w:rsidRPr="00441372" w:rsidRDefault="00EF266A" w:rsidP="00EF266A">
            <w:pPr>
              <w:spacing w:before="240" w:after="120"/>
              <w:rPr>
                <w:b/>
              </w:rPr>
            </w:pPr>
            <w:r w:rsidRPr="00441372">
              <w:rPr>
                <w:b/>
              </w:rPr>
              <w:lastRenderedPageBreak/>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10A52A17" w14:textId="77777777" w:rsidR="00EA4725" w:rsidRPr="00441372" w:rsidRDefault="00EF266A"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6A4D50" w14:paraId="5CC765DE" w14:textId="77777777" w:rsidTr="00F3021D">
        <w:tc>
          <w:tcPr>
            <w:tcW w:w="707" w:type="dxa"/>
            <w:tcBorders>
              <w:top w:val="single" w:sz="6" w:space="0" w:color="auto"/>
              <w:bottom w:val="single" w:sz="6" w:space="0" w:color="auto"/>
            </w:tcBorders>
            <w:shd w:val="clear" w:color="auto" w:fill="auto"/>
          </w:tcPr>
          <w:p w14:paraId="2F828DAB" w14:textId="77777777" w:rsidR="00EA4725" w:rsidRPr="00441372" w:rsidRDefault="00EF266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DC710B5" w14:textId="77777777" w:rsidR="00816B3B" w:rsidRPr="00C40DB3" w:rsidRDefault="00EF266A" w:rsidP="00441372">
            <w:pPr>
              <w:spacing w:before="120" w:after="120"/>
            </w:pPr>
            <w:bookmarkStart w:id="54" w:name="X_SPS_Reg_9A"/>
            <w:r w:rsidRPr="00C40DB3">
              <w:rPr>
                <w:b/>
              </w:rPr>
              <w:t>Other relevant documents and language(s) in which these are available</w:t>
            </w:r>
            <w:bookmarkEnd w:id="54"/>
            <w:r w:rsidRPr="00C40DB3">
              <w:rPr>
                <w:b/>
              </w:rPr>
              <w:t>:</w:t>
            </w:r>
            <w:r w:rsidRPr="00C40DB3">
              <w:t xml:space="preserve"> </w:t>
            </w:r>
          </w:p>
          <w:p w14:paraId="3E81B5CF" w14:textId="49067866" w:rsidR="00EA4725" w:rsidRPr="00C40DB3" w:rsidRDefault="00EF266A" w:rsidP="00816B3B">
            <w:pPr>
              <w:numPr>
                <w:ilvl w:val="0"/>
                <w:numId w:val="16"/>
              </w:numPr>
              <w:ind w:left="357" w:hanging="357"/>
            </w:pPr>
            <w:r w:rsidRPr="00C40DB3">
              <w:t xml:space="preserve">Import Health Standard: </w:t>
            </w:r>
            <w:hyperlink r:id="rId8" w:history="1">
              <w:r w:rsidRPr="00C40DB3">
                <w:rPr>
                  <w:rStyle w:val="Hyperlink"/>
                </w:rPr>
                <w:t>Importation of Fresh Fruit and Vegetables into New Zealand</w:t>
              </w:r>
            </w:hyperlink>
          </w:p>
          <w:p w14:paraId="6134D601" w14:textId="0B9F361F" w:rsidR="00816B3B" w:rsidRPr="00C40DB3" w:rsidRDefault="00EF266A" w:rsidP="00816B3B">
            <w:pPr>
              <w:numPr>
                <w:ilvl w:val="0"/>
                <w:numId w:val="16"/>
              </w:numPr>
              <w:ind w:left="357" w:hanging="357"/>
            </w:pPr>
            <w:r w:rsidRPr="00C40DB3">
              <w:t xml:space="preserve">Import Health Standard: </w:t>
            </w:r>
            <w:hyperlink r:id="rId9" w:history="1">
              <w:r w:rsidRPr="00C40DB3">
                <w:rPr>
                  <w:rStyle w:val="Hyperlink"/>
                </w:rPr>
                <w:t>Stored Plant Products for Human Consumption</w:t>
              </w:r>
              <w:bookmarkStart w:id="55" w:name="sps9a"/>
              <w:bookmarkEnd w:id="55"/>
            </w:hyperlink>
          </w:p>
          <w:p w14:paraId="76A82734" w14:textId="33D2C446" w:rsidR="00592071" w:rsidRPr="00C40DB3" w:rsidRDefault="00592071" w:rsidP="00816B3B">
            <w:pPr>
              <w:numPr>
                <w:ilvl w:val="0"/>
                <w:numId w:val="16"/>
              </w:numPr>
              <w:ind w:left="357" w:hanging="357"/>
            </w:pPr>
            <w:r w:rsidRPr="00C40DB3">
              <w:t>Risk Management Proposal: Personal</w:t>
            </w:r>
            <w:r w:rsidR="001832C0">
              <w:t xml:space="preserve"> </w:t>
            </w:r>
            <w:r w:rsidRPr="00C40DB3">
              <w:t>Consignments</w:t>
            </w:r>
            <w:r w:rsidR="001832C0">
              <w:t xml:space="preserve"> </w:t>
            </w:r>
            <w:r w:rsidRPr="00C40DB3">
              <w:t>of Products for Human Consumption and Personal Effects HIS:</w:t>
            </w:r>
          </w:p>
          <w:p w14:paraId="75EC0964" w14:textId="2BF4DA5F" w:rsidR="00592071" w:rsidRPr="00C40DB3" w:rsidRDefault="005A4FED" w:rsidP="00592071">
            <w:pPr>
              <w:ind w:left="357"/>
            </w:pPr>
            <w:hyperlink r:id="rId10" w:history="1">
              <w:r w:rsidR="00592071" w:rsidRPr="00C40DB3">
                <w:rPr>
                  <w:rStyle w:val="Hyperlink"/>
                </w:rPr>
                <w:t>https://members.wto.org/crnattachments/2021/SPS/NZL/21_4760_01_e.pdf</w:t>
              </w:r>
            </w:hyperlink>
          </w:p>
          <w:p w14:paraId="11289421" w14:textId="4302C386" w:rsidR="006A4D50" w:rsidRPr="00C40DB3" w:rsidRDefault="00EF266A" w:rsidP="00816B3B">
            <w:pPr>
              <w:spacing w:after="120"/>
            </w:pPr>
            <w:r w:rsidRPr="00C40DB3">
              <w:rPr>
                <w:bCs/>
              </w:rPr>
              <w:t>(available in English)</w:t>
            </w:r>
            <w:bookmarkStart w:id="56" w:name="sps9b"/>
            <w:bookmarkEnd w:id="56"/>
          </w:p>
        </w:tc>
      </w:tr>
      <w:tr w:rsidR="006A4D50" w14:paraId="6EC7E823" w14:textId="77777777" w:rsidTr="00F3021D">
        <w:tc>
          <w:tcPr>
            <w:tcW w:w="707" w:type="dxa"/>
            <w:tcBorders>
              <w:top w:val="single" w:sz="6" w:space="0" w:color="auto"/>
              <w:bottom w:val="single" w:sz="6" w:space="0" w:color="auto"/>
            </w:tcBorders>
            <w:shd w:val="clear" w:color="auto" w:fill="auto"/>
          </w:tcPr>
          <w:p w14:paraId="689BD21C" w14:textId="77777777" w:rsidR="00EA4725" w:rsidRPr="00441372" w:rsidRDefault="00EF266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CD85B8E" w14:textId="56707797" w:rsidR="00EA4725" w:rsidRPr="00C40DB3" w:rsidRDefault="00EF266A" w:rsidP="00441372">
            <w:pPr>
              <w:spacing w:before="120" w:after="120"/>
            </w:pPr>
            <w:bookmarkStart w:id="57" w:name="X_SPS_Reg_10A"/>
            <w:r w:rsidRPr="00C40DB3">
              <w:rPr>
                <w:b/>
              </w:rPr>
              <w:t xml:space="preserve">Proposed date of adoption </w:t>
            </w:r>
            <w:r w:rsidRPr="00C40DB3">
              <w:rPr>
                <w:b/>
                <w:i/>
              </w:rPr>
              <w:t>(dd/mm/</w:t>
            </w:r>
            <w:proofErr w:type="spellStart"/>
            <w:r w:rsidRPr="00C40DB3">
              <w:rPr>
                <w:b/>
                <w:i/>
              </w:rPr>
              <w:t>yy</w:t>
            </w:r>
            <w:proofErr w:type="spellEnd"/>
            <w:r w:rsidRPr="00C40DB3">
              <w:rPr>
                <w:b/>
                <w:i/>
              </w:rPr>
              <w:t>)</w:t>
            </w:r>
            <w:bookmarkEnd w:id="57"/>
            <w:r w:rsidRPr="00C40DB3">
              <w:rPr>
                <w:b/>
              </w:rPr>
              <w:t>:</w:t>
            </w:r>
            <w:r w:rsidRPr="00C40DB3">
              <w:t xml:space="preserve"> </w:t>
            </w:r>
            <w:r w:rsidR="00604A70" w:rsidRPr="00C40DB3">
              <w:t>To be determined.</w:t>
            </w:r>
            <w:bookmarkStart w:id="58" w:name="sps10a"/>
            <w:bookmarkEnd w:id="58"/>
          </w:p>
          <w:p w14:paraId="533D3931" w14:textId="79A5A717" w:rsidR="00EA4725" w:rsidRPr="00C40DB3" w:rsidRDefault="00EF266A" w:rsidP="00441372">
            <w:pPr>
              <w:spacing w:after="120"/>
            </w:pPr>
            <w:bookmarkStart w:id="59" w:name="X_SPS_Reg_10B"/>
            <w:r w:rsidRPr="00C40DB3">
              <w:rPr>
                <w:b/>
              </w:rPr>
              <w:t xml:space="preserve">Proposed date of publication </w:t>
            </w:r>
            <w:r w:rsidRPr="00C40DB3">
              <w:rPr>
                <w:b/>
                <w:i/>
              </w:rPr>
              <w:t>(dd/mm/</w:t>
            </w:r>
            <w:proofErr w:type="spellStart"/>
            <w:r w:rsidRPr="00C40DB3">
              <w:rPr>
                <w:b/>
                <w:i/>
              </w:rPr>
              <w:t>yy</w:t>
            </w:r>
            <w:proofErr w:type="spellEnd"/>
            <w:r w:rsidRPr="00C40DB3">
              <w:rPr>
                <w:b/>
                <w:i/>
              </w:rPr>
              <w:t>)</w:t>
            </w:r>
            <w:bookmarkEnd w:id="59"/>
            <w:r w:rsidRPr="00C40DB3">
              <w:rPr>
                <w:b/>
              </w:rPr>
              <w:t>:</w:t>
            </w:r>
            <w:r w:rsidRPr="00C40DB3">
              <w:t xml:space="preserve"> </w:t>
            </w:r>
            <w:r w:rsidR="00604A70" w:rsidRPr="00C40DB3">
              <w:t>To be determined.</w:t>
            </w:r>
            <w:bookmarkStart w:id="60" w:name="sps10bisa"/>
            <w:bookmarkEnd w:id="60"/>
          </w:p>
        </w:tc>
      </w:tr>
      <w:tr w:rsidR="006A4D50" w14:paraId="66F13DBF" w14:textId="77777777" w:rsidTr="00F3021D">
        <w:tc>
          <w:tcPr>
            <w:tcW w:w="707" w:type="dxa"/>
            <w:tcBorders>
              <w:top w:val="single" w:sz="6" w:space="0" w:color="auto"/>
              <w:bottom w:val="single" w:sz="6" w:space="0" w:color="auto"/>
            </w:tcBorders>
            <w:shd w:val="clear" w:color="auto" w:fill="auto"/>
          </w:tcPr>
          <w:p w14:paraId="062170AB" w14:textId="77777777" w:rsidR="00EA4725" w:rsidRPr="00441372" w:rsidRDefault="00EF266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BEBFD9A" w14:textId="63081547" w:rsidR="00EA4725" w:rsidRPr="00C40DB3" w:rsidRDefault="00EF266A" w:rsidP="00441372">
            <w:pPr>
              <w:spacing w:before="120" w:after="120"/>
            </w:pPr>
            <w:bookmarkStart w:id="61" w:name="X_SPS_Reg_11A"/>
            <w:r w:rsidRPr="00C40DB3">
              <w:rPr>
                <w:b/>
              </w:rPr>
              <w:t>Proposed date of entry into force</w:t>
            </w:r>
            <w:bookmarkEnd w:id="61"/>
            <w:r w:rsidRPr="00C40DB3">
              <w:rPr>
                <w:b/>
              </w:rPr>
              <w:t>: [ ]</w:t>
            </w:r>
            <w:bookmarkStart w:id="62" w:name="sps11c"/>
            <w:bookmarkEnd w:id="62"/>
            <w:r w:rsidRPr="00C40DB3">
              <w:rPr>
                <w:b/>
              </w:rPr>
              <w:t> </w:t>
            </w:r>
            <w:bookmarkStart w:id="63" w:name="X_SPS_Reg_11B"/>
            <w:r w:rsidRPr="00C40DB3">
              <w:rPr>
                <w:b/>
              </w:rPr>
              <w:t>Six months from date of publication</w:t>
            </w:r>
            <w:r w:rsidRPr="00C40DB3">
              <w:t xml:space="preserve">, </w:t>
            </w:r>
            <w:r w:rsidRPr="00C40DB3">
              <w:rPr>
                <w:b/>
              </w:rPr>
              <w:t>and/or</w:t>
            </w:r>
            <w:r w:rsidRPr="00C40DB3">
              <w:t xml:space="preserve"> </w:t>
            </w:r>
            <w:r w:rsidRPr="00C40DB3">
              <w:rPr>
                <w:b/>
                <w:i/>
              </w:rPr>
              <w:t>(dd/mm/</w:t>
            </w:r>
            <w:proofErr w:type="spellStart"/>
            <w:r w:rsidRPr="00C40DB3">
              <w:rPr>
                <w:b/>
                <w:i/>
              </w:rPr>
              <w:t>yy</w:t>
            </w:r>
            <w:proofErr w:type="spellEnd"/>
            <w:r w:rsidRPr="00C40DB3">
              <w:rPr>
                <w:b/>
                <w:i/>
              </w:rPr>
              <w:t>)</w:t>
            </w:r>
            <w:bookmarkEnd w:id="63"/>
            <w:r w:rsidRPr="00C40DB3">
              <w:rPr>
                <w:b/>
              </w:rPr>
              <w:t>:</w:t>
            </w:r>
            <w:r w:rsidRPr="00C40DB3">
              <w:t xml:space="preserve"> To be </w:t>
            </w:r>
            <w:r w:rsidR="00604A70" w:rsidRPr="00C40DB3">
              <w:t>determined</w:t>
            </w:r>
            <w:r w:rsidRPr="00C40DB3">
              <w:t>.</w:t>
            </w:r>
            <w:bookmarkStart w:id="64" w:name="sps11a"/>
            <w:bookmarkEnd w:id="64"/>
          </w:p>
          <w:p w14:paraId="376CE09A" w14:textId="77777777" w:rsidR="00EA4725" w:rsidRPr="00C40DB3" w:rsidRDefault="00EF266A" w:rsidP="00441372">
            <w:pPr>
              <w:spacing w:after="120"/>
              <w:ind w:left="607" w:hanging="607"/>
              <w:rPr>
                <w:b/>
              </w:rPr>
            </w:pPr>
            <w:r w:rsidRPr="00C40DB3">
              <w:rPr>
                <w:b/>
              </w:rPr>
              <w:t>[ ]</w:t>
            </w:r>
            <w:bookmarkStart w:id="65" w:name="sps11e"/>
            <w:bookmarkEnd w:id="65"/>
            <w:r w:rsidRPr="00C40DB3">
              <w:rPr>
                <w:b/>
              </w:rPr>
              <w:tab/>
            </w:r>
            <w:bookmarkStart w:id="66" w:name="X_SPS_Reg_11C"/>
            <w:r w:rsidRPr="00C40DB3">
              <w:rPr>
                <w:b/>
              </w:rPr>
              <w:t>Trade facilitating measure</w:t>
            </w:r>
            <w:bookmarkEnd w:id="66"/>
            <w:r w:rsidRPr="00C40DB3">
              <w:t xml:space="preserve"> </w:t>
            </w:r>
            <w:bookmarkStart w:id="67" w:name="sps11ebis"/>
            <w:bookmarkEnd w:id="67"/>
          </w:p>
        </w:tc>
      </w:tr>
      <w:tr w:rsidR="006A4D50" w14:paraId="186A69BF" w14:textId="77777777" w:rsidTr="00F3021D">
        <w:tc>
          <w:tcPr>
            <w:tcW w:w="707" w:type="dxa"/>
            <w:tcBorders>
              <w:top w:val="single" w:sz="6" w:space="0" w:color="auto"/>
              <w:bottom w:val="single" w:sz="6" w:space="0" w:color="auto"/>
            </w:tcBorders>
            <w:shd w:val="clear" w:color="auto" w:fill="auto"/>
          </w:tcPr>
          <w:p w14:paraId="4FDAC55E" w14:textId="77777777" w:rsidR="00EA4725" w:rsidRPr="00441372" w:rsidRDefault="00EF266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6D28017" w14:textId="77777777" w:rsidR="00EA4725" w:rsidRPr="00441372" w:rsidRDefault="00EF266A"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8 October 2021</w:t>
            </w:r>
            <w:bookmarkEnd w:id="71"/>
          </w:p>
          <w:p w14:paraId="2488BD23" w14:textId="77777777" w:rsidR="00EA4725" w:rsidRPr="00441372" w:rsidRDefault="00EF266A"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 ]</w:t>
            </w:r>
            <w:bookmarkStart w:id="75" w:name="sps12c"/>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2CCCA5D5" w14:textId="77777777" w:rsidR="006A4D50" w:rsidRPr="0065690F" w:rsidRDefault="00EF266A" w:rsidP="00441372">
            <w:r w:rsidRPr="0065690F">
              <w:t>Treatments and Inanimate Pathways Group</w:t>
            </w:r>
          </w:p>
          <w:p w14:paraId="4202A61C" w14:textId="77777777" w:rsidR="006A4D50" w:rsidRPr="0065690F" w:rsidRDefault="00EF266A" w:rsidP="00441372">
            <w:r w:rsidRPr="0065690F">
              <w:t>Plant and Pathways Directorate</w:t>
            </w:r>
          </w:p>
          <w:p w14:paraId="7AAB4FD1" w14:textId="77777777" w:rsidR="006A4D50" w:rsidRPr="0065690F" w:rsidRDefault="00EF266A" w:rsidP="00441372">
            <w:r w:rsidRPr="0065690F">
              <w:t>Biosecurity New Zealand</w:t>
            </w:r>
          </w:p>
          <w:p w14:paraId="1922085A" w14:textId="77777777" w:rsidR="006A4D50" w:rsidRPr="0065690F" w:rsidRDefault="00EF266A" w:rsidP="00441372">
            <w:r w:rsidRPr="0065690F">
              <w:t>Ministry for Primary Industries</w:t>
            </w:r>
          </w:p>
          <w:p w14:paraId="49A72F40" w14:textId="77777777" w:rsidR="006A4D50" w:rsidRPr="0065690F" w:rsidRDefault="00EF266A" w:rsidP="00441372">
            <w:r w:rsidRPr="0065690F">
              <w:t>PO Box 2526 Wellington</w:t>
            </w:r>
          </w:p>
          <w:p w14:paraId="2DCC79D3" w14:textId="48252706" w:rsidR="006A4D50" w:rsidRPr="0065690F" w:rsidRDefault="00EF266A" w:rsidP="00441372">
            <w:pPr>
              <w:spacing w:after="120"/>
            </w:pPr>
            <w:r w:rsidRPr="00C40DB3">
              <w:t>N</w:t>
            </w:r>
            <w:r w:rsidR="00604A70" w:rsidRPr="00C40DB3">
              <w:t xml:space="preserve">ew </w:t>
            </w:r>
            <w:r w:rsidRPr="00C40DB3">
              <w:t>Z</w:t>
            </w:r>
            <w:r w:rsidR="00604A70" w:rsidRPr="00C40DB3">
              <w:t>ealand</w:t>
            </w:r>
            <w:r w:rsidRPr="0065690F">
              <w:t xml:space="preserve"> E-mail: standards@mpi.govt.nz</w:t>
            </w:r>
            <w:bookmarkStart w:id="78" w:name="sps12d"/>
            <w:bookmarkEnd w:id="78"/>
          </w:p>
        </w:tc>
      </w:tr>
      <w:tr w:rsidR="006A4D50" w14:paraId="65F6C967" w14:textId="77777777" w:rsidTr="00F3021D">
        <w:tc>
          <w:tcPr>
            <w:tcW w:w="707" w:type="dxa"/>
            <w:tcBorders>
              <w:top w:val="single" w:sz="6" w:space="0" w:color="auto"/>
            </w:tcBorders>
            <w:shd w:val="clear" w:color="auto" w:fill="auto"/>
          </w:tcPr>
          <w:p w14:paraId="456792E9" w14:textId="77777777" w:rsidR="00EA4725" w:rsidRPr="00441372" w:rsidRDefault="00EF266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17BDC46" w14:textId="77777777" w:rsidR="00EA4725" w:rsidRPr="00441372" w:rsidRDefault="00EF266A"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77BE24EB" w14:textId="03B05012" w:rsidR="00EA4725" w:rsidRPr="0065690F" w:rsidRDefault="00EF266A" w:rsidP="00F3021D">
            <w:pPr>
              <w:keepNext/>
              <w:keepLines/>
              <w:rPr>
                <w:bCs/>
              </w:rPr>
            </w:pPr>
            <w:r w:rsidRPr="0065690F">
              <w:rPr>
                <w:bCs/>
              </w:rPr>
              <w:t>Sally Griffin (Jennings), Coordinator, SPS New Zealand, PO Box 2526, Wellington, New</w:t>
            </w:r>
            <w:r w:rsidR="00604A70">
              <w:rPr>
                <w:bCs/>
              </w:rPr>
              <w:t> </w:t>
            </w:r>
            <w:r w:rsidRPr="0065690F">
              <w:rPr>
                <w:bCs/>
              </w:rPr>
              <w:t>Zealand; Tel: +(64 4) 894 0431; Fax: +(64 4) 894 0733; E--mail: sps@mpi.govt.nz</w:t>
            </w:r>
          </w:p>
          <w:p w14:paraId="549B541D" w14:textId="0FB843C6" w:rsidR="00EA4725" w:rsidRPr="0065690F" w:rsidRDefault="00EF266A" w:rsidP="00F3021D">
            <w:pPr>
              <w:keepNext/>
              <w:keepLines/>
              <w:spacing w:after="120"/>
              <w:rPr>
                <w:bCs/>
              </w:rPr>
            </w:pPr>
            <w:r w:rsidRPr="0065690F">
              <w:rPr>
                <w:bCs/>
              </w:rPr>
              <w:t>Website:</w:t>
            </w:r>
            <w:r w:rsidR="00604A70">
              <w:rPr>
                <w:bCs/>
              </w:rPr>
              <w:t> </w:t>
            </w:r>
            <w:hyperlink r:id="rId11" w:history="1">
              <w:r w:rsidR="00604A70" w:rsidRPr="00187C6B">
                <w:rPr>
                  <w:rStyle w:val="Hyperlink"/>
                  <w:bCs/>
                </w:rPr>
                <w:t>https://www.mpi.govt.nz/importing/overview/access-and-trade-into-new-zealand/world-trade-organization-notifications/</w:t>
              </w:r>
            </w:hyperlink>
            <w:bookmarkStart w:id="85" w:name="sps13c"/>
            <w:bookmarkEnd w:id="85"/>
          </w:p>
        </w:tc>
      </w:tr>
    </w:tbl>
    <w:p w14:paraId="479971B3" w14:textId="77777777" w:rsidR="007141CF" w:rsidRPr="00441372" w:rsidRDefault="007141CF" w:rsidP="00441372"/>
    <w:sectPr w:rsidR="007141CF" w:rsidRPr="00441372" w:rsidSect="0095725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F7EDA" w14:textId="77777777" w:rsidR="000B5A7C" w:rsidRDefault="00EF266A">
      <w:r>
        <w:separator/>
      </w:r>
    </w:p>
  </w:endnote>
  <w:endnote w:type="continuationSeparator" w:id="0">
    <w:p w14:paraId="6BA07798" w14:textId="77777777" w:rsidR="000B5A7C" w:rsidRDefault="00EF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A4C89" w14:textId="0ED4DD0E" w:rsidR="00EA4725" w:rsidRPr="00957258" w:rsidRDefault="00957258" w:rsidP="0095725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AF93" w14:textId="26A04F8A" w:rsidR="00EA4725" w:rsidRPr="00957258" w:rsidRDefault="00957258" w:rsidP="0095725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2F641" w14:textId="77777777" w:rsidR="00C863EB" w:rsidRPr="00441372" w:rsidRDefault="00EF266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BAE7A" w14:textId="77777777" w:rsidR="000B5A7C" w:rsidRDefault="00EF266A">
      <w:r>
        <w:separator/>
      </w:r>
    </w:p>
  </w:footnote>
  <w:footnote w:type="continuationSeparator" w:id="0">
    <w:p w14:paraId="31B582CD" w14:textId="77777777" w:rsidR="000B5A7C" w:rsidRDefault="00EF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E409" w14:textId="77777777" w:rsidR="00957258" w:rsidRPr="00957258" w:rsidRDefault="00957258" w:rsidP="00957258">
    <w:pPr>
      <w:pStyle w:val="Header"/>
      <w:pBdr>
        <w:bottom w:val="single" w:sz="4" w:space="1" w:color="auto"/>
      </w:pBdr>
      <w:tabs>
        <w:tab w:val="clear" w:pos="4513"/>
        <w:tab w:val="clear" w:pos="9027"/>
      </w:tabs>
      <w:jc w:val="center"/>
    </w:pPr>
    <w:r w:rsidRPr="00957258">
      <w:t>G/SPS/N/NZL/651</w:t>
    </w:r>
  </w:p>
  <w:p w14:paraId="06BEF9B7" w14:textId="77777777" w:rsidR="00957258" w:rsidRPr="00957258" w:rsidRDefault="00957258" w:rsidP="00957258">
    <w:pPr>
      <w:pStyle w:val="Header"/>
      <w:pBdr>
        <w:bottom w:val="single" w:sz="4" w:space="1" w:color="auto"/>
      </w:pBdr>
      <w:tabs>
        <w:tab w:val="clear" w:pos="4513"/>
        <w:tab w:val="clear" w:pos="9027"/>
      </w:tabs>
      <w:jc w:val="center"/>
    </w:pPr>
  </w:p>
  <w:p w14:paraId="134B0F7F" w14:textId="2B521366" w:rsidR="00957258" w:rsidRPr="00957258" w:rsidRDefault="00957258" w:rsidP="00957258">
    <w:pPr>
      <w:pStyle w:val="Header"/>
      <w:pBdr>
        <w:bottom w:val="single" w:sz="4" w:space="1" w:color="auto"/>
      </w:pBdr>
      <w:tabs>
        <w:tab w:val="clear" w:pos="4513"/>
        <w:tab w:val="clear" w:pos="9027"/>
      </w:tabs>
      <w:jc w:val="center"/>
    </w:pPr>
    <w:r w:rsidRPr="00957258">
      <w:t xml:space="preserve">- </w:t>
    </w:r>
    <w:r w:rsidRPr="00957258">
      <w:fldChar w:fldCharType="begin"/>
    </w:r>
    <w:r w:rsidRPr="00957258">
      <w:instrText xml:space="preserve"> PAGE </w:instrText>
    </w:r>
    <w:r w:rsidRPr="00957258">
      <w:fldChar w:fldCharType="separate"/>
    </w:r>
    <w:r w:rsidRPr="00957258">
      <w:rPr>
        <w:noProof/>
      </w:rPr>
      <w:t>2</w:t>
    </w:r>
    <w:r w:rsidRPr="00957258">
      <w:fldChar w:fldCharType="end"/>
    </w:r>
    <w:r w:rsidRPr="00957258">
      <w:t xml:space="preserve"> -</w:t>
    </w:r>
  </w:p>
  <w:p w14:paraId="33AD286E" w14:textId="7ADD351A" w:rsidR="00EA4725" w:rsidRPr="00957258" w:rsidRDefault="00EA4725" w:rsidP="0095725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DEA5F" w14:textId="77777777" w:rsidR="00957258" w:rsidRPr="00957258" w:rsidRDefault="00957258" w:rsidP="00957258">
    <w:pPr>
      <w:pStyle w:val="Header"/>
      <w:pBdr>
        <w:bottom w:val="single" w:sz="4" w:space="1" w:color="auto"/>
      </w:pBdr>
      <w:tabs>
        <w:tab w:val="clear" w:pos="4513"/>
        <w:tab w:val="clear" w:pos="9027"/>
      </w:tabs>
      <w:jc w:val="center"/>
    </w:pPr>
    <w:r w:rsidRPr="00957258">
      <w:t>G/SPS/N/NZL/651</w:t>
    </w:r>
  </w:p>
  <w:p w14:paraId="5B30D160" w14:textId="77777777" w:rsidR="00957258" w:rsidRPr="00957258" w:rsidRDefault="00957258" w:rsidP="00957258">
    <w:pPr>
      <w:pStyle w:val="Header"/>
      <w:pBdr>
        <w:bottom w:val="single" w:sz="4" w:space="1" w:color="auto"/>
      </w:pBdr>
      <w:tabs>
        <w:tab w:val="clear" w:pos="4513"/>
        <w:tab w:val="clear" w:pos="9027"/>
      </w:tabs>
      <w:jc w:val="center"/>
    </w:pPr>
  </w:p>
  <w:p w14:paraId="53652C58" w14:textId="7CF4ECE4" w:rsidR="00957258" w:rsidRPr="00957258" w:rsidRDefault="00957258" w:rsidP="00957258">
    <w:pPr>
      <w:pStyle w:val="Header"/>
      <w:pBdr>
        <w:bottom w:val="single" w:sz="4" w:space="1" w:color="auto"/>
      </w:pBdr>
      <w:tabs>
        <w:tab w:val="clear" w:pos="4513"/>
        <w:tab w:val="clear" w:pos="9027"/>
      </w:tabs>
      <w:jc w:val="center"/>
    </w:pPr>
    <w:r w:rsidRPr="00957258">
      <w:t xml:space="preserve">- </w:t>
    </w:r>
    <w:r w:rsidRPr="00957258">
      <w:fldChar w:fldCharType="begin"/>
    </w:r>
    <w:r w:rsidRPr="00957258">
      <w:instrText xml:space="preserve"> PAGE </w:instrText>
    </w:r>
    <w:r w:rsidRPr="00957258">
      <w:fldChar w:fldCharType="separate"/>
    </w:r>
    <w:r w:rsidRPr="00957258">
      <w:rPr>
        <w:noProof/>
      </w:rPr>
      <w:t>2</w:t>
    </w:r>
    <w:r w:rsidRPr="00957258">
      <w:fldChar w:fldCharType="end"/>
    </w:r>
    <w:r w:rsidRPr="00957258">
      <w:t xml:space="preserve"> -</w:t>
    </w:r>
  </w:p>
  <w:p w14:paraId="76D770A0" w14:textId="17312500" w:rsidR="00EA4725" w:rsidRPr="00957258" w:rsidRDefault="00EA4725" w:rsidP="0095725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A4D50" w14:paraId="0CA1671E" w14:textId="77777777" w:rsidTr="00EE3CAF">
      <w:trPr>
        <w:trHeight w:val="240"/>
        <w:jc w:val="center"/>
      </w:trPr>
      <w:tc>
        <w:tcPr>
          <w:tcW w:w="3794" w:type="dxa"/>
          <w:shd w:val="clear" w:color="auto" w:fill="FFFFFF"/>
          <w:tcMar>
            <w:left w:w="108" w:type="dxa"/>
            <w:right w:w="108" w:type="dxa"/>
          </w:tcMar>
          <w:vAlign w:val="center"/>
        </w:tcPr>
        <w:p w14:paraId="340971F8"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9661786" w14:textId="51E101A4" w:rsidR="00ED54E0" w:rsidRPr="00EA4725" w:rsidRDefault="00957258" w:rsidP="00422B6F">
          <w:pPr>
            <w:jc w:val="right"/>
            <w:rPr>
              <w:b/>
              <w:color w:val="FF0000"/>
              <w:szCs w:val="16"/>
            </w:rPr>
          </w:pPr>
          <w:r>
            <w:rPr>
              <w:b/>
              <w:color w:val="FF0000"/>
              <w:szCs w:val="16"/>
            </w:rPr>
            <w:t xml:space="preserve"> </w:t>
          </w:r>
        </w:p>
      </w:tc>
    </w:tr>
    <w:bookmarkEnd w:id="86"/>
    <w:tr w:rsidR="006A4D50" w14:paraId="0222534B" w14:textId="77777777" w:rsidTr="00EE3CAF">
      <w:trPr>
        <w:trHeight w:val="213"/>
        <w:jc w:val="center"/>
      </w:trPr>
      <w:tc>
        <w:tcPr>
          <w:tcW w:w="3794" w:type="dxa"/>
          <w:vMerge w:val="restart"/>
          <w:shd w:val="clear" w:color="auto" w:fill="FFFFFF"/>
          <w:tcMar>
            <w:left w:w="0" w:type="dxa"/>
            <w:right w:w="0" w:type="dxa"/>
          </w:tcMar>
        </w:tcPr>
        <w:p w14:paraId="26FDB1E8" w14:textId="77777777" w:rsidR="00ED54E0" w:rsidRPr="00EA4725" w:rsidRDefault="00516DBC" w:rsidP="00422B6F">
          <w:pPr>
            <w:jc w:val="left"/>
          </w:pPr>
          <w:r>
            <w:rPr>
              <w:lang w:eastAsia="en-GB"/>
            </w:rPr>
            <w:pict w14:anchorId="6BBE3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D9EDA1C" w14:textId="77777777" w:rsidR="00ED54E0" w:rsidRPr="00EA4725" w:rsidRDefault="00ED54E0" w:rsidP="00422B6F">
          <w:pPr>
            <w:jc w:val="right"/>
            <w:rPr>
              <w:b/>
              <w:szCs w:val="16"/>
            </w:rPr>
          </w:pPr>
        </w:p>
      </w:tc>
    </w:tr>
    <w:tr w:rsidR="006A4D50" w14:paraId="104CB964" w14:textId="77777777" w:rsidTr="00EE3CAF">
      <w:trPr>
        <w:trHeight w:val="868"/>
        <w:jc w:val="center"/>
      </w:trPr>
      <w:tc>
        <w:tcPr>
          <w:tcW w:w="3794" w:type="dxa"/>
          <w:vMerge/>
          <w:shd w:val="clear" w:color="auto" w:fill="FFFFFF"/>
          <w:tcMar>
            <w:left w:w="108" w:type="dxa"/>
            <w:right w:w="108" w:type="dxa"/>
          </w:tcMar>
        </w:tcPr>
        <w:p w14:paraId="79E2261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10CCEB0" w14:textId="77777777" w:rsidR="00957258" w:rsidRDefault="00957258" w:rsidP="00656ABC">
          <w:pPr>
            <w:jc w:val="right"/>
            <w:rPr>
              <w:b/>
              <w:szCs w:val="16"/>
            </w:rPr>
          </w:pPr>
          <w:bookmarkStart w:id="87" w:name="bmkSymbols"/>
          <w:r>
            <w:rPr>
              <w:b/>
              <w:szCs w:val="16"/>
            </w:rPr>
            <w:t>G/SPS/N/NZL/651</w:t>
          </w:r>
        </w:p>
        <w:bookmarkEnd w:id="87"/>
        <w:p w14:paraId="78B34436" w14:textId="6A029B4D" w:rsidR="00656ABC" w:rsidRPr="00EA4725" w:rsidRDefault="00656ABC" w:rsidP="00656ABC">
          <w:pPr>
            <w:jc w:val="right"/>
            <w:rPr>
              <w:b/>
              <w:szCs w:val="16"/>
            </w:rPr>
          </w:pPr>
        </w:p>
      </w:tc>
    </w:tr>
    <w:tr w:rsidR="006A4D50" w14:paraId="3FF09EB6" w14:textId="77777777" w:rsidTr="00EE3CAF">
      <w:trPr>
        <w:trHeight w:val="240"/>
        <w:jc w:val="center"/>
      </w:trPr>
      <w:tc>
        <w:tcPr>
          <w:tcW w:w="3794" w:type="dxa"/>
          <w:vMerge/>
          <w:shd w:val="clear" w:color="auto" w:fill="FFFFFF"/>
          <w:tcMar>
            <w:left w:w="108" w:type="dxa"/>
            <w:right w:w="108" w:type="dxa"/>
          </w:tcMar>
          <w:vAlign w:val="center"/>
        </w:tcPr>
        <w:p w14:paraId="6A70E8D9" w14:textId="77777777" w:rsidR="00ED54E0" w:rsidRPr="00EA4725" w:rsidRDefault="00ED54E0" w:rsidP="00422B6F"/>
      </w:tc>
      <w:tc>
        <w:tcPr>
          <w:tcW w:w="5448" w:type="dxa"/>
          <w:gridSpan w:val="2"/>
          <w:shd w:val="clear" w:color="auto" w:fill="FFFFFF"/>
          <w:tcMar>
            <w:left w:w="108" w:type="dxa"/>
            <w:right w:w="108" w:type="dxa"/>
          </w:tcMar>
          <w:vAlign w:val="center"/>
        </w:tcPr>
        <w:p w14:paraId="08A1BD87" w14:textId="677C5213" w:rsidR="00ED54E0" w:rsidRPr="00EA4725" w:rsidRDefault="00393901" w:rsidP="00422B6F">
          <w:pPr>
            <w:jc w:val="right"/>
            <w:rPr>
              <w:szCs w:val="16"/>
            </w:rPr>
          </w:pPr>
          <w:bookmarkStart w:id="88" w:name="spsDateDistribution"/>
          <w:bookmarkStart w:id="89" w:name="bmkDate"/>
          <w:bookmarkEnd w:id="88"/>
          <w:bookmarkEnd w:id="89"/>
          <w:r>
            <w:rPr>
              <w:szCs w:val="16"/>
            </w:rPr>
            <w:t>22 July 2021</w:t>
          </w:r>
        </w:p>
      </w:tc>
    </w:tr>
    <w:tr w:rsidR="006A4D50" w14:paraId="677D2CA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D058E94" w14:textId="4E493EF8" w:rsidR="00ED54E0" w:rsidRPr="00EA4725" w:rsidRDefault="00EF266A" w:rsidP="00422B6F">
          <w:pPr>
            <w:jc w:val="left"/>
            <w:rPr>
              <w:b/>
            </w:rPr>
          </w:pPr>
          <w:bookmarkStart w:id="90" w:name="bmkSerial"/>
          <w:r w:rsidRPr="00441372">
            <w:rPr>
              <w:color w:val="FF0000"/>
              <w:szCs w:val="16"/>
            </w:rPr>
            <w:t>(</w:t>
          </w:r>
          <w:bookmarkStart w:id="91" w:name="spsSerialNumber"/>
          <w:bookmarkEnd w:id="91"/>
          <w:r w:rsidR="00393901">
            <w:rPr>
              <w:color w:val="FF0000"/>
              <w:szCs w:val="16"/>
            </w:rPr>
            <w:t>21-</w:t>
          </w:r>
          <w:r w:rsidR="00516DBC">
            <w:rPr>
              <w:color w:val="FF0000"/>
              <w:szCs w:val="16"/>
            </w:rPr>
            <w:t>5748</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293B6ACE" w14:textId="77777777" w:rsidR="00ED54E0" w:rsidRPr="00EA4725" w:rsidRDefault="00EF266A"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6A4D50" w14:paraId="414EF31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2748B4" w14:textId="1C13E731" w:rsidR="00ED54E0" w:rsidRPr="00EA4725" w:rsidRDefault="0095725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261CFE27" w14:textId="5C31C304" w:rsidR="00ED54E0" w:rsidRPr="00441372" w:rsidRDefault="00957258" w:rsidP="00EC687E">
          <w:pPr>
            <w:jc w:val="right"/>
            <w:rPr>
              <w:bCs/>
              <w:szCs w:val="18"/>
            </w:rPr>
          </w:pPr>
          <w:bookmarkStart w:id="94" w:name="bmkLanguage"/>
          <w:r>
            <w:rPr>
              <w:bCs/>
              <w:szCs w:val="18"/>
            </w:rPr>
            <w:t>Original: English</w:t>
          </w:r>
          <w:bookmarkEnd w:id="94"/>
        </w:p>
      </w:tc>
    </w:tr>
  </w:tbl>
  <w:p w14:paraId="0CCF7EF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26BCC"/>
    <w:multiLevelType w:val="hybridMultilevel"/>
    <w:tmpl w:val="84CCF55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4AA294CE">
      <w:start w:val="1"/>
      <w:numFmt w:val="decimal"/>
      <w:pStyle w:val="SummaryText"/>
      <w:lvlText w:val="%1."/>
      <w:lvlJc w:val="left"/>
      <w:pPr>
        <w:ind w:left="360" w:hanging="360"/>
      </w:pPr>
    </w:lvl>
    <w:lvl w:ilvl="1" w:tplc="4F5022B6" w:tentative="1">
      <w:start w:val="1"/>
      <w:numFmt w:val="lowerLetter"/>
      <w:lvlText w:val="%2."/>
      <w:lvlJc w:val="left"/>
      <w:pPr>
        <w:ind w:left="1080" w:hanging="360"/>
      </w:pPr>
    </w:lvl>
    <w:lvl w:ilvl="2" w:tplc="E71251D6" w:tentative="1">
      <w:start w:val="1"/>
      <w:numFmt w:val="lowerRoman"/>
      <w:lvlText w:val="%3."/>
      <w:lvlJc w:val="right"/>
      <w:pPr>
        <w:ind w:left="1800" w:hanging="180"/>
      </w:pPr>
    </w:lvl>
    <w:lvl w:ilvl="3" w:tplc="F25EC452" w:tentative="1">
      <w:start w:val="1"/>
      <w:numFmt w:val="decimal"/>
      <w:lvlText w:val="%4."/>
      <w:lvlJc w:val="left"/>
      <w:pPr>
        <w:ind w:left="2520" w:hanging="360"/>
      </w:pPr>
    </w:lvl>
    <w:lvl w:ilvl="4" w:tplc="3698C74C" w:tentative="1">
      <w:start w:val="1"/>
      <w:numFmt w:val="lowerLetter"/>
      <w:lvlText w:val="%5."/>
      <w:lvlJc w:val="left"/>
      <w:pPr>
        <w:ind w:left="3240" w:hanging="360"/>
      </w:pPr>
    </w:lvl>
    <w:lvl w:ilvl="5" w:tplc="68CE0DF0" w:tentative="1">
      <w:start w:val="1"/>
      <w:numFmt w:val="lowerRoman"/>
      <w:lvlText w:val="%6."/>
      <w:lvlJc w:val="right"/>
      <w:pPr>
        <w:ind w:left="3960" w:hanging="180"/>
      </w:pPr>
    </w:lvl>
    <w:lvl w:ilvl="6" w:tplc="F064C788" w:tentative="1">
      <w:start w:val="1"/>
      <w:numFmt w:val="decimal"/>
      <w:lvlText w:val="%7."/>
      <w:lvlJc w:val="left"/>
      <w:pPr>
        <w:ind w:left="4680" w:hanging="360"/>
      </w:pPr>
    </w:lvl>
    <w:lvl w:ilvl="7" w:tplc="38EE6D6A" w:tentative="1">
      <w:start w:val="1"/>
      <w:numFmt w:val="lowerLetter"/>
      <w:lvlText w:val="%8."/>
      <w:lvlJc w:val="left"/>
      <w:pPr>
        <w:ind w:left="5400" w:hanging="360"/>
      </w:pPr>
    </w:lvl>
    <w:lvl w:ilvl="8" w:tplc="D52ECE9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15D92"/>
    <w:rsid w:val="000272F6"/>
    <w:rsid w:val="00037AC4"/>
    <w:rsid w:val="000423BF"/>
    <w:rsid w:val="00084B3C"/>
    <w:rsid w:val="00092985"/>
    <w:rsid w:val="000A11E9"/>
    <w:rsid w:val="000A4945"/>
    <w:rsid w:val="000B31E1"/>
    <w:rsid w:val="000B5A7C"/>
    <w:rsid w:val="000F4960"/>
    <w:rsid w:val="001062CE"/>
    <w:rsid w:val="0011356B"/>
    <w:rsid w:val="001277F1"/>
    <w:rsid w:val="00127BB0"/>
    <w:rsid w:val="0013337F"/>
    <w:rsid w:val="00157B94"/>
    <w:rsid w:val="00182B84"/>
    <w:rsid w:val="001832C0"/>
    <w:rsid w:val="001E291F"/>
    <w:rsid w:val="001E596A"/>
    <w:rsid w:val="00233408"/>
    <w:rsid w:val="0027067B"/>
    <w:rsid w:val="00272C98"/>
    <w:rsid w:val="002A67C2"/>
    <w:rsid w:val="002C2634"/>
    <w:rsid w:val="00334D8B"/>
    <w:rsid w:val="0035602E"/>
    <w:rsid w:val="003572B4"/>
    <w:rsid w:val="003817C7"/>
    <w:rsid w:val="00393901"/>
    <w:rsid w:val="00395125"/>
    <w:rsid w:val="003E2958"/>
    <w:rsid w:val="00422B6F"/>
    <w:rsid w:val="00423377"/>
    <w:rsid w:val="00441372"/>
    <w:rsid w:val="00467032"/>
    <w:rsid w:val="0046754A"/>
    <w:rsid w:val="004B39D5"/>
    <w:rsid w:val="004E4B52"/>
    <w:rsid w:val="004F203A"/>
    <w:rsid w:val="00516DBC"/>
    <w:rsid w:val="005336B8"/>
    <w:rsid w:val="00547B5F"/>
    <w:rsid w:val="00592071"/>
    <w:rsid w:val="005A4FED"/>
    <w:rsid w:val="005B04B9"/>
    <w:rsid w:val="005B68C7"/>
    <w:rsid w:val="005B7054"/>
    <w:rsid w:val="005C04C1"/>
    <w:rsid w:val="005D5981"/>
    <w:rsid w:val="005E6F8D"/>
    <w:rsid w:val="005F30CB"/>
    <w:rsid w:val="00604A70"/>
    <w:rsid w:val="00612644"/>
    <w:rsid w:val="0065690F"/>
    <w:rsid w:val="00656ABC"/>
    <w:rsid w:val="00674CCD"/>
    <w:rsid w:val="006A4D50"/>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6B3B"/>
    <w:rsid w:val="00821CFF"/>
    <w:rsid w:val="008363D8"/>
    <w:rsid w:val="00840C2B"/>
    <w:rsid w:val="008474E2"/>
    <w:rsid w:val="008730E9"/>
    <w:rsid w:val="008739FD"/>
    <w:rsid w:val="00893E85"/>
    <w:rsid w:val="008E372C"/>
    <w:rsid w:val="00903AB0"/>
    <w:rsid w:val="00946BC1"/>
    <w:rsid w:val="00957258"/>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3193"/>
    <w:rsid w:val="00BE5468"/>
    <w:rsid w:val="00C11EAC"/>
    <w:rsid w:val="00C305D7"/>
    <w:rsid w:val="00C30F2A"/>
    <w:rsid w:val="00C40DB3"/>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EF266A"/>
    <w:rsid w:val="00F012D2"/>
    <w:rsid w:val="00F17777"/>
    <w:rsid w:val="00F3021D"/>
    <w:rsid w:val="00F32397"/>
    <w:rsid w:val="00F35A6A"/>
    <w:rsid w:val="00F36972"/>
    <w:rsid w:val="00F40595"/>
    <w:rsid w:val="00FA5EBC"/>
    <w:rsid w:val="00FD224A"/>
    <w:rsid w:val="00FD51B6"/>
    <w:rsid w:val="00FE0EB0"/>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1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60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dmsdocument/1147/direc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1/SPS/NZL/21_4760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mbers.wto.org/crnattachments/2021/SPS/NZL/21_4760_01_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dmsdocument/1663/direc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620</Words>
  <Characters>3813</Characters>
  <Application>Microsoft Office Word</Application>
  <DocSecurity>0</DocSecurity>
  <Lines>90</Lines>
  <Paragraphs>70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26</cp:revision>
  <dcterms:created xsi:type="dcterms:W3CDTF">2017-07-03T11:19:00Z</dcterms:created>
  <dcterms:modified xsi:type="dcterms:W3CDTF">2021-07-22T07:00:00Z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3d5f5a41-3869-4889-9015-85a993e22fcb</vt:lpwstr>
  </property>
  <property fmtid="{D5CDD505-2E9C-101B-9397-08002B2CF9AE}" pid="3" name="Symbol1">
    <vt:lpwstr>G/SPS/N/NZL/651</vt:lpwstr>
  </property>
  <property fmtid="{D5CDD505-2E9C-101B-9397-08002B2CF9AE}" pid="4" name="WTOCLASSIFICATION">
    <vt:lpwstr>WTO OFFICIAL</vt:lpwstr>
  </property>
</Properties>
</file>