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E248" w14:textId="77777777" w:rsidR="00EA4725" w:rsidRPr="00441372" w:rsidRDefault="000E7AEC" w:rsidP="00467A83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B219B" w14:paraId="10D126E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EABD18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46532DC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NEW ZEALAND</w:t>
            </w:r>
          </w:p>
          <w:p w14:paraId="495D068D" w14:textId="77777777" w:rsidR="00EA4725" w:rsidRPr="00441372" w:rsidRDefault="000E7AE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B219B" w14:paraId="4AE273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DC03C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49B9B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for Primary Industries</w:t>
            </w:r>
          </w:p>
        </w:tc>
      </w:tr>
      <w:tr w:rsidR="00CB219B" w14:paraId="659346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3DF0F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12488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Nursery stock (whole plants, cuttings and tissue cultures) eligible for import to New Zealand of the </w:t>
            </w:r>
            <w:r w:rsidRPr="0065690F">
              <w:rPr>
                <w:i/>
                <w:iCs/>
              </w:rPr>
              <w:t xml:space="preserve">Hoya </w:t>
            </w:r>
            <w:r w:rsidRPr="0065690F">
              <w:t>genus</w:t>
            </w:r>
          </w:p>
        </w:tc>
      </w:tr>
      <w:tr w:rsidR="00CB219B" w14:paraId="119DBF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0C4D1" w14:textId="77777777" w:rsidR="00EA4725" w:rsidRPr="00441372" w:rsidRDefault="000E7A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B793D" w14:textId="77777777" w:rsidR="00EA4725" w:rsidRPr="00441372" w:rsidRDefault="000E7AE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7B707E8" w14:textId="77777777" w:rsidR="00EA4725" w:rsidRPr="00441372" w:rsidRDefault="000E7A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3B71497" w14:textId="77777777" w:rsidR="00EA4725" w:rsidRPr="00441372" w:rsidRDefault="000E7A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B219B" w14:paraId="14C3EE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3632B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069A6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Import health standard 155.02.06: Importation of Nursery Stock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402</w:t>
            </w:r>
          </w:p>
          <w:p w14:paraId="0DA1D70E" w14:textId="77777777" w:rsidR="00EA4725" w:rsidRPr="00441372" w:rsidRDefault="00CC3F51" w:rsidP="00441372">
            <w:pPr>
              <w:spacing w:after="120"/>
            </w:pPr>
            <w:hyperlink r:id="rId8" w:tgtFrame="_blank" w:history="1">
              <w:r w:rsidR="000E7AEC" w:rsidRPr="00441372">
                <w:rPr>
                  <w:color w:val="0000FF"/>
                  <w:u w:val="single"/>
                </w:rPr>
                <w:t>https://members.wto.org/crnattachments/2024/SPS/NZL/24_03945_00_e.pdf</w:t>
              </w:r>
            </w:hyperlink>
          </w:p>
        </w:tc>
      </w:tr>
      <w:tr w:rsidR="00CB219B" w14:paraId="40F6F2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165BC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8A96C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describes the import specifications and entry conditions for nursery stock (whole plants, cuttings, bulbs and tissue culture) imported into New Zealand.</w:t>
            </w:r>
          </w:p>
          <w:p w14:paraId="0588830F" w14:textId="77777777" w:rsidR="00F74F75" w:rsidRPr="0065690F" w:rsidRDefault="000E7AEC" w:rsidP="00467A83">
            <w:proofErr w:type="spellStart"/>
            <w:r w:rsidRPr="0065690F">
              <w:t>MPI</w:t>
            </w:r>
            <w:proofErr w:type="spellEnd"/>
            <w:r w:rsidRPr="0065690F">
              <w:t xml:space="preserve"> is proposing the following changes to the Importation of Nursery Stock import health standard:</w:t>
            </w:r>
          </w:p>
          <w:p w14:paraId="61187C5C" w14:textId="77777777" w:rsidR="00F74F75" w:rsidRPr="0065690F" w:rsidRDefault="000E7AEC" w:rsidP="00467A83">
            <w:pPr>
              <w:numPr>
                <w:ilvl w:val="0"/>
                <w:numId w:val="16"/>
              </w:numPr>
              <w:ind w:left="344" w:hanging="344"/>
            </w:pPr>
            <w:r w:rsidRPr="0065690F">
              <w:t xml:space="preserve">Addition of phytosanitary measures for the management of </w:t>
            </w:r>
            <w:r w:rsidRPr="0065690F">
              <w:rPr>
                <w:i/>
                <w:iCs/>
              </w:rPr>
              <w:t>alstroemeria necrotic streak virus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tomato chlorotic spot virus</w:t>
            </w:r>
            <w:r w:rsidRPr="0065690F">
              <w:t xml:space="preserve"> on </w:t>
            </w:r>
            <w:r w:rsidRPr="0065690F">
              <w:rPr>
                <w:i/>
                <w:iCs/>
              </w:rPr>
              <w:t>Hoya</w:t>
            </w:r>
            <w:r w:rsidRPr="0065690F">
              <w:t xml:space="preserve"> plant hosts. Measures include options for off-shore and on-shore management;</w:t>
            </w:r>
          </w:p>
          <w:p w14:paraId="0367D22E" w14:textId="77777777" w:rsidR="00F74F75" w:rsidRPr="0065690F" w:rsidRDefault="000E7AEC" w:rsidP="00467A83">
            <w:pPr>
              <w:numPr>
                <w:ilvl w:val="0"/>
                <w:numId w:val="16"/>
              </w:numPr>
              <w:spacing w:after="120"/>
              <w:ind w:left="346" w:hanging="346"/>
            </w:pPr>
            <w:r w:rsidRPr="0065690F">
              <w:t xml:space="preserve">Removal of the measures for </w:t>
            </w:r>
            <w:r w:rsidRPr="0065690F">
              <w:rPr>
                <w:i/>
                <w:iCs/>
              </w:rPr>
              <w:t xml:space="preserve">hoya </w:t>
            </w:r>
            <w:r w:rsidRPr="0065690F">
              <w:t xml:space="preserve">undetermined </w:t>
            </w:r>
            <w:proofErr w:type="spellStart"/>
            <w:r w:rsidRPr="0065690F">
              <w:t>tobamoviruses</w:t>
            </w:r>
            <w:proofErr w:type="spellEnd"/>
            <w:r w:rsidRPr="0065690F">
              <w:t xml:space="preserve"> on </w:t>
            </w:r>
            <w:r w:rsidRPr="0065690F">
              <w:rPr>
                <w:i/>
                <w:iCs/>
              </w:rPr>
              <w:t>Hoya</w:t>
            </w:r>
            <w:r w:rsidRPr="0065690F">
              <w:t xml:space="preserve"> plant hosts.</w:t>
            </w:r>
          </w:p>
        </w:tc>
      </w:tr>
      <w:tr w:rsidR="00CB219B" w14:paraId="022663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B6087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2FE67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B219B" w14:paraId="2F87BF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E3470" w14:textId="77777777" w:rsidR="00EA4725" w:rsidRPr="00441372" w:rsidRDefault="000E7AE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E6944" w14:textId="77777777" w:rsidR="00EA4725" w:rsidRPr="00441372" w:rsidRDefault="000E7AEC" w:rsidP="00467A83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1492637" w14:textId="77777777" w:rsidR="00EA4725" w:rsidRPr="00441372" w:rsidRDefault="000E7AEC" w:rsidP="00467A83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4BD94F" w14:textId="77777777" w:rsidR="00EA4725" w:rsidRPr="00441372" w:rsidRDefault="000E7AEC" w:rsidP="00467A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DC7090" w14:textId="77777777" w:rsidR="00EA4725" w:rsidRPr="00441372" w:rsidRDefault="000E7AEC" w:rsidP="00467A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ISPM</w:t>
            </w:r>
            <w:proofErr w:type="spellEnd"/>
            <w:r w:rsidRPr="0065690F">
              <w:t xml:space="preserve"> No 1</w:t>
            </w:r>
          </w:p>
          <w:p w14:paraId="39D6F504" w14:textId="77777777" w:rsidR="00EA4725" w:rsidRPr="00441372" w:rsidRDefault="000E7AEC" w:rsidP="00467A8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068276D8" w14:textId="77777777" w:rsidR="00EA4725" w:rsidRPr="00441372" w:rsidRDefault="000E7AEC" w:rsidP="00467A83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615EE85" w14:textId="77777777" w:rsidR="00EA4725" w:rsidRPr="00441372" w:rsidRDefault="000E7AEC" w:rsidP="00467A83">
            <w:pPr>
              <w:spacing w:after="8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26C4B0C" w14:textId="77777777" w:rsidR="00EA4725" w:rsidRPr="00441372" w:rsidRDefault="000E7AE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B219B" w14:paraId="579EB4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C077A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79541" w14:textId="19C4E684" w:rsidR="00EA4725" w:rsidRPr="00441372" w:rsidRDefault="000E7AEC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Risk</w:t>
            </w:r>
            <w:r>
              <w:t> </w:t>
            </w:r>
            <w:r w:rsidRPr="0065690F">
              <w:t xml:space="preserve">management proposal – </w:t>
            </w:r>
            <w:r w:rsidRPr="0065690F">
              <w:rPr>
                <w:i/>
                <w:iCs/>
              </w:rPr>
              <w:t xml:space="preserve">Hoya </w:t>
            </w:r>
            <w:r w:rsidRPr="0065690F">
              <w:t>amendments (available in English)</w:t>
            </w:r>
          </w:p>
          <w:p w14:paraId="451BD3F2" w14:textId="79E80149" w:rsidR="00F74F75" w:rsidRPr="0065690F" w:rsidRDefault="00CC3F51" w:rsidP="00467A83">
            <w:pPr>
              <w:spacing w:after="120"/>
            </w:pPr>
            <w:hyperlink r:id="rId9" w:history="1">
              <w:r w:rsidR="000E7AEC" w:rsidRPr="0065690F">
                <w:rPr>
                  <w:color w:val="0000FF"/>
                  <w:u w:val="single"/>
                </w:rPr>
                <w:t>https://members.wto.org/crnattachments/2024/SPS/NZL/24_03945_01_e.pdf</w:t>
              </w:r>
            </w:hyperlink>
          </w:p>
        </w:tc>
      </w:tr>
      <w:tr w:rsidR="00CB219B" w14:paraId="104B6E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7CD75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200CF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September 2024</w:t>
            </w:r>
          </w:p>
          <w:p w14:paraId="0B45D00E" w14:textId="77777777" w:rsidR="00EA4725" w:rsidRPr="00441372" w:rsidRDefault="000E7AE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September 2024</w:t>
            </w:r>
          </w:p>
        </w:tc>
      </w:tr>
      <w:tr w:rsidR="00CB219B" w14:paraId="2FBE83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E5398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9BE3E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September 2024</w:t>
            </w:r>
          </w:p>
          <w:p w14:paraId="19B42A11" w14:textId="77777777" w:rsidR="00EA4725" w:rsidRPr="00441372" w:rsidRDefault="000E7AE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B219B" w14:paraId="760BA6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9D155" w14:textId="77777777" w:rsidR="00EA4725" w:rsidRPr="00441372" w:rsidRDefault="000E7AE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0769B" w14:textId="77777777" w:rsidR="00EA4725" w:rsidRPr="00441372" w:rsidRDefault="000E7AE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 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20 August 2024</w:t>
            </w:r>
          </w:p>
          <w:p w14:paraId="3112F226" w14:textId="77777777" w:rsidR="00EA4725" w:rsidRPr="00441372" w:rsidRDefault="000E7AE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3EE06D7A" w14:textId="77777777" w:rsidR="00F74F75" w:rsidRPr="0065690F" w:rsidRDefault="000E7AEC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2D4BAB6" w14:textId="7F17A315" w:rsidR="00F74F75" w:rsidRPr="0065690F" w:rsidRDefault="000E7AEC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</w:p>
        </w:tc>
      </w:tr>
      <w:tr w:rsidR="00CB219B" w14:paraId="13CD2E5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F949B9" w14:textId="77777777" w:rsidR="00EA4725" w:rsidRPr="00441372" w:rsidRDefault="000E7AE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8E0A42" w14:textId="77777777" w:rsidR="00EA4725" w:rsidRPr="00441372" w:rsidRDefault="000E7AE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12C6DD3" w14:textId="77777777" w:rsidR="00EA4725" w:rsidRPr="0065690F" w:rsidRDefault="000E7AE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507E2E90" w14:textId="2FB495EC" w:rsidR="00EA4725" w:rsidRPr="0065690F" w:rsidRDefault="000E7AE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</w:p>
        </w:tc>
      </w:tr>
    </w:tbl>
    <w:p w14:paraId="4177AC40" w14:textId="77777777" w:rsidR="007141CF" w:rsidRPr="00441372" w:rsidRDefault="007141CF" w:rsidP="00441372"/>
    <w:sectPr w:rsidR="007141CF" w:rsidRPr="00441372" w:rsidSect="00467A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C966" w14:textId="77777777" w:rsidR="000E7AEC" w:rsidRDefault="000E7AEC">
      <w:r>
        <w:separator/>
      </w:r>
    </w:p>
  </w:endnote>
  <w:endnote w:type="continuationSeparator" w:id="0">
    <w:p w14:paraId="1EB03AE5" w14:textId="77777777" w:rsidR="000E7AEC" w:rsidRDefault="000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C59F" w14:textId="0743D635" w:rsidR="00EA4725" w:rsidRPr="00467A83" w:rsidRDefault="000E7AEC" w:rsidP="00467A8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DA8B" w14:textId="061D7911" w:rsidR="00EA4725" w:rsidRPr="00467A83" w:rsidRDefault="000E7AEC" w:rsidP="00467A8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6E1C" w14:textId="77777777" w:rsidR="00C863EB" w:rsidRPr="00441372" w:rsidRDefault="000E7AE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873E" w14:textId="77777777" w:rsidR="000E7AEC" w:rsidRDefault="000E7AEC">
      <w:r>
        <w:separator/>
      </w:r>
    </w:p>
  </w:footnote>
  <w:footnote w:type="continuationSeparator" w:id="0">
    <w:p w14:paraId="7CCA20C8" w14:textId="77777777" w:rsidR="000E7AEC" w:rsidRDefault="000E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CBC" w14:textId="77777777" w:rsidR="00467A83" w:rsidRPr="00467A83" w:rsidRDefault="000E7AEC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A83">
      <w:t>G/SPS/N/NZL/770</w:t>
    </w:r>
  </w:p>
  <w:p w14:paraId="30C28186" w14:textId="77777777" w:rsidR="00467A83" w:rsidRPr="00467A83" w:rsidRDefault="00467A83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9588E3" w14:textId="03FA34A6" w:rsidR="00467A83" w:rsidRPr="00467A83" w:rsidRDefault="000E7AEC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A83">
      <w:t xml:space="preserve">- </w:t>
    </w:r>
    <w:r w:rsidRPr="00467A83">
      <w:fldChar w:fldCharType="begin"/>
    </w:r>
    <w:r w:rsidRPr="00467A83">
      <w:instrText xml:space="preserve"> PAGE </w:instrText>
    </w:r>
    <w:r w:rsidRPr="00467A83">
      <w:fldChar w:fldCharType="separate"/>
    </w:r>
    <w:r w:rsidRPr="00467A83">
      <w:rPr>
        <w:noProof/>
      </w:rPr>
      <w:t>2</w:t>
    </w:r>
    <w:r w:rsidRPr="00467A83">
      <w:fldChar w:fldCharType="end"/>
    </w:r>
    <w:r w:rsidRPr="00467A83">
      <w:t xml:space="preserve"> -</w:t>
    </w:r>
  </w:p>
  <w:p w14:paraId="583E5398" w14:textId="022EE1B5" w:rsidR="00EA4725" w:rsidRPr="00467A83" w:rsidRDefault="00EA4725" w:rsidP="00467A8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61BE" w14:textId="77777777" w:rsidR="00467A83" w:rsidRPr="00467A83" w:rsidRDefault="000E7AEC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A83">
      <w:t>G/SPS/N/NZL/770</w:t>
    </w:r>
  </w:p>
  <w:p w14:paraId="2765A9C6" w14:textId="77777777" w:rsidR="00467A83" w:rsidRPr="00467A83" w:rsidRDefault="00467A83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F9124E" w14:textId="3523544C" w:rsidR="00467A83" w:rsidRPr="00467A83" w:rsidRDefault="000E7AEC" w:rsidP="00467A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A83">
      <w:t xml:space="preserve">- </w:t>
    </w:r>
    <w:r w:rsidRPr="00467A83">
      <w:fldChar w:fldCharType="begin"/>
    </w:r>
    <w:r w:rsidRPr="00467A83">
      <w:instrText xml:space="preserve"> PAGE </w:instrText>
    </w:r>
    <w:r w:rsidRPr="00467A83">
      <w:fldChar w:fldCharType="separate"/>
    </w:r>
    <w:r w:rsidRPr="00467A83">
      <w:rPr>
        <w:noProof/>
      </w:rPr>
      <w:t>2</w:t>
    </w:r>
    <w:r w:rsidRPr="00467A83">
      <w:fldChar w:fldCharType="end"/>
    </w:r>
    <w:r w:rsidRPr="00467A83">
      <w:t xml:space="preserve"> -</w:t>
    </w:r>
  </w:p>
  <w:p w14:paraId="433562E8" w14:textId="507D74DD" w:rsidR="00EA4725" w:rsidRPr="00467A83" w:rsidRDefault="00EA4725" w:rsidP="00467A8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219B" w14:paraId="5B9B813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D41F6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C46D23" w14:textId="1E9A239D" w:rsidR="00ED54E0" w:rsidRPr="00EA4725" w:rsidRDefault="000E7AE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B219B" w14:paraId="73B2909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B959AB" w14:textId="77777777" w:rsidR="00ED54E0" w:rsidRPr="00EA4725" w:rsidRDefault="00CC3F51" w:rsidP="00422B6F">
          <w:pPr>
            <w:jc w:val="left"/>
          </w:pPr>
          <w:r>
            <w:rPr>
              <w:lang w:eastAsia="en-GB"/>
            </w:rPr>
            <w:pict w14:anchorId="0240C6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B1FFE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B219B" w14:paraId="2C8EB46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61C4A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72C3C" w14:textId="77777777" w:rsidR="00467A83" w:rsidRDefault="000E7AE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G/SPS/N/NZL/770</w:t>
          </w:r>
          <w:bookmarkEnd w:id="1"/>
        </w:p>
      </w:tc>
    </w:tr>
    <w:tr w:rsidR="00CB219B" w14:paraId="73C62D0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ACE3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A1D71B" w14:textId="63B7A645" w:rsidR="00ED54E0" w:rsidRPr="00EA4725" w:rsidRDefault="00D0504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25 June 2024</w:t>
          </w:r>
        </w:p>
      </w:tc>
    </w:tr>
    <w:tr w:rsidR="00CB219B" w14:paraId="2921B0A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B9657E" w14:textId="152D4EB4" w:rsidR="00ED54E0" w:rsidRPr="00EA4725" w:rsidRDefault="000E7AE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05049">
            <w:rPr>
              <w:color w:val="FF0000"/>
              <w:szCs w:val="16"/>
            </w:rPr>
            <w:t>24-</w:t>
          </w:r>
          <w:r w:rsidR="00CC3F51">
            <w:rPr>
              <w:color w:val="FF0000"/>
              <w:szCs w:val="16"/>
            </w:rPr>
            <w:t>4681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775C6E" w14:textId="77777777" w:rsidR="00ED54E0" w:rsidRPr="00EA4725" w:rsidRDefault="000E7AE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B219B" w14:paraId="67F16E2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264C3" w14:textId="00F8AE66" w:rsidR="00ED54E0" w:rsidRPr="00EA4725" w:rsidRDefault="000E7AE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6056E0" w14:textId="6348D491" w:rsidR="00ED54E0" w:rsidRPr="00441372" w:rsidRDefault="000E7AE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41C5A9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F6F4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30D084" w:tentative="1">
      <w:start w:val="1"/>
      <w:numFmt w:val="lowerLetter"/>
      <w:lvlText w:val="%2."/>
      <w:lvlJc w:val="left"/>
      <w:pPr>
        <w:ind w:left="1080" w:hanging="360"/>
      </w:pPr>
    </w:lvl>
    <w:lvl w:ilvl="2" w:tplc="088A09CC" w:tentative="1">
      <w:start w:val="1"/>
      <w:numFmt w:val="lowerRoman"/>
      <w:lvlText w:val="%3."/>
      <w:lvlJc w:val="right"/>
      <w:pPr>
        <w:ind w:left="1800" w:hanging="180"/>
      </w:pPr>
    </w:lvl>
    <w:lvl w:ilvl="3" w:tplc="1C6E1208" w:tentative="1">
      <w:start w:val="1"/>
      <w:numFmt w:val="decimal"/>
      <w:lvlText w:val="%4."/>
      <w:lvlJc w:val="left"/>
      <w:pPr>
        <w:ind w:left="2520" w:hanging="360"/>
      </w:pPr>
    </w:lvl>
    <w:lvl w:ilvl="4" w:tplc="F9221BFE" w:tentative="1">
      <w:start w:val="1"/>
      <w:numFmt w:val="lowerLetter"/>
      <w:lvlText w:val="%5."/>
      <w:lvlJc w:val="left"/>
      <w:pPr>
        <w:ind w:left="3240" w:hanging="360"/>
      </w:pPr>
    </w:lvl>
    <w:lvl w:ilvl="5" w:tplc="6722F846" w:tentative="1">
      <w:start w:val="1"/>
      <w:numFmt w:val="lowerRoman"/>
      <w:lvlText w:val="%6."/>
      <w:lvlJc w:val="right"/>
      <w:pPr>
        <w:ind w:left="3960" w:hanging="180"/>
      </w:pPr>
    </w:lvl>
    <w:lvl w:ilvl="6" w:tplc="5DF4B376" w:tentative="1">
      <w:start w:val="1"/>
      <w:numFmt w:val="decimal"/>
      <w:lvlText w:val="%7."/>
      <w:lvlJc w:val="left"/>
      <w:pPr>
        <w:ind w:left="4680" w:hanging="360"/>
      </w:pPr>
    </w:lvl>
    <w:lvl w:ilvl="7" w:tplc="487062CA" w:tentative="1">
      <w:start w:val="1"/>
      <w:numFmt w:val="lowerLetter"/>
      <w:lvlText w:val="%8."/>
      <w:lvlJc w:val="left"/>
      <w:pPr>
        <w:ind w:left="5400" w:hanging="360"/>
      </w:pPr>
    </w:lvl>
    <w:lvl w:ilvl="8" w:tplc="3C6C4B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FCCB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0A7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168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F6C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5A8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6A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1E3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449F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80B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08553289">
    <w:abstractNumId w:val="9"/>
  </w:num>
  <w:num w:numId="2" w16cid:durableId="1687749193">
    <w:abstractNumId w:val="7"/>
  </w:num>
  <w:num w:numId="3" w16cid:durableId="1459834791">
    <w:abstractNumId w:val="6"/>
  </w:num>
  <w:num w:numId="4" w16cid:durableId="2000498228">
    <w:abstractNumId w:val="5"/>
  </w:num>
  <w:num w:numId="5" w16cid:durableId="483207462">
    <w:abstractNumId w:val="4"/>
  </w:num>
  <w:num w:numId="6" w16cid:durableId="181481049">
    <w:abstractNumId w:val="12"/>
  </w:num>
  <w:num w:numId="7" w16cid:durableId="1771897930">
    <w:abstractNumId w:val="11"/>
  </w:num>
  <w:num w:numId="8" w16cid:durableId="1291669806">
    <w:abstractNumId w:val="10"/>
  </w:num>
  <w:num w:numId="9" w16cid:durableId="1248461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599092">
    <w:abstractNumId w:val="13"/>
  </w:num>
  <w:num w:numId="11" w16cid:durableId="1213469370">
    <w:abstractNumId w:val="8"/>
  </w:num>
  <w:num w:numId="12" w16cid:durableId="847983240">
    <w:abstractNumId w:val="3"/>
  </w:num>
  <w:num w:numId="13" w16cid:durableId="1373923844">
    <w:abstractNumId w:val="2"/>
  </w:num>
  <w:num w:numId="14" w16cid:durableId="296689493">
    <w:abstractNumId w:val="1"/>
  </w:num>
  <w:num w:numId="15" w16cid:durableId="1852182752">
    <w:abstractNumId w:val="0"/>
  </w:num>
  <w:num w:numId="16" w16cid:durableId="1043794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7AE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67A83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219B"/>
    <w:rsid w:val="00CC3F51"/>
    <w:rsid w:val="00CD7D97"/>
    <w:rsid w:val="00CE3EE6"/>
    <w:rsid w:val="00CE4BA1"/>
    <w:rsid w:val="00D000C7"/>
    <w:rsid w:val="00D0504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F7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2B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NZL/24_03945_00_e.pdf" TargetMode="External"/><Relationship Id="rId13" Type="http://schemas.openxmlformats.org/officeDocument/2006/relationships/hyperlink" Target="https://www.mpi.govt.nz/importing/overview/access-and-trade-into-new-zealand/world-trade-organization-notification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s@mpi.govt.n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@mpi.govt.n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NZL/24_03945_01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05f71b45-c99d-421b-a659-f4b89c31ae14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F7C34D3-D4C8-4D17-BCAF-440D502CF8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3624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2024-06-25T10:43:00Z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G/SPS/N/NZL/770</vt:lpwstr>
  </property>
  <property fmtid="{D5CDD505-2E9C-101B-9397-08002B2CF9AE}" pid="3" name="TitusGUID">
    <vt:lpwstr>05f71b45-c99d-421b-a659-f4b89c31ae14</vt:lpwstr>
  </property>
  <property fmtid="{D5CDD505-2E9C-101B-9397-08002B2CF9AE}" pid="4" name="WTOCLASSIFICATION">
    <vt:lpwstr>WTO OFFICIAL</vt:lpwstr>
  </property>
</Properties>
</file>