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C45AB2" w:rsidP="00934B4C">
      <w:pPr>
        <w:pStyle w:val="Titre"/>
        <w:rPr>
          <w:caps w:val="0"/>
          <w:kern w:val="0"/>
        </w:rPr>
      </w:pPr>
      <w:r w:rsidRPr="00934B4C">
        <w:rPr>
          <w:caps w:val="0"/>
          <w:kern w:val="0"/>
        </w:rPr>
        <w:t>NOTIFICATION</w:t>
      </w:r>
    </w:p>
    <w:p w:rsidR="00AD0FDA" w:rsidRPr="00934B4C" w:rsidRDefault="00C45AB2" w:rsidP="00934B4C">
      <w:pPr>
        <w:pStyle w:val="Title3"/>
      </w:pPr>
      <w:r w:rsidRPr="00934B4C">
        <w:t>Addendum</w:t>
      </w:r>
    </w:p>
    <w:p w:rsidR="007141CF" w:rsidRPr="00934B4C" w:rsidRDefault="00C45AB2" w:rsidP="00934B4C">
      <w:pPr>
        <w:spacing w:after="120"/>
      </w:pPr>
      <w:r w:rsidRPr="00934B4C">
        <w:t xml:space="preserve">The following communication, received on </w:t>
      </w:r>
      <w:bookmarkStart w:id="0" w:name="spsDateReception"/>
      <w:r w:rsidRPr="00934B4C">
        <w:t>11 December 2019</w:t>
      </w:r>
      <w:bookmarkStart w:id="1" w:name="spsDateCommunication"/>
      <w:bookmarkEnd w:id="0"/>
      <w:bookmarkEnd w:id="1"/>
      <w:r w:rsidRPr="00934B4C">
        <w:t xml:space="preserve">, is being circulated at the request of the </w:t>
      </w:r>
      <w:bookmarkStart w:id="2" w:name="bmkDelegation"/>
      <w:r w:rsidRPr="00934B4C">
        <w:t>Delegation</w:t>
      </w:r>
      <w:bookmarkEnd w:id="2"/>
      <w:r w:rsidRPr="00934B4C">
        <w:t xml:space="preserve"> of</w:t>
      </w:r>
      <w:r w:rsidR="00AE5152">
        <w:t xml:space="preserve"> the </w:t>
      </w:r>
      <w:bookmarkStart w:id="3" w:name="spsMember"/>
      <w:r w:rsidRPr="00934B4C">
        <w:rPr>
          <w:u w:val="single"/>
        </w:rPr>
        <w:t>Philippines</w:t>
      </w:r>
      <w:bookmarkEnd w:id="3"/>
      <w:r w:rsidRPr="00934B4C">
        <w:t>.</w:t>
      </w:r>
    </w:p>
    <w:p w:rsidR="00AD0FDA" w:rsidRPr="00934B4C" w:rsidRDefault="00AD0FDA" w:rsidP="00934B4C"/>
    <w:p w:rsidR="00AD0FDA" w:rsidRPr="00934B4C" w:rsidRDefault="00C45AB2" w:rsidP="00934B4C">
      <w:pPr>
        <w:jc w:val="center"/>
        <w:rPr>
          <w:b/>
        </w:rPr>
      </w:pPr>
      <w:r w:rsidRPr="00934B4C">
        <w:rPr>
          <w:b/>
        </w:rPr>
        <w:t>_______________</w:t>
      </w:r>
    </w:p>
    <w:p w:rsidR="00AD0FDA" w:rsidRPr="00934B4C" w:rsidRDefault="00AD0FDA" w:rsidP="00934B4C"/>
    <w:p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FB0428" w:rsidTr="007A2F08">
        <w:tc>
          <w:tcPr>
            <w:tcW w:w="9242" w:type="dxa"/>
            <w:shd w:val="clear" w:color="auto" w:fill="auto"/>
          </w:tcPr>
          <w:p w:rsidR="00AD0FDA" w:rsidRPr="00934B4C" w:rsidRDefault="00C45AB2" w:rsidP="00934B4C">
            <w:pPr>
              <w:spacing w:after="240"/>
              <w:rPr>
                <w:u w:val="single"/>
              </w:rPr>
            </w:pPr>
            <w:r w:rsidRPr="00934B4C">
              <w:rPr>
                <w:u w:val="single"/>
              </w:rPr>
              <w:t>Department of Agriculture Memorandum Order No. 28 </w:t>
            </w:r>
            <w:r w:rsidRPr="00934B4C">
              <w:rPr>
                <w:i/>
                <w:iCs/>
                <w:u w:val="single"/>
              </w:rPr>
              <w:t>Supplementary Provisions to DA Department Circular No. 4 Series of 2016 entitled "Guidelines on the Importation of Plants, Planting Materials and Plant Products for Commercial Purposes</w:t>
            </w:r>
            <w:r w:rsidRPr="00AE5152">
              <w:rPr>
                <w:i/>
                <w:iCs/>
              </w:rPr>
              <w:t>" </w:t>
            </w:r>
            <w:bookmarkStart w:id="4" w:name="spsTitle"/>
            <w:bookmarkEnd w:id="4"/>
          </w:p>
        </w:tc>
      </w:tr>
      <w:tr w:rsidR="00FB0428" w:rsidTr="007A2F08">
        <w:tc>
          <w:tcPr>
            <w:tcW w:w="9242" w:type="dxa"/>
            <w:shd w:val="clear" w:color="auto" w:fill="auto"/>
          </w:tcPr>
          <w:p w:rsidR="00AD0FDA" w:rsidRPr="00934B4C" w:rsidRDefault="00C45AB2" w:rsidP="00934B4C">
            <w:pPr>
              <w:spacing w:after="240"/>
              <w:rPr>
                <w:u w:val="single"/>
              </w:rPr>
            </w:pPr>
            <w:r w:rsidRPr="00934B4C">
              <w:t>The Order implements revised requirements for registration and renewal of importers of plants, planting materials and plant products and validity period of Sanitary and Phytosanitary Import Clearance (</w:t>
            </w:r>
            <w:proofErr w:type="spellStart"/>
            <w:r w:rsidRPr="00934B4C">
              <w:t>SPSIC</w:t>
            </w:r>
            <w:proofErr w:type="spellEnd"/>
            <w:r w:rsidRPr="00934B4C">
              <w:t xml:space="preserve">) for rice. Pursuant to the pertinent provisions of Republic Act No. 11203 and in consonance with Section 4 of the Guidelines on Importation, the actual product/consignment must be shipped out from the country of origin within the prescribed date in the approved </w:t>
            </w:r>
            <w:proofErr w:type="spellStart"/>
            <w:r w:rsidRPr="00934B4C">
              <w:t>SPSIC</w:t>
            </w:r>
            <w:proofErr w:type="spellEnd"/>
            <w:r w:rsidRPr="00934B4C">
              <w:t xml:space="preserve"> and must arrive not later than sixty (60) days from the Must Ship Out date.</w:t>
            </w:r>
          </w:p>
          <w:p w:rsidR="00FB0428" w:rsidRPr="00934B4C" w:rsidRDefault="000642DB" w:rsidP="00934B4C">
            <w:pPr>
              <w:spacing w:after="240"/>
            </w:pPr>
            <w:hyperlink r:id="rId7" w:tgtFrame="_blank" w:history="1">
              <w:r w:rsidR="00C45AB2" w:rsidRPr="00934B4C">
                <w:rPr>
                  <w:color w:val="0000FF"/>
                  <w:u w:val="single"/>
                </w:rPr>
                <w:t>https://members.wto.org/crnattachments/2019/SPS/PHL/19_7062_00_e.pdf</w:t>
              </w:r>
            </w:hyperlink>
            <w:bookmarkStart w:id="5" w:name="spsMeasure"/>
            <w:bookmarkEnd w:id="5"/>
          </w:p>
        </w:tc>
      </w:tr>
      <w:tr w:rsidR="00FB0428" w:rsidTr="007A2F08">
        <w:tc>
          <w:tcPr>
            <w:tcW w:w="9242" w:type="dxa"/>
            <w:shd w:val="clear" w:color="auto" w:fill="auto"/>
          </w:tcPr>
          <w:p w:rsidR="00AD0FDA" w:rsidRPr="00934B4C" w:rsidRDefault="00C45AB2" w:rsidP="00934B4C">
            <w:pPr>
              <w:spacing w:after="240"/>
              <w:rPr>
                <w:b/>
              </w:rPr>
            </w:pPr>
            <w:r w:rsidRPr="00934B4C">
              <w:rPr>
                <w:b/>
              </w:rPr>
              <w:t>This addendum concerns a:</w:t>
            </w:r>
          </w:p>
        </w:tc>
      </w:tr>
      <w:tr w:rsidR="00FB0428" w:rsidTr="007A2F08">
        <w:tc>
          <w:tcPr>
            <w:tcW w:w="9242" w:type="dxa"/>
            <w:shd w:val="clear" w:color="auto" w:fill="auto"/>
          </w:tcPr>
          <w:p w:rsidR="00AD0FDA" w:rsidRPr="00934B4C" w:rsidRDefault="00C45AB2"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FB0428" w:rsidTr="007A2F08">
        <w:tc>
          <w:tcPr>
            <w:tcW w:w="9242" w:type="dxa"/>
            <w:shd w:val="clear" w:color="auto" w:fill="auto"/>
          </w:tcPr>
          <w:p w:rsidR="00AD0FDA" w:rsidRPr="00934B4C" w:rsidRDefault="00C45AB2" w:rsidP="00934B4C">
            <w:pPr>
              <w:ind w:left="1440" w:hanging="873"/>
            </w:pPr>
            <w:r w:rsidRPr="00934B4C">
              <w:t>[ ]</w:t>
            </w:r>
            <w:bookmarkStart w:id="7" w:name="spsNotification"/>
            <w:bookmarkEnd w:id="7"/>
            <w:r w:rsidRPr="00934B4C">
              <w:tab/>
              <w:t>Notification of adoption, publication or entry into force of regulation</w:t>
            </w:r>
          </w:p>
        </w:tc>
      </w:tr>
      <w:tr w:rsidR="00FB0428" w:rsidTr="007A2F08">
        <w:tc>
          <w:tcPr>
            <w:tcW w:w="9242" w:type="dxa"/>
            <w:shd w:val="clear" w:color="auto" w:fill="auto"/>
          </w:tcPr>
          <w:p w:rsidR="00AD0FDA" w:rsidRPr="00934B4C" w:rsidRDefault="00C45AB2"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FB0428" w:rsidTr="007A2F08">
        <w:tc>
          <w:tcPr>
            <w:tcW w:w="9242" w:type="dxa"/>
            <w:shd w:val="clear" w:color="auto" w:fill="auto"/>
          </w:tcPr>
          <w:p w:rsidR="00AD0FDA" w:rsidRPr="00934B4C" w:rsidRDefault="00C45AB2" w:rsidP="00934B4C">
            <w:pPr>
              <w:ind w:left="1440" w:hanging="873"/>
            </w:pPr>
            <w:r w:rsidRPr="00934B4C">
              <w:t>[ ]</w:t>
            </w:r>
            <w:bookmarkStart w:id="9" w:name="spsWithdraw"/>
            <w:bookmarkEnd w:id="9"/>
            <w:r w:rsidRPr="00934B4C">
              <w:tab/>
              <w:t>Withdrawal of proposed regulation</w:t>
            </w:r>
          </w:p>
        </w:tc>
      </w:tr>
      <w:tr w:rsidR="00FB0428" w:rsidTr="007A2F08">
        <w:tc>
          <w:tcPr>
            <w:tcW w:w="9242" w:type="dxa"/>
            <w:shd w:val="clear" w:color="auto" w:fill="auto"/>
          </w:tcPr>
          <w:p w:rsidR="00AD0FDA" w:rsidRPr="00934B4C" w:rsidRDefault="00C45AB2" w:rsidP="00934B4C">
            <w:pPr>
              <w:ind w:left="1440" w:hanging="873"/>
            </w:pPr>
            <w:r w:rsidRPr="00934B4C">
              <w:t>[ ]</w:t>
            </w:r>
            <w:bookmarkStart w:id="10" w:name="spsModificationDate"/>
            <w:bookmarkEnd w:id="10"/>
            <w:r w:rsidRPr="00934B4C">
              <w:tab/>
              <w:t>Change in proposed date of adoption, publication or date of entry into force</w:t>
            </w:r>
          </w:p>
        </w:tc>
      </w:tr>
      <w:tr w:rsidR="00FB0428" w:rsidTr="007A2F08">
        <w:tc>
          <w:tcPr>
            <w:tcW w:w="9242" w:type="dxa"/>
            <w:shd w:val="clear" w:color="auto" w:fill="auto"/>
          </w:tcPr>
          <w:p w:rsidR="00AD0FDA" w:rsidRPr="00934B4C" w:rsidRDefault="00C45AB2"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FB0428" w:rsidTr="007A2F08">
        <w:tc>
          <w:tcPr>
            <w:tcW w:w="9242" w:type="dxa"/>
            <w:shd w:val="clear" w:color="auto" w:fill="auto"/>
          </w:tcPr>
          <w:p w:rsidR="00AD0FDA" w:rsidRPr="00934B4C" w:rsidRDefault="00C45AB2"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FB0428" w:rsidTr="007A2F08">
        <w:tc>
          <w:tcPr>
            <w:tcW w:w="9242" w:type="dxa"/>
            <w:shd w:val="clear" w:color="auto" w:fill="auto"/>
          </w:tcPr>
          <w:p w:rsidR="00AD0FDA" w:rsidRPr="00934B4C" w:rsidRDefault="00C45AB2"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 xml:space="preserve">Not </w:t>
            </w:r>
            <w:r w:rsidR="00AE5152">
              <w:t>a</w:t>
            </w:r>
            <w:r w:rsidRPr="00934B4C">
              <w:t xml:space="preserve">pplicable </w:t>
            </w:r>
            <w:bookmarkEnd w:id="15"/>
          </w:p>
        </w:tc>
      </w:tr>
      <w:tr w:rsidR="00FB0428" w:rsidTr="007A2F08">
        <w:tc>
          <w:tcPr>
            <w:tcW w:w="9242" w:type="dxa"/>
            <w:shd w:val="clear" w:color="auto" w:fill="auto"/>
          </w:tcPr>
          <w:p w:rsidR="00AD0FDA" w:rsidRPr="00934B4C" w:rsidRDefault="00C45AB2"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FB0428" w:rsidTr="007A2F08">
        <w:tc>
          <w:tcPr>
            <w:tcW w:w="9242" w:type="dxa"/>
            <w:shd w:val="clear" w:color="auto" w:fill="auto"/>
          </w:tcPr>
          <w:p w:rsidR="00AD0FDA" w:rsidRPr="00934B4C" w:rsidRDefault="00C45AB2" w:rsidP="00934B4C">
            <w:r w:rsidRPr="00934B4C">
              <w:t>Office of the Director</w:t>
            </w:r>
          </w:p>
          <w:p w:rsidR="00FB0428" w:rsidRPr="00934B4C" w:rsidRDefault="00C45AB2" w:rsidP="00934B4C">
            <w:r w:rsidRPr="00934B4C">
              <w:t>Policy Research Service</w:t>
            </w:r>
          </w:p>
          <w:p w:rsidR="00FB0428" w:rsidRPr="00934B4C" w:rsidRDefault="00C45AB2" w:rsidP="00934B4C">
            <w:r w:rsidRPr="00934B4C">
              <w:t>Department of Agriculture</w:t>
            </w:r>
          </w:p>
          <w:p w:rsidR="00FB0428" w:rsidRPr="00934B4C" w:rsidRDefault="00C45AB2" w:rsidP="00934B4C">
            <w:r w:rsidRPr="00934B4C">
              <w:t>Elliptical Road, Diliman,</w:t>
            </w:r>
          </w:p>
          <w:p w:rsidR="00FB0428" w:rsidRPr="00934B4C" w:rsidRDefault="00C45AB2" w:rsidP="00934B4C">
            <w:r w:rsidRPr="00934B4C">
              <w:t>Quezon City</w:t>
            </w:r>
          </w:p>
          <w:p w:rsidR="00FB0428" w:rsidRPr="00934B4C" w:rsidRDefault="00C45AB2" w:rsidP="00934B4C">
            <w:r w:rsidRPr="00934B4C">
              <w:lastRenderedPageBreak/>
              <w:t>Tel: +(632) 926 7439</w:t>
            </w:r>
          </w:p>
          <w:p w:rsidR="00FB0428" w:rsidRPr="00934B4C" w:rsidRDefault="00C45AB2" w:rsidP="00934B4C">
            <w:r w:rsidRPr="00934B4C">
              <w:t>Fax: +(632) 928 0590</w:t>
            </w:r>
          </w:p>
          <w:p w:rsidR="00FB0428" w:rsidRPr="00934B4C" w:rsidRDefault="00C45AB2" w:rsidP="00934B4C">
            <w:r w:rsidRPr="00934B4C">
              <w:t>E-mail: spspilipinas@gmail.com </w:t>
            </w:r>
          </w:p>
          <w:p w:rsidR="00FB0428" w:rsidRPr="00934B4C" w:rsidRDefault="00AE5152" w:rsidP="00934B4C">
            <w:pPr>
              <w:spacing w:after="240"/>
            </w:pPr>
            <w:r>
              <w:t xml:space="preserve">Website: </w:t>
            </w:r>
            <w:hyperlink r:id="rId8" w:history="1">
              <w:r w:rsidRPr="00EE035D">
                <w:rPr>
                  <w:rStyle w:val="Lienhypertexte"/>
                </w:rPr>
                <w:t>http://spsissuances.da.gov.ph/ </w:t>
              </w:r>
            </w:hyperlink>
            <w:bookmarkStart w:id="18" w:name="spsCommentAddress"/>
            <w:bookmarkEnd w:id="18"/>
            <w:r w:rsidR="00C45AB2" w:rsidRPr="00934B4C">
              <w:t xml:space="preserve"> </w:t>
            </w:r>
          </w:p>
        </w:tc>
      </w:tr>
      <w:tr w:rsidR="00FB0428" w:rsidTr="007A2F08">
        <w:tc>
          <w:tcPr>
            <w:tcW w:w="9242" w:type="dxa"/>
            <w:shd w:val="clear" w:color="auto" w:fill="auto"/>
          </w:tcPr>
          <w:p w:rsidR="00AD0FDA" w:rsidRPr="00934B4C" w:rsidRDefault="00C45AB2"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FB0428" w:rsidTr="007A2F08">
        <w:tc>
          <w:tcPr>
            <w:tcW w:w="9242" w:type="dxa"/>
            <w:shd w:val="clear" w:color="auto" w:fill="auto"/>
          </w:tcPr>
          <w:p w:rsidR="00AD0FDA" w:rsidRPr="00934B4C" w:rsidRDefault="00C45AB2" w:rsidP="00934B4C">
            <w:r w:rsidRPr="00934B4C">
              <w:t>Office of the Director</w:t>
            </w:r>
          </w:p>
          <w:p w:rsidR="00FB0428" w:rsidRPr="00934B4C" w:rsidRDefault="00C45AB2" w:rsidP="00934B4C">
            <w:r w:rsidRPr="00934B4C">
              <w:t>Policy Research Service</w:t>
            </w:r>
          </w:p>
          <w:p w:rsidR="00FB0428" w:rsidRPr="00934B4C" w:rsidRDefault="00C45AB2" w:rsidP="00934B4C">
            <w:r w:rsidRPr="00934B4C">
              <w:t>Department of Agriculture</w:t>
            </w:r>
          </w:p>
          <w:p w:rsidR="00FB0428" w:rsidRPr="00934B4C" w:rsidRDefault="00C45AB2" w:rsidP="00934B4C">
            <w:r w:rsidRPr="00934B4C">
              <w:t>Elliptical Road, Diliman,</w:t>
            </w:r>
          </w:p>
          <w:p w:rsidR="00FB0428" w:rsidRPr="00934B4C" w:rsidRDefault="00C45AB2" w:rsidP="00934B4C">
            <w:r w:rsidRPr="00934B4C">
              <w:t>Quezon City</w:t>
            </w:r>
          </w:p>
          <w:p w:rsidR="00FB0428" w:rsidRPr="00934B4C" w:rsidRDefault="00C45AB2" w:rsidP="00934B4C">
            <w:r w:rsidRPr="00934B4C">
              <w:t>Tel: +(632) 926 7439</w:t>
            </w:r>
          </w:p>
          <w:p w:rsidR="00FB0428" w:rsidRPr="00934B4C" w:rsidRDefault="00C45AB2" w:rsidP="00934B4C">
            <w:r w:rsidRPr="00934B4C">
              <w:t>Fax: +(632) 928 0590</w:t>
            </w:r>
          </w:p>
          <w:p w:rsidR="00FB0428" w:rsidRPr="00934B4C" w:rsidRDefault="00C45AB2" w:rsidP="00934B4C">
            <w:r w:rsidRPr="00934B4C">
              <w:t>E-mail: spspilipinas@gmail.com </w:t>
            </w:r>
          </w:p>
          <w:p w:rsidR="00FB0428" w:rsidRPr="00934B4C" w:rsidRDefault="00AE5152" w:rsidP="00934B4C">
            <w:pPr>
              <w:spacing w:after="240"/>
            </w:pPr>
            <w:r>
              <w:t xml:space="preserve">Website: </w:t>
            </w:r>
            <w:hyperlink r:id="rId9" w:history="1">
              <w:r w:rsidR="007A2F08" w:rsidRPr="00EE035D">
                <w:rPr>
                  <w:rStyle w:val="Lienhypertexte"/>
                </w:rPr>
                <w:t>http://spsissuances.da.gov.ph/ </w:t>
              </w:r>
            </w:hyperlink>
            <w:bookmarkStart w:id="21" w:name="spsTextSupplierAddress"/>
            <w:bookmarkEnd w:id="21"/>
            <w:r w:rsidR="00C45AB2" w:rsidRPr="00934B4C">
              <w:t xml:space="preserve"> </w:t>
            </w:r>
          </w:p>
        </w:tc>
      </w:tr>
    </w:tbl>
    <w:p w:rsidR="00AD0FDA" w:rsidRPr="00934B4C" w:rsidRDefault="00C45AB2" w:rsidP="00934B4C">
      <w:pPr>
        <w:jc w:val="center"/>
        <w:rPr>
          <w:b/>
        </w:rPr>
      </w:pPr>
      <w:r w:rsidRPr="00934B4C">
        <w:rPr>
          <w:b/>
        </w:rPr>
        <w:t>__________</w:t>
      </w:r>
    </w:p>
    <w:sectPr w:rsidR="00AD0FDA" w:rsidRPr="00934B4C" w:rsidSect="00176C2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AB2" w:rsidRDefault="00C45AB2">
      <w:r>
        <w:separator/>
      </w:r>
    </w:p>
  </w:endnote>
  <w:endnote w:type="continuationSeparator" w:id="0">
    <w:p w:rsidR="00C45AB2" w:rsidRDefault="00C4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76C2C" w:rsidRDefault="00176C2C" w:rsidP="00176C2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176C2C" w:rsidRDefault="00176C2C" w:rsidP="00176C2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C45AB2">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AB2" w:rsidRDefault="00C45AB2">
      <w:r>
        <w:separator/>
      </w:r>
    </w:p>
  </w:footnote>
  <w:footnote w:type="continuationSeparator" w:id="0">
    <w:p w:rsidR="00C45AB2" w:rsidRDefault="00C4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C2C" w:rsidRPr="00176C2C" w:rsidRDefault="00176C2C" w:rsidP="00176C2C">
    <w:pPr>
      <w:pStyle w:val="En-tte"/>
      <w:pBdr>
        <w:bottom w:val="single" w:sz="4" w:space="1" w:color="auto"/>
      </w:pBdr>
      <w:tabs>
        <w:tab w:val="clear" w:pos="4513"/>
        <w:tab w:val="clear" w:pos="9027"/>
      </w:tabs>
      <w:jc w:val="center"/>
    </w:pPr>
    <w:r w:rsidRPr="00176C2C">
      <w:t>G/SPS/N/</w:t>
    </w:r>
    <w:proofErr w:type="spellStart"/>
    <w:r w:rsidRPr="00176C2C">
      <w:t>PHL</w:t>
    </w:r>
    <w:proofErr w:type="spellEnd"/>
    <w:r w:rsidRPr="00176C2C">
      <w:t>/371/Add.1</w:t>
    </w:r>
  </w:p>
  <w:p w:rsidR="00176C2C" w:rsidRPr="00176C2C" w:rsidRDefault="00176C2C" w:rsidP="00176C2C">
    <w:pPr>
      <w:pStyle w:val="En-tte"/>
      <w:pBdr>
        <w:bottom w:val="single" w:sz="4" w:space="1" w:color="auto"/>
      </w:pBdr>
      <w:tabs>
        <w:tab w:val="clear" w:pos="4513"/>
        <w:tab w:val="clear" w:pos="9027"/>
      </w:tabs>
      <w:jc w:val="center"/>
    </w:pPr>
  </w:p>
  <w:p w:rsidR="00176C2C" w:rsidRPr="00176C2C" w:rsidRDefault="00176C2C" w:rsidP="00176C2C">
    <w:pPr>
      <w:pStyle w:val="En-tte"/>
      <w:pBdr>
        <w:bottom w:val="single" w:sz="4" w:space="1" w:color="auto"/>
      </w:pBdr>
      <w:tabs>
        <w:tab w:val="clear" w:pos="4513"/>
        <w:tab w:val="clear" w:pos="9027"/>
      </w:tabs>
      <w:jc w:val="center"/>
    </w:pPr>
    <w:r w:rsidRPr="00176C2C">
      <w:t xml:space="preserve">- </w:t>
    </w:r>
    <w:r w:rsidRPr="00176C2C">
      <w:fldChar w:fldCharType="begin"/>
    </w:r>
    <w:r w:rsidRPr="00176C2C">
      <w:instrText xml:space="preserve"> PAGE </w:instrText>
    </w:r>
    <w:r w:rsidRPr="00176C2C">
      <w:fldChar w:fldCharType="separate"/>
    </w:r>
    <w:r w:rsidRPr="00176C2C">
      <w:rPr>
        <w:noProof/>
      </w:rPr>
      <w:t>2</w:t>
    </w:r>
    <w:r w:rsidRPr="00176C2C">
      <w:fldChar w:fldCharType="end"/>
    </w:r>
    <w:r w:rsidRPr="00176C2C">
      <w:t xml:space="preserve"> -</w:t>
    </w:r>
  </w:p>
  <w:p w:rsidR="00AD0FDA" w:rsidRPr="00176C2C" w:rsidRDefault="00AD0FDA" w:rsidP="00176C2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C2C" w:rsidRPr="00176C2C" w:rsidRDefault="00176C2C" w:rsidP="00176C2C">
    <w:pPr>
      <w:pStyle w:val="En-tte"/>
      <w:pBdr>
        <w:bottom w:val="single" w:sz="4" w:space="1" w:color="auto"/>
      </w:pBdr>
      <w:tabs>
        <w:tab w:val="clear" w:pos="4513"/>
        <w:tab w:val="clear" w:pos="9027"/>
      </w:tabs>
      <w:jc w:val="center"/>
    </w:pPr>
    <w:r w:rsidRPr="00176C2C">
      <w:t>G/SPS/N/</w:t>
    </w:r>
    <w:proofErr w:type="spellStart"/>
    <w:r w:rsidRPr="00176C2C">
      <w:t>PHL</w:t>
    </w:r>
    <w:proofErr w:type="spellEnd"/>
    <w:r w:rsidRPr="00176C2C">
      <w:t>/371/Add.1</w:t>
    </w:r>
  </w:p>
  <w:p w:rsidR="00176C2C" w:rsidRPr="00176C2C" w:rsidRDefault="00176C2C" w:rsidP="00176C2C">
    <w:pPr>
      <w:pStyle w:val="En-tte"/>
      <w:pBdr>
        <w:bottom w:val="single" w:sz="4" w:space="1" w:color="auto"/>
      </w:pBdr>
      <w:tabs>
        <w:tab w:val="clear" w:pos="4513"/>
        <w:tab w:val="clear" w:pos="9027"/>
      </w:tabs>
      <w:jc w:val="center"/>
    </w:pPr>
  </w:p>
  <w:p w:rsidR="00176C2C" w:rsidRPr="00176C2C" w:rsidRDefault="00176C2C" w:rsidP="00176C2C">
    <w:pPr>
      <w:pStyle w:val="En-tte"/>
      <w:pBdr>
        <w:bottom w:val="single" w:sz="4" w:space="1" w:color="auto"/>
      </w:pBdr>
      <w:tabs>
        <w:tab w:val="clear" w:pos="4513"/>
        <w:tab w:val="clear" w:pos="9027"/>
      </w:tabs>
      <w:jc w:val="center"/>
    </w:pPr>
    <w:r w:rsidRPr="00176C2C">
      <w:t xml:space="preserve">- </w:t>
    </w:r>
    <w:r w:rsidRPr="00176C2C">
      <w:fldChar w:fldCharType="begin"/>
    </w:r>
    <w:r w:rsidRPr="00176C2C">
      <w:instrText xml:space="preserve"> PAGE </w:instrText>
    </w:r>
    <w:r w:rsidRPr="00176C2C">
      <w:fldChar w:fldCharType="separate"/>
    </w:r>
    <w:r w:rsidRPr="00176C2C">
      <w:rPr>
        <w:noProof/>
      </w:rPr>
      <w:t>2</w:t>
    </w:r>
    <w:r w:rsidRPr="00176C2C">
      <w:fldChar w:fldCharType="end"/>
    </w:r>
    <w:r w:rsidRPr="00176C2C">
      <w:t xml:space="preserve"> -</w:t>
    </w:r>
  </w:p>
  <w:p w:rsidR="00AD0FDA" w:rsidRPr="00176C2C" w:rsidRDefault="00AD0FDA" w:rsidP="00176C2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B0428"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176C2C" w:rsidP="0081481D">
          <w:pPr>
            <w:jc w:val="right"/>
            <w:rPr>
              <w:b/>
              <w:color w:val="FF0000"/>
              <w:szCs w:val="16"/>
            </w:rPr>
          </w:pPr>
          <w:r>
            <w:rPr>
              <w:b/>
              <w:color w:val="FF0000"/>
              <w:szCs w:val="16"/>
            </w:rPr>
            <w:t xml:space="preserve"> </w:t>
          </w:r>
        </w:p>
      </w:tc>
    </w:tr>
    <w:bookmarkEnd w:id="22"/>
    <w:tr w:rsidR="00FB0428" w:rsidTr="00B13A58">
      <w:trPr>
        <w:trHeight w:val="213"/>
        <w:jc w:val="center"/>
      </w:trPr>
      <w:tc>
        <w:tcPr>
          <w:tcW w:w="3794" w:type="dxa"/>
          <w:vMerge w:val="restart"/>
          <w:shd w:val="clear" w:color="auto" w:fill="FFFFFF"/>
          <w:tcMar>
            <w:left w:w="0" w:type="dxa"/>
            <w:right w:w="0" w:type="dxa"/>
          </w:tcMar>
        </w:tcPr>
        <w:p w:rsidR="00ED54E0" w:rsidRPr="00AD0FDA" w:rsidRDefault="00C45AB2"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707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FB0428"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176C2C" w:rsidRDefault="00176C2C" w:rsidP="0081481D">
          <w:pPr>
            <w:jc w:val="right"/>
            <w:rPr>
              <w:b/>
              <w:szCs w:val="16"/>
            </w:rPr>
          </w:pPr>
          <w:bookmarkStart w:id="23" w:name="bmkSymbols"/>
          <w:r>
            <w:rPr>
              <w:b/>
              <w:szCs w:val="16"/>
            </w:rPr>
            <w:t>G/SPS/N/</w:t>
          </w:r>
          <w:proofErr w:type="spellStart"/>
          <w:r>
            <w:rPr>
              <w:b/>
              <w:szCs w:val="16"/>
            </w:rPr>
            <w:t>PHL</w:t>
          </w:r>
          <w:proofErr w:type="spellEnd"/>
          <w:r>
            <w:rPr>
              <w:b/>
              <w:szCs w:val="16"/>
            </w:rPr>
            <w:t>/371/Add.1</w:t>
          </w:r>
        </w:p>
        <w:bookmarkEnd w:id="23"/>
        <w:p w:rsidR="00AD0FDA" w:rsidRPr="00934B4C" w:rsidRDefault="00AD0FDA" w:rsidP="0081481D">
          <w:pPr>
            <w:jc w:val="right"/>
            <w:rPr>
              <w:b/>
              <w:szCs w:val="16"/>
            </w:rPr>
          </w:pPr>
        </w:p>
      </w:tc>
    </w:tr>
    <w:tr w:rsidR="00FB0428"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D1C8C" w:rsidP="0081481D">
          <w:pPr>
            <w:jc w:val="right"/>
            <w:rPr>
              <w:szCs w:val="16"/>
            </w:rPr>
          </w:pPr>
          <w:bookmarkStart w:id="24" w:name="bmkDate"/>
          <w:bookmarkStart w:id="25" w:name="spsDateDistribution"/>
          <w:bookmarkEnd w:id="24"/>
          <w:bookmarkEnd w:id="25"/>
          <w:r>
            <w:rPr>
              <w:szCs w:val="16"/>
            </w:rPr>
            <w:t>12 December 2019</w:t>
          </w:r>
        </w:p>
      </w:tc>
    </w:tr>
    <w:tr w:rsidR="00FB0428"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45AB2" w:rsidP="0081481D">
          <w:pPr>
            <w:jc w:val="left"/>
            <w:rPr>
              <w:b/>
            </w:rPr>
          </w:pPr>
          <w:bookmarkStart w:id="26" w:name="bmkSerial"/>
          <w:r w:rsidRPr="00934B4C">
            <w:rPr>
              <w:color w:val="FF0000"/>
              <w:szCs w:val="16"/>
            </w:rPr>
            <w:t>(</w:t>
          </w:r>
          <w:bookmarkStart w:id="27" w:name="spsSerialNumber"/>
          <w:bookmarkEnd w:id="27"/>
          <w:r w:rsidR="006D1C8C">
            <w:rPr>
              <w:color w:val="FF0000"/>
              <w:szCs w:val="16"/>
            </w:rPr>
            <w:t>19-</w:t>
          </w:r>
          <w:r w:rsidR="000642DB">
            <w:rPr>
              <w:color w:val="FF0000"/>
              <w:szCs w:val="16"/>
            </w:rPr>
            <w:t>8549</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45AB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B0428"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176C2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176C2C"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69871AC">
      <w:start w:val="1"/>
      <w:numFmt w:val="decimal"/>
      <w:pStyle w:val="SummaryText"/>
      <w:lvlText w:val="%1."/>
      <w:lvlJc w:val="left"/>
      <w:pPr>
        <w:ind w:left="360" w:hanging="360"/>
      </w:pPr>
    </w:lvl>
    <w:lvl w:ilvl="1" w:tplc="372CE302" w:tentative="1">
      <w:start w:val="1"/>
      <w:numFmt w:val="lowerLetter"/>
      <w:lvlText w:val="%2."/>
      <w:lvlJc w:val="left"/>
      <w:pPr>
        <w:ind w:left="1080" w:hanging="360"/>
      </w:pPr>
    </w:lvl>
    <w:lvl w:ilvl="2" w:tplc="44664CB0" w:tentative="1">
      <w:start w:val="1"/>
      <w:numFmt w:val="lowerRoman"/>
      <w:lvlText w:val="%3."/>
      <w:lvlJc w:val="right"/>
      <w:pPr>
        <w:ind w:left="1800" w:hanging="180"/>
      </w:pPr>
    </w:lvl>
    <w:lvl w:ilvl="3" w:tplc="94DC323E" w:tentative="1">
      <w:start w:val="1"/>
      <w:numFmt w:val="decimal"/>
      <w:lvlText w:val="%4."/>
      <w:lvlJc w:val="left"/>
      <w:pPr>
        <w:ind w:left="2520" w:hanging="360"/>
      </w:pPr>
    </w:lvl>
    <w:lvl w:ilvl="4" w:tplc="DEAAC9BE" w:tentative="1">
      <w:start w:val="1"/>
      <w:numFmt w:val="lowerLetter"/>
      <w:lvlText w:val="%5."/>
      <w:lvlJc w:val="left"/>
      <w:pPr>
        <w:ind w:left="3240" w:hanging="360"/>
      </w:pPr>
    </w:lvl>
    <w:lvl w:ilvl="5" w:tplc="293422AA" w:tentative="1">
      <w:start w:val="1"/>
      <w:numFmt w:val="lowerRoman"/>
      <w:lvlText w:val="%6."/>
      <w:lvlJc w:val="right"/>
      <w:pPr>
        <w:ind w:left="3960" w:hanging="180"/>
      </w:pPr>
    </w:lvl>
    <w:lvl w:ilvl="6" w:tplc="2EDAB04E" w:tentative="1">
      <w:start w:val="1"/>
      <w:numFmt w:val="decimal"/>
      <w:lvlText w:val="%7."/>
      <w:lvlJc w:val="left"/>
      <w:pPr>
        <w:ind w:left="4680" w:hanging="360"/>
      </w:pPr>
    </w:lvl>
    <w:lvl w:ilvl="7" w:tplc="33721E0C" w:tentative="1">
      <w:start w:val="1"/>
      <w:numFmt w:val="lowerLetter"/>
      <w:lvlText w:val="%8."/>
      <w:lvlJc w:val="left"/>
      <w:pPr>
        <w:ind w:left="5400" w:hanging="360"/>
      </w:pPr>
    </w:lvl>
    <w:lvl w:ilvl="8" w:tplc="0A2EC1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642DB"/>
    <w:rsid w:val="00080E5E"/>
    <w:rsid w:val="000A4945"/>
    <w:rsid w:val="000B31E1"/>
    <w:rsid w:val="0011356B"/>
    <w:rsid w:val="0013337F"/>
    <w:rsid w:val="0017046C"/>
    <w:rsid w:val="00176C2C"/>
    <w:rsid w:val="00182B84"/>
    <w:rsid w:val="001B3F7A"/>
    <w:rsid w:val="001C5CCE"/>
    <w:rsid w:val="001E291F"/>
    <w:rsid w:val="00213B9B"/>
    <w:rsid w:val="00233408"/>
    <w:rsid w:val="0027067B"/>
    <w:rsid w:val="002A31C9"/>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C4906"/>
    <w:rsid w:val="006D1C8C"/>
    <w:rsid w:val="006F5826"/>
    <w:rsid w:val="00700181"/>
    <w:rsid w:val="007141CF"/>
    <w:rsid w:val="00745146"/>
    <w:rsid w:val="007577E3"/>
    <w:rsid w:val="00760831"/>
    <w:rsid w:val="00760DB3"/>
    <w:rsid w:val="007A2F08"/>
    <w:rsid w:val="007B23B5"/>
    <w:rsid w:val="007E6507"/>
    <w:rsid w:val="007F2B8E"/>
    <w:rsid w:val="00807247"/>
    <w:rsid w:val="0081481D"/>
    <w:rsid w:val="00840C2B"/>
    <w:rsid w:val="00841B77"/>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5152"/>
    <w:rsid w:val="00B00276"/>
    <w:rsid w:val="00B13A58"/>
    <w:rsid w:val="00B230EC"/>
    <w:rsid w:val="00B40C21"/>
    <w:rsid w:val="00B52738"/>
    <w:rsid w:val="00B56EDC"/>
    <w:rsid w:val="00B91FCF"/>
    <w:rsid w:val="00BB1F84"/>
    <w:rsid w:val="00BE5468"/>
    <w:rsid w:val="00C11EAC"/>
    <w:rsid w:val="00C305D7"/>
    <w:rsid w:val="00C30F2A"/>
    <w:rsid w:val="00C43456"/>
    <w:rsid w:val="00C45AB2"/>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B0428"/>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E108"/>
  <w15:docId w15:val="{DE606414-A899-4F35-9284-65E6530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Mentionnonrsolue">
    <w:name w:val="Unresolved Mention"/>
    <w:basedOn w:val="Policepardfaut"/>
    <w:uiPriority w:val="99"/>
    <w:rsid w:val="00AE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sissuances.da.gov.ph/&#1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PHL/19_706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issuances.da.gov.ph/&#16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7</cp:revision>
  <dcterms:created xsi:type="dcterms:W3CDTF">2019-12-11T14:19:00Z</dcterms:created>
  <dcterms:modified xsi:type="dcterms:W3CDTF">2019-12-12T07:44:00Z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G/SPS/N/PHL/371/Add.1</vt:lpwstr>
  </property>
</Properties>
</file>