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E141D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56887" w:rsidTr="00F3021D">
        <w:tc>
          <w:tcPr>
            <w:tcW w:w="707" w:type="dxa"/>
            <w:tcBorders>
              <w:bottom w:val="single" w:sz="6" w:space="0" w:color="auto"/>
            </w:tcBorders>
            <w:shd w:val="clear" w:color="auto" w:fill="auto"/>
          </w:tcPr>
          <w:p w:rsidR="00EA4725" w:rsidRPr="00441372" w:rsidRDefault="00E141D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141D9" w:rsidP="00441372">
            <w:pPr>
              <w:spacing w:before="120" w:after="120"/>
            </w:pPr>
            <w:r w:rsidRPr="00441372">
              <w:rPr>
                <w:b/>
              </w:rPr>
              <w:t xml:space="preserve">Notifying Member: </w:t>
            </w:r>
            <w:bookmarkStart w:id="0" w:name="sps1a"/>
            <w:r w:rsidRPr="00A52B02">
              <w:rPr>
                <w:caps/>
                <w:u w:val="single"/>
              </w:rPr>
              <w:t>Philippines</w:t>
            </w:r>
            <w:bookmarkEnd w:id="0"/>
          </w:p>
          <w:p w:rsidR="00EA4725" w:rsidRPr="00441372" w:rsidRDefault="00E141D9" w:rsidP="00441372">
            <w:pPr>
              <w:spacing w:after="120"/>
            </w:pPr>
            <w:r w:rsidRPr="00441372">
              <w:rPr>
                <w:b/>
                <w:bCs/>
              </w:rPr>
              <w:t xml:space="preserve">If applicable, name of local government involved: </w:t>
            </w:r>
            <w:bookmarkStart w:id="1" w:name="sps1b"/>
            <w:bookmarkEnd w:id="1"/>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 xml:space="preserve">Agency responsible: </w:t>
            </w:r>
            <w:r>
              <w:t>Department of Agriculture</w:t>
            </w:r>
            <w:bookmarkStart w:id="2" w:name="sps2a"/>
            <w:bookmarkEnd w:id="2"/>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Beef trimmings</w:t>
            </w:r>
            <w:bookmarkStart w:id="3" w:name="sps3a"/>
            <w:bookmarkEnd w:id="3"/>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141D9"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E141D9"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Brazil</w:t>
            </w:r>
            <w:bookmarkStart w:id="7" w:name="sps4a"/>
            <w:bookmarkEnd w:id="7"/>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 xml:space="preserve">Title of the notified document: </w:t>
            </w:r>
            <w:r>
              <w:t>DA Memorandum Circular 8, series of 2018 Importation of Beef Trimmings from Brazil Excluding the Meat from the Head and Neck</w:t>
            </w:r>
            <w:bookmarkStart w:id="8" w:name="sps5a"/>
            <w:bookmarkEnd w:id="8"/>
            <w:r w:rsidRPr="00441372">
              <w:t>.</w:t>
            </w:r>
            <w:r w:rsidRPr="00441372">
              <w:rPr>
                <w:b/>
              </w:rPr>
              <w:t xml:space="preserve"> Language(s):</w:t>
            </w:r>
            <w:bookmarkStart w:id="9" w:name="sps5b"/>
            <w:r>
              <w:rPr>
                <w:b/>
              </w:rPr>
              <w:t> </w:t>
            </w:r>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w:t>
            </w:r>
            <w:bookmarkEnd w:id="10"/>
          </w:p>
          <w:p w:rsidR="00EA4725" w:rsidRPr="00441372" w:rsidRDefault="00231ECB" w:rsidP="00441372">
            <w:pPr>
              <w:spacing w:after="120"/>
            </w:pPr>
            <w:hyperlink r:id="rId8" w:tgtFrame="_blank" w:history="1">
              <w:r w:rsidR="00E141D9">
                <w:rPr>
                  <w:color w:val="0000FF"/>
                  <w:u w:val="single"/>
                </w:rPr>
                <w:t>https://members.wto.org/crnattachments/2018/SPS/PHL/18_4674_00_e.pdf</w:t>
              </w:r>
            </w:hyperlink>
            <w:bookmarkStart w:id="11" w:name="sps5d"/>
            <w:bookmarkEnd w:id="11"/>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 xml:space="preserve">Description of content: </w:t>
            </w:r>
            <w:r>
              <w:t>The Order provides that beef trimmings to be imported into the Philippines should exclude meat from the head and neck. The definition for beef trimmings has been clarified by Brazil with the Health Certificate agreed on 4 June 2018.</w:t>
            </w:r>
            <w:bookmarkStart w:id="12" w:name="sps6a"/>
            <w:bookmarkEnd w:id="12"/>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Is there a relevant international standard? If so, identify the standard:</w:t>
            </w:r>
          </w:p>
          <w:p w:rsidR="00EA4725" w:rsidRPr="00441372" w:rsidRDefault="00E141D9"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E141D9"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E141D9"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E141D9"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E141D9" w:rsidP="00441372">
            <w:pPr>
              <w:spacing w:after="120"/>
              <w:rPr>
                <w:b/>
              </w:rPr>
            </w:pPr>
            <w:r w:rsidRPr="00441372">
              <w:rPr>
                <w:b/>
              </w:rPr>
              <w:t xml:space="preserve">Does this proposed regulation conform to the relevant international standard? </w:t>
            </w:r>
          </w:p>
          <w:p w:rsidR="00EA4725" w:rsidRPr="00441372" w:rsidRDefault="00E141D9"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E141D9" w:rsidP="00441372">
            <w:pPr>
              <w:spacing w:after="120"/>
            </w:pPr>
            <w:r w:rsidRPr="00441372">
              <w:rPr>
                <w:b/>
              </w:rPr>
              <w:t xml:space="preserve">If no, describe, whenever possible, how and why it deviates from the international standard: </w:t>
            </w:r>
            <w:bookmarkStart w:id="28" w:name="sps8e"/>
            <w:bookmarkEnd w:id="28"/>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E141D9">
            <w:pPr>
              <w:keepNext/>
              <w:keepLines/>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E141D9" w:rsidP="00E141D9">
            <w:pPr>
              <w:keepNext/>
              <w:keepLines/>
              <w:spacing w:before="120" w:after="120"/>
            </w:pPr>
            <w:r w:rsidRPr="00441372">
              <w:rPr>
                <w:b/>
              </w:rPr>
              <w:t xml:space="preserve">Proposed date of adoption </w:t>
            </w:r>
            <w:r w:rsidRPr="00441372">
              <w:rPr>
                <w:b/>
                <w:i/>
              </w:rPr>
              <w:t>(dd/mm/yy)</w:t>
            </w:r>
            <w:r w:rsidRPr="00441372">
              <w:rPr>
                <w:b/>
              </w:rPr>
              <w:t xml:space="preserve">: </w:t>
            </w:r>
            <w:r>
              <w:t>10 July 2018</w:t>
            </w:r>
            <w:bookmarkStart w:id="31" w:name="sps10a"/>
            <w:bookmarkEnd w:id="31"/>
          </w:p>
          <w:p w:rsidR="00EA4725" w:rsidRPr="00441372" w:rsidRDefault="00E141D9" w:rsidP="00E141D9">
            <w:pPr>
              <w:keepNext/>
              <w:keepLines/>
              <w:spacing w:after="120"/>
            </w:pPr>
            <w:r w:rsidRPr="00441372">
              <w:rPr>
                <w:b/>
              </w:rPr>
              <w:t xml:space="preserve">Proposed date of publication </w:t>
            </w:r>
            <w:r w:rsidRPr="00441372">
              <w:rPr>
                <w:b/>
                <w:i/>
              </w:rPr>
              <w:t>(dd/mm/yy)</w:t>
            </w:r>
            <w:r w:rsidRPr="00441372">
              <w:rPr>
                <w:b/>
              </w:rPr>
              <w:t xml:space="preserve">: </w:t>
            </w:r>
            <w:r>
              <w:t>Not applicable.</w:t>
            </w:r>
            <w:bookmarkStart w:id="32" w:name="sps10bisa"/>
            <w:bookmarkEnd w:id="32"/>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10 July 2018</w:t>
            </w:r>
            <w:bookmarkStart w:id="34" w:name="sps11a"/>
            <w:bookmarkEnd w:id="34"/>
          </w:p>
          <w:p w:rsidR="00EA4725" w:rsidRPr="00441372" w:rsidRDefault="00E141D9"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A56887" w:rsidTr="00F3021D">
        <w:tc>
          <w:tcPr>
            <w:tcW w:w="707" w:type="dxa"/>
            <w:tcBorders>
              <w:top w:val="single" w:sz="6" w:space="0" w:color="auto"/>
              <w:bottom w:val="single" w:sz="6" w:space="0" w:color="auto"/>
            </w:tcBorders>
            <w:shd w:val="clear" w:color="auto" w:fill="auto"/>
          </w:tcPr>
          <w:p w:rsidR="00EA4725" w:rsidRPr="00441372" w:rsidRDefault="00E141D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141D9"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Not applicable.</w:t>
            </w:r>
            <w:bookmarkEnd w:id="38"/>
          </w:p>
          <w:p w:rsidR="00EA4725" w:rsidRPr="00441372" w:rsidRDefault="00E141D9"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A56887" w:rsidRDefault="00E141D9">
            <w:r>
              <w:t>Office of the Director</w:t>
            </w:r>
          </w:p>
          <w:p w:rsidR="00A56887" w:rsidRDefault="00E141D9">
            <w:r>
              <w:t>Policy Research Service</w:t>
            </w:r>
          </w:p>
          <w:p w:rsidR="00A56887" w:rsidRDefault="00E141D9">
            <w:r>
              <w:t>Department of Agriculture</w:t>
            </w:r>
          </w:p>
          <w:p w:rsidR="00A56887" w:rsidRDefault="00E141D9">
            <w:r>
              <w:t>Elliptical Road, Diliman,</w:t>
            </w:r>
          </w:p>
          <w:p w:rsidR="00A56887" w:rsidRDefault="00E141D9">
            <w:r>
              <w:t>Quezon City</w:t>
            </w:r>
          </w:p>
          <w:p w:rsidR="00A56887" w:rsidRDefault="00E141D9">
            <w:r>
              <w:t>Tel: +(632) 926 7439</w:t>
            </w:r>
          </w:p>
          <w:p w:rsidR="00A56887" w:rsidRDefault="00E141D9">
            <w:r>
              <w:t>Fax: +(632) 928 0590</w:t>
            </w:r>
          </w:p>
          <w:p w:rsidR="00A56887" w:rsidRDefault="00E141D9" w:rsidP="00EE25F4">
            <w:pPr>
              <w:spacing w:after="120"/>
            </w:pPr>
            <w:r>
              <w:t>E-mail: spspilipinas@da.gov.ph</w:t>
            </w:r>
          </w:p>
          <w:p w:rsidR="00A56887" w:rsidRDefault="00E141D9" w:rsidP="00EE25F4">
            <w:pPr>
              <w:spacing w:after="120"/>
            </w:pPr>
            <w:r>
              <w:t>or</w:t>
            </w:r>
          </w:p>
          <w:p w:rsidR="00A56887" w:rsidRDefault="00E141D9">
            <w:r>
              <w:t>National Veterinary Quarantine Services</w:t>
            </w:r>
          </w:p>
          <w:p w:rsidR="00A56887" w:rsidRDefault="00E141D9">
            <w:r>
              <w:t>Bureau of Animal Industry</w:t>
            </w:r>
          </w:p>
          <w:p w:rsidR="00A56887" w:rsidRDefault="00E141D9">
            <w:r>
              <w:t>Visayas Avenue, Diliman</w:t>
            </w:r>
          </w:p>
          <w:p w:rsidR="00A56887" w:rsidRDefault="00E141D9">
            <w:r>
              <w:t>Quezon City</w:t>
            </w:r>
          </w:p>
          <w:p w:rsidR="00A56887" w:rsidRDefault="00E141D9">
            <w:r>
              <w:t>Tel: +(632) 920 0815</w:t>
            </w:r>
          </w:p>
          <w:p w:rsidR="00A56887" w:rsidRPr="00E141D9" w:rsidRDefault="00E141D9">
            <w:pPr>
              <w:rPr>
                <w:lang w:val="fr-CH"/>
              </w:rPr>
            </w:pPr>
            <w:r w:rsidRPr="00E141D9">
              <w:rPr>
                <w:lang w:val="fr-CH"/>
              </w:rPr>
              <w:t>Fax: +(632) 920 0916</w:t>
            </w:r>
          </w:p>
          <w:p w:rsidR="00A56887" w:rsidRPr="00E141D9" w:rsidRDefault="00E141D9">
            <w:pPr>
              <w:rPr>
                <w:lang w:val="fr-CH"/>
              </w:rPr>
            </w:pPr>
            <w:r w:rsidRPr="00E141D9">
              <w:rPr>
                <w:lang w:val="fr-CH"/>
              </w:rPr>
              <w:t>E-mail: nvqs_bai@yahoo.com</w:t>
            </w:r>
          </w:p>
          <w:p w:rsidR="00A56887" w:rsidRDefault="00E141D9" w:rsidP="00E141D9">
            <w:pPr>
              <w:tabs>
                <w:tab w:val="left" w:pos="720"/>
              </w:tabs>
              <w:spacing w:after="120"/>
            </w:pPr>
            <w:r>
              <w:rPr>
                <w:lang w:val="fr-CH"/>
              </w:rPr>
              <w:tab/>
            </w:r>
            <w:r>
              <w:t>quarantine_bai@yahoo.com</w:t>
            </w:r>
            <w:bookmarkStart w:id="41" w:name="sps12d"/>
            <w:bookmarkEnd w:id="41"/>
          </w:p>
        </w:tc>
      </w:tr>
      <w:tr w:rsidR="00A56887" w:rsidTr="00F3021D">
        <w:tc>
          <w:tcPr>
            <w:tcW w:w="707" w:type="dxa"/>
            <w:tcBorders>
              <w:top w:val="single" w:sz="6" w:space="0" w:color="auto"/>
            </w:tcBorders>
            <w:shd w:val="clear" w:color="auto" w:fill="auto"/>
          </w:tcPr>
          <w:p w:rsidR="00EA4725" w:rsidRPr="00441372" w:rsidRDefault="00E141D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141D9"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A56887" w:rsidRDefault="00E141D9">
            <w:r>
              <w:t>Office of the Director</w:t>
            </w:r>
          </w:p>
          <w:p w:rsidR="00A56887" w:rsidRDefault="00E141D9">
            <w:r>
              <w:t>Policy Research Service</w:t>
            </w:r>
          </w:p>
          <w:p w:rsidR="00A56887" w:rsidRDefault="00E141D9">
            <w:r>
              <w:t>Department of Agriculture</w:t>
            </w:r>
          </w:p>
          <w:p w:rsidR="00A56887" w:rsidRDefault="00E141D9">
            <w:r>
              <w:t>Elliptical Road, Diliman,</w:t>
            </w:r>
          </w:p>
          <w:p w:rsidR="00A56887" w:rsidRDefault="00E141D9">
            <w:r>
              <w:t>Quezon City</w:t>
            </w:r>
          </w:p>
          <w:p w:rsidR="00A56887" w:rsidRDefault="00E141D9">
            <w:r>
              <w:t>Tel: +(632) 926 7439</w:t>
            </w:r>
          </w:p>
          <w:p w:rsidR="00A56887" w:rsidRDefault="00E141D9">
            <w:r>
              <w:t>Fax: +(632) 928 0590</w:t>
            </w:r>
          </w:p>
          <w:p w:rsidR="00A56887" w:rsidRDefault="00E141D9" w:rsidP="00EE25F4">
            <w:pPr>
              <w:spacing w:after="120"/>
            </w:pPr>
            <w:r>
              <w:t>E-mail: spspilipinas@da.gov.ph</w:t>
            </w:r>
          </w:p>
          <w:p w:rsidR="00A56887" w:rsidRDefault="00E141D9" w:rsidP="00EE25F4">
            <w:pPr>
              <w:spacing w:after="120"/>
            </w:pPr>
            <w:r>
              <w:t>or</w:t>
            </w:r>
          </w:p>
          <w:p w:rsidR="00A56887" w:rsidRDefault="00E141D9">
            <w:r>
              <w:t>National Veterinary Quarantine Services</w:t>
            </w:r>
          </w:p>
          <w:p w:rsidR="00A56887" w:rsidRDefault="00E141D9">
            <w:r>
              <w:t>Bureau of Animal Industry</w:t>
            </w:r>
          </w:p>
          <w:p w:rsidR="00A56887" w:rsidRDefault="00E141D9">
            <w:r>
              <w:t>Visayas Avenue, Diliman</w:t>
            </w:r>
          </w:p>
          <w:p w:rsidR="00A56887" w:rsidRDefault="00E141D9">
            <w:r>
              <w:t>Quezon City</w:t>
            </w:r>
          </w:p>
          <w:p w:rsidR="00A56887" w:rsidRDefault="00E141D9">
            <w:r>
              <w:t>Tel: +(632) 920 0815</w:t>
            </w:r>
          </w:p>
          <w:p w:rsidR="00A56887" w:rsidRPr="00E141D9" w:rsidRDefault="00E141D9">
            <w:pPr>
              <w:rPr>
                <w:lang w:val="fr-CH"/>
              </w:rPr>
            </w:pPr>
            <w:r w:rsidRPr="00E141D9">
              <w:rPr>
                <w:lang w:val="fr-CH"/>
              </w:rPr>
              <w:t>Fax: +(632) 920 0916</w:t>
            </w:r>
          </w:p>
          <w:p w:rsidR="00A56887" w:rsidRPr="00E141D9" w:rsidRDefault="00E141D9">
            <w:pPr>
              <w:rPr>
                <w:lang w:val="fr-CH"/>
              </w:rPr>
            </w:pPr>
            <w:r w:rsidRPr="00E141D9">
              <w:rPr>
                <w:lang w:val="fr-CH"/>
              </w:rPr>
              <w:t>E-mail: nvqs_bai@yahoo.com</w:t>
            </w:r>
          </w:p>
          <w:p w:rsidR="00A56887" w:rsidRDefault="00E141D9" w:rsidP="00E141D9">
            <w:pPr>
              <w:tabs>
                <w:tab w:val="left" w:pos="720"/>
              </w:tabs>
              <w:spacing w:after="120"/>
            </w:pPr>
            <w:r>
              <w:rPr>
                <w:lang w:val="fr-CH"/>
              </w:rPr>
              <w:tab/>
            </w:r>
            <w:r>
              <w:t>quarantine_bai@yahoo.com</w:t>
            </w:r>
            <w:bookmarkStart w:id="44" w:name="sps13c"/>
            <w:bookmarkEnd w:id="44"/>
          </w:p>
        </w:tc>
      </w:tr>
    </w:tbl>
    <w:p w:rsidR="007141CF" w:rsidRPr="00441372" w:rsidRDefault="00231ECB" w:rsidP="00441372"/>
    <w:sectPr w:rsidR="007141CF" w:rsidRPr="00441372" w:rsidSect="00E141D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1A" w:rsidRDefault="00E141D9">
      <w:r>
        <w:separator/>
      </w:r>
    </w:p>
  </w:endnote>
  <w:endnote w:type="continuationSeparator" w:id="0">
    <w:p w:rsidR="0063301A" w:rsidRDefault="00E1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141D9" w:rsidRDefault="00E141D9" w:rsidP="00E141D9">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141D9" w:rsidRDefault="00E141D9" w:rsidP="00E141D9">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E141D9"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1A" w:rsidRDefault="00E141D9">
      <w:r>
        <w:separator/>
      </w:r>
    </w:p>
  </w:footnote>
  <w:footnote w:type="continuationSeparator" w:id="0">
    <w:p w:rsidR="0063301A" w:rsidRDefault="00E14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1D9" w:rsidRPr="00E141D9" w:rsidRDefault="00E141D9" w:rsidP="00E141D9">
    <w:pPr>
      <w:pStyle w:val="En-tte"/>
      <w:pBdr>
        <w:bottom w:val="single" w:sz="4" w:space="1" w:color="auto"/>
      </w:pBdr>
      <w:tabs>
        <w:tab w:val="clear" w:pos="4513"/>
        <w:tab w:val="clear" w:pos="9027"/>
      </w:tabs>
      <w:jc w:val="center"/>
    </w:pPr>
    <w:r w:rsidRPr="00E141D9">
      <w:t>G/SPS/N/PHL/421</w:t>
    </w:r>
  </w:p>
  <w:p w:rsidR="00E141D9" w:rsidRPr="00E141D9" w:rsidRDefault="00E141D9" w:rsidP="00E141D9">
    <w:pPr>
      <w:pStyle w:val="En-tte"/>
      <w:pBdr>
        <w:bottom w:val="single" w:sz="4" w:space="1" w:color="auto"/>
      </w:pBdr>
      <w:tabs>
        <w:tab w:val="clear" w:pos="4513"/>
        <w:tab w:val="clear" w:pos="9027"/>
      </w:tabs>
      <w:jc w:val="center"/>
    </w:pPr>
  </w:p>
  <w:p w:rsidR="00E141D9" w:rsidRPr="00E141D9" w:rsidRDefault="00E141D9" w:rsidP="00E141D9">
    <w:pPr>
      <w:pStyle w:val="En-tte"/>
      <w:pBdr>
        <w:bottom w:val="single" w:sz="4" w:space="1" w:color="auto"/>
      </w:pBdr>
      <w:tabs>
        <w:tab w:val="clear" w:pos="4513"/>
        <w:tab w:val="clear" w:pos="9027"/>
      </w:tabs>
      <w:jc w:val="center"/>
    </w:pPr>
    <w:r w:rsidRPr="00E141D9">
      <w:t xml:space="preserve">- </w:t>
    </w:r>
    <w:r w:rsidRPr="00E141D9">
      <w:fldChar w:fldCharType="begin"/>
    </w:r>
    <w:r w:rsidRPr="00E141D9">
      <w:instrText xml:space="preserve"> PAGE </w:instrText>
    </w:r>
    <w:r w:rsidRPr="00E141D9">
      <w:fldChar w:fldCharType="separate"/>
    </w:r>
    <w:r w:rsidR="00231ECB">
      <w:rPr>
        <w:noProof/>
      </w:rPr>
      <w:t>2</w:t>
    </w:r>
    <w:r w:rsidRPr="00E141D9">
      <w:fldChar w:fldCharType="end"/>
    </w:r>
    <w:r w:rsidRPr="00E141D9">
      <w:t xml:space="preserve"> -</w:t>
    </w:r>
  </w:p>
  <w:p w:rsidR="00EA4725" w:rsidRPr="00E141D9" w:rsidRDefault="00231ECB" w:rsidP="00E141D9">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1D9" w:rsidRPr="00E141D9" w:rsidRDefault="00E141D9" w:rsidP="00E141D9">
    <w:pPr>
      <w:pStyle w:val="En-tte"/>
      <w:pBdr>
        <w:bottom w:val="single" w:sz="4" w:space="1" w:color="auto"/>
      </w:pBdr>
      <w:tabs>
        <w:tab w:val="clear" w:pos="4513"/>
        <w:tab w:val="clear" w:pos="9027"/>
      </w:tabs>
      <w:jc w:val="center"/>
    </w:pPr>
    <w:r w:rsidRPr="00E141D9">
      <w:t>G/SPS/N/PHL/421</w:t>
    </w:r>
  </w:p>
  <w:p w:rsidR="00E141D9" w:rsidRPr="00E141D9" w:rsidRDefault="00E141D9" w:rsidP="00E141D9">
    <w:pPr>
      <w:pStyle w:val="En-tte"/>
      <w:pBdr>
        <w:bottom w:val="single" w:sz="4" w:space="1" w:color="auto"/>
      </w:pBdr>
      <w:tabs>
        <w:tab w:val="clear" w:pos="4513"/>
        <w:tab w:val="clear" w:pos="9027"/>
      </w:tabs>
      <w:jc w:val="center"/>
    </w:pPr>
  </w:p>
  <w:p w:rsidR="00E141D9" w:rsidRPr="00E141D9" w:rsidRDefault="00E141D9" w:rsidP="00E141D9">
    <w:pPr>
      <w:pStyle w:val="En-tte"/>
      <w:pBdr>
        <w:bottom w:val="single" w:sz="4" w:space="1" w:color="auto"/>
      </w:pBdr>
      <w:tabs>
        <w:tab w:val="clear" w:pos="4513"/>
        <w:tab w:val="clear" w:pos="9027"/>
      </w:tabs>
      <w:jc w:val="center"/>
    </w:pPr>
    <w:r w:rsidRPr="00E141D9">
      <w:t xml:space="preserve">- </w:t>
    </w:r>
    <w:r w:rsidRPr="00E141D9">
      <w:fldChar w:fldCharType="begin"/>
    </w:r>
    <w:r w:rsidRPr="00E141D9">
      <w:instrText xml:space="preserve"> PAGE </w:instrText>
    </w:r>
    <w:r w:rsidRPr="00E141D9">
      <w:fldChar w:fldCharType="separate"/>
    </w:r>
    <w:r w:rsidRPr="00E141D9">
      <w:rPr>
        <w:noProof/>
      </w:rPr>
      <w:t>2</w:t>
    </w:r>
    <w:r w:rsidRPr="00E141D9">
      <w:fldChar w:fldCharType="end"/>
    </w:r>
    <w:r w:rsidRPr="00E141D9">
      <w:t xml:space="preserve"> -</w:t>
    </w:r>
  </w:p>
  <w:p w:rsidR="00EA4725" w:rsidRPr="00E141D9" w:rsidRDefault="00231ECB" w:rsidP="00E141D9">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56887" w:rsidTr="00EE3CAF">
      <w:trPr>
        <w:trHeight w:val="240"/>
        <w:jc w:val="center"/>
      </w:trPr>
      <w:tc>
        <w:tcPr>
          <w:tcW w:w="3794" w:type="dxa"/>
          <w:shd w:val="clear" w:color="auto" w:fill="FFFFFF"/>
          <w:tcMar>
            <w:left w:w="108" w:type="dxa"/>
            <w:right w:w="108" w:type="dxa"/>
          </w:tcMar>
          <w:vAlign w:val="center"/>
        </w:tcPr>
        <w:p w:rsidR="00ED54E0" w:rsidRPr="00EA4725" w:rsidRDefault="00231ECB"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E141D9" w:rsidP="00422B6F">
          <w:pPr>
            <w:jc w:val="right"/>
            <w:rPr>
              <w:b/>
              <w:color w:val="FF0000"/>
              <w:szCs w:val="16"/>
            </w:rPr>
          </w:pPr>
          <w:r>
            <w:rPr>
              <w:b/>
              <w:color w:val="FF0000"/>
              <w:szCs w:val="16"/>
            </w:rPr>
            <w:t xml:space="preserve"> </w:t>
          </w:r>
        </w:p>
      </w:tc>
    </w:tr>
    <w:bookmarkEnd w:id="45"/>
    <w:tr w:rsidR="00A56887" w:rsidTr="00EE3CAF">
      <w:trPr>
        <w:trHeight w:val="213"/>
        <w:jc w:val="center"/>
      </w:trPr>
      <w:tc>
        <w:tcPr>
          <w:tcW w:w="3794" w:type="dxa"/>
          <w:vMerge w:val="restart"/>
          <w:shd w:val="clear" w:color="auto" w:fill="FFFFFF"/>
          <w:tcMar>
            <w:left w:w="0" w:type="dxa"/>
            <w:right w:w="0" w:type="dxa"/>
          </w:tcMar>
        </w:tcPr>
        <w:p w:rsidR="00ED54E0" w:rsidRPr="00EA4725" w:rsidRDefault="008330A9" w:rsidP="00422B6F">
          <w:pPr>
            <w:jc w:val="left"/>
          </w:pPr>
          <w:r>
            <w:rPr>
              <w:noProof/>
              <w:lang w:val="fr-FR" w:eastAsia="fr-FR"/>
            </w:rPr>
            <w:drawing>
              <wp:inline distT="0" distB="0" distL="0" distR="0" wp14:anchorId="0ECA08D3" wp14:editId="77C1491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31ECB" w:rsidP="00422B6F">
          <w:pPr>
            <w:jc w:val="right"/>
            <w:rPr>
              <w:b/>
              <w:szCs w:val="16"/>
            </w:rPr>
          </w:pPr>
        </w:p>
      </w:tc>
    </w:tr>
    <w:tr w:rsidR="00A56887" w:rsidTr="00EE3CAF">
      <w:trPr>
        <w:trHeight w:val="868"/>
        <w:jc w:val="center"/>
      </w:trPr>
      <w:tc>
        <w:tcPr>
          <w:tcW w:w="3794" w:type="dxa"/>
          <w:vMerge/>
          <w:shd w:val="clear" w:color="auto" w:fill="FFFFFF"/>
          <w:tcMar>
            <w:left w:w="108" w:type="dxa"/>
            <w:right w:w="108" w:type="dxa"/>
          </w:tcMar>
        </w:tcPr>
        <w:p w:rsidR="00ED54E0" w:rsidRPr="00EA4725" w:rsidRDefault="00231ECB" w:rsidP="00422B6F">
          <w:pPr>
            <w:jc w:val="left"/>
            <w:rPr>
              <w:noProof/>
              <w:lang w:eastAsia="en-GB"/>
            </w:rPr>
          </w:pPr>
        </w:p>
      </w:tc>
      <w:tc>
        <w:tcPr>
          <w:tcW w:w="5448" w:type="dxa"/>
          <w:gridSpan w:val="2"/>
          <w:shd w:val="clear" w:color="auto" w:fill="FFFFFF"/>
          <w:tcMar>
            <w:left w:w="108" w:type="dxa"/>
            <w:right w:w="108" w:type="dxa"/>
          </w:tcMar>
        </w:tcPr>
        <w:p w:rsidR="00E141D9" w:rsidRDefault="00E141D9" w:rsidP="00656ABC">
          <w:pPr>
            <w:jc w:val="right"/>
            <w:rPr>
              <w:b/>
              <w:szCs w:val="16"/>
            </w:rPr>
          </w:pPr>
          <w:bookmarkStart w:id="46" w:name="bmkSymbols"/>
          <w:r>
            <w:rPr>
              <w:b/>
              <w:szCs w:val="16"/>
            </w:rPr>
            <w:t>G/SPS/N/PHL/421</w:t>
          </w:r>
        </w:p>
        <w:bookmarkEnd w:id="46"/>
        <w:p w:rsidR="00656ABC" w:rsidRPr="00EA4725" w:rsidRDefault="00231ECB" w:rsidP="00656ABC">
          <w:pPr>
            <w:jc w:val="right"/>
            <w:rPr>
              <w:b/>
              <w:szCs w:val="16"/>
            </w:rPr>
          </w:pPr>
        </w:p>
      </w:tc>
    </w:tr>
    <w:tr w:rsidR="00A56887" w:rsidTr="00EE3CAF">
      <w:trPr>
        <w:trHeight w:val="240"/>
        <w:jc w:val="center"/>
      </w:trPr>
      <w:tc>
        <w:tcPr>
          <w:tcW w:w="3794" w:type="dxa"/>
          <w:vMerge/>
          <w:shd w:val="clear" w:color="auto" w:fill="FFFFFF"/>
          <w:tcMar>
            <w:left w:w="108" w:type="dxa"/>
            <w:right w:w="108" w:type="dxa"/>
          </w:tcMar>
          <w:vAlign w:val="center"/>
        </w:tcPr>
        <w:p w:rsidR="00ED54E0" w:rsidRPr="00EA4725" w:rsidRDefault="00231ECB" w:rsidP="00422B6F"/>
      </w:tc>
      <w:tc>
        <w:tcPr>
          <w:tcW w:w="5448" w:type="dxa"/>
          <w:gridSpan w:val="2"/>
          <w:shd w:val="clear" w:color="auto" w:fill="FFFFFF"/>
          <w:tcMar>
            <w:left w:w="108" w:type="dxa"/>
            <w:right w:w="108" w:type="dxa"/>
          </w:tcMar>
          <w:vAlign w:val="center"/>
        </w:tcPr>
        <w:p w:rsidR="00ED54E0" w:rsidRPr="00EA4725" w:rsidRDefault="00231ECB" w:rsidP="00422B6F">
          <w:pPr>
            <w:jc w:val="right"/>
            <w:rPr>
              <w:szCs w:val="16"/>
            </w:rPr>
          </w:pPr>
          <w:bookmarkStart w:id="47" w:name="spsDateDistribution"/>
          <w:bookmarkStart w:id="48" w:name="bmkDate"/>
          <w:bookmarkEnd w:id="47"/>
          <w:bookmarkEnd w:id="48"/>
          <w:r>
            <w:rPr>
              <w:szCs w:val="16"/>
            </w:rPr>
            <w:t xml:space="preserve">30 August </w:t>
          </w:r>
          <w:r>
            <w:rPr>
              <w:szCs w:val="16"/>
            </w:rPr>
            <w:t>2018</w:t>
          </w:r>
          <w:bookmarkStart w:id="49" w:name="_GoBack"/>
          <w:bookmarkEnd w:id="49"/>
        </w:p>
      </w:tc>
    </w:tr>
    <w:tr w:rsidR="00A5688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141D9" w:rsidP="00422B6F">
          <w:pPr>
            <w:jc w:val="left"/>
            <w:rPr>
              <w:b/>
            </w:rPr>
          </w:pPr>
          <w:bookmarkStart w:id="50" w:name="bmkSerial"/>
          <w:r w:rsidRPr="00441372">
            <w:rPr>
              <w:color w:val="FF0000"/>
              <w:szCs w:val="16"/>
            </w:rPr>
            <w:t>(</w:t>
          </w:r>
          <w:bookmarkStart w:id="51" w:name="spsSerialNumber"/>
          <w:bookmarkEnd w:id="51"/>
          <w:r w:rsidR="00231ECB">
            <w:rPr>
              <w:color w:val="FF0000"/>
              <w:szCs w:val="16"/>
            </w:rPr>
            <w:t>18-5423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E141D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31EC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31ECB">
            <w:rPr>
              <w:bCs/>
              <w:noProof/>
              <w:szCs w:val="16"/>
            </w:rPr>
            <w:t>2</w:t>
          </w:r>
          <w:r w:rsidRPr="00441372">
            <w:rPr>
              <w:bCs/>
              <w:szCs w:val="16"/>
            </w:rPr>
            <w:fldChar w:fldCharType="end"/>
          </w:r>
          <w:bookmarkEnd w:id="52"/>
        </w:p>
      </w:tc>
    </w:tr>
    <w:tr w:rsidR="00A5688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141D9"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E141D9" w:rsidP="00EC687E">
          <w:pPr>
            <w:jc w:val="right"/>
            <w:rPr>
              <w:bCs/>
              <w:szCs w:val="18"/>
            </w:rPr>
          </w:pPr>
          <w:bookmarkStart w:id="54" w:name="bmkLanguage"/>
          <w:r>
            <w:rPr>
              <w:bCs/>
              <w:szCs w:val="18"/>
            </w:rPr>
            <w:t>Original: English</w:t>
          </w:r>
          <w:bookmarkEnd w:id="54"/>
        </w:p>
      </w:tc>
    </w:tr>
  </w:tbl>
  <w:p w:rsidR="00ED54E0" w:rsidRPr="00441372" w:rsidRDefault="00231E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E56EB0A">
      <w:start w:val="1"/>
      <w:numFmt w:val="decimal"/>
      <w:pStyle w:val="SummaryText"/>
      <w:lvlText w:val="%1."/>
      <w:lvlJc w:val="left"/>
      <w:pPr>
        <w:ind w:left="360" w:hanging="360"/>
      </w:pPr>
    </w:lvl>
    <w:lvl w:ilvl="1" w:tplc="8DA2F8C8" w:tentative="1">
      <w:start w:val="1"/>
      <w:numFmt w:val="lowerLetter"/>
      <w:lvlText w:val="%2."/>
      <w:lvlJc w:val="left"/>
      <w:pPr>
        <w:ind w:left="1080" w:hanging="360"/>
      </w:pPr>
    </w:lvl>
    <w:lvl w:ilvl="2" w:tplc="ACF4C150" w:tentative="1">
      <w:start w:val="1"/>
      <w:numFmt w:val="lowerRoman"/>
      <w:lvlText w:val="%3."/>
      <w:lvlJc w:val="right"/>
      <w:pPr>
        <w:ind w:left="1800" w:hanging="180"/>
      </w:pPr>
    </w:lvl>
    <w:lvl w:ilvl="3" w:tplc="A81CAC70" w:tentative="1">
      <w:start w:val="1"/>
      <w:numFmt w:val="decimal"/>
      <w:lvlText w:val="%4."/>
      <w:lvlJc w:val="left"/>
      <w:pPr>
        <w:ind w:left="2520" w:hanging="360"/>
      </w:pPr>
    </w:lvl>
    <w:lvl w:ilvl="4" w:tplc="E2BE2026" w:tentative="1">
      <w:start w:val="1"/>
      <w:numFmt w:val="lowerLetter"/>
      <w:lvlText w:val="%5."/>
      <w:lvlJc w:val="left"/>
      <w:pPr>
        <w:ind w:left="3240" w:hanging="360"/>
      </w:pPr>
    </w:lvl>
    <w:lvl w:ilvl="5" w:tplc="CFBE5F92" w:tentative="1">
      <w:start w:val="1"/>
      <w:numFmt w:val="lowerRoman"/>
      <w:lvlText w:val="%6."/>
      <w:lvlJc w:val="right"/>
      <w:pPr>
        <w:ind w:left="3960" w:hanging="180"/>
      </w:pPr>
    </w:lvl>
    <w:lvl w:ilvl="6" w:tplc="FB188412" w:tentative="1">
      <w:start w:val="1"/>
      <w:numFmt w:val="decimal"/>
      <w:lvlText w:val="%7."/>
      <w:lvlJc w:val="left"/>
      <w:pPr>
        <w:ind w:left="4680" w:hanging="360"/>
      </w:pPr>
    </w:lvl>
    <w:lvl w:ilvl="7" w:tplc="157C7BEA" w:tentative="1">
      <w:start w:val="1"/>
      <w:numFmt w:val="lowerLetter"/>
      <w:lvlText w:val="%8."/>
      <w:lvlJc w:val="left"/>
      <w:pPr>
        <w:ind w:left="5400" w:hanging="360"/>
      </w:pPr>
    </w:lvl>
    <w:lvl w:ilvl="8" w:tplc="62C0F4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87"/>
    <w:rsid w:val="00231ECB"/>
    <w:rsid w:val="0063301A"/>
    <w:rsid w:val="008330A9"/>
    <w:rsid w:val="00A56887"/>
    <w:rsid w:val="00E141D9"/>
    <w:rsid w:val="00EE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PHL/18_4674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Laverrière, Chantal</cp:lastModifiedBy>
  <cp:revision>4</cp:revision>
  <dcterms:created xsi:type="dcterms:W3CDTF">2018-08-30T11:00:00Z</dcterms:created>
  <dcterms:modified xsi:type="dcterms:W3CDTF">2018-08-30T13:31:00Z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G/SPS/N/PHL/421</vt:lpwstr>
  </property>
</Properties>
</file>