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34" w:rsidRPr="004D1783" w:rsidRDefault="00456EA2" w:rsidP="004D1783">
      <w:pPr>
        <w:pStyle w:val="Title"/>
        <w:rPr>
          <w:caps w:val="0"/>
          <w:kern w:val="0"/>
        </w:rPr>
      </w:pPr>
      <w:bookmarkStart w:id="0" w:name="_GoBack"/>
      <w:bookmarkEnd w:id="0"/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C15DE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456EA2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456EA2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1" w:name="sps1a"/>
            <w:r w:rsidRPr="00EF5749">
              <w:rPr>
                <w:caps/>
                <w:u w:val="single"/>
              </w:rPr>
              <w:t>Russian Federation</w:t>
            </w:r>
            <w:bookmarkEnd w:id="1"/>
          </w:p>
          <w:p w:rsidR="00326D34" w:rsidRPr="004D1783" w:rsidRDefault="00456EA2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2" w:name="sps1b"/>
            <w:bookmarkEnd w:id="2"/>
          </w:p>
        </w:tc>
      </w:tr>
      <w:tr w:rsidR="005C15D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56EA2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56EA2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>The Federal Service for Veterinary and Phytosanitary Surveillance</w:t>
            </w:r>
            <w:bookmarkStart w:id="3" w:name="sps2a"/>
            <w:bookmarkEnd w:id="3"/>
          </w:p>
        </w:tc>
      </w:tr>
      <w:tr w:rsidR="005C15D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56EA2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56EA2" w:rsidP="00456EA2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Seedlings of harwood species of the rose family (HS Code(s): 0602, except for 0602 90 100 0)</w:t>
            </w:r>
            <w:bookmarkStart w:id="4" w:name="sps3a"/>
            <w:bookmarkEnd w:id="4"/>
          </w:p>
        </w:tc>
      </w:tr>
      <w:tr w:rsidR="005C15D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56EA2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56EA2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456EA2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5" w:name="sps4b"/>
            <w:bookmarkEnd w:id="5"/>
            <w:r w:rsidRPr="004D1783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326D34" w:rsidRPr="004D1783" w:rsidRDefault="00456EA2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7" w:name="sps4abis"/>
            <w:r w:rsidRPr="004D1783">
              <w:rPr>
                <w:b/>
                <w:bCs/>
              </w:rPr>
              <w:t>X</w:t>
            </w:r>
            <w:bookmarkEnd w:id="7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 xml:space="preserve">Specific regions or countries: </w:t>
            </w:r>
            <w:r>
              <w:t>Greece - nursery garden "Vitro Hellas SA. Niseli Alexandria Greece"</w:t>
            </w:r>
            <w:bookmarkStart w:id="8" w:name="sps4a"/>
            <w:bookmarkEnd w:id="8"/>
          </w:p>
        </w:tc>
      </w:tr>
      <w:tr w:rsidR="005C15D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56EA2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56EA2" w:rsidP="00456EA2">
            <w:pPr>
              <w:spacing w:before="120" w:after="120"/>
            </w:pPr>
            <w:r w:rsidRPr="004D1783">
              <w:rPr>
                <w:b/>
              </w:rPr>
              <w:t xml:space="preserve">Title of the notified document: </w:t>
            </w:r>
            <w:r>
              <w:t>Letter of the Federal Service for Veterinary and Phytosanitary Surveillance as of 21 June 2018 No. FS-KS-3/14953</w:t>
            </w:r>
            <w:bookmarkStart w:id="9" w:name="sps5a"/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>Language(s):</w:t>
            </w:r>
            <w:bookmarkStart w:id="10" w:name="sps5b"/>
            <w:r>
              <w:rPr>
                <w:b/>
              </w:rPr>
              <w:t> </w:t>
            </w:r>
            <w:r w:rsidRPr="004D1783">
              <w:rPr>
                <w:bCs/>
              </w:rPr>
              <w:t>Russian</w:t>
            </w:r>
            <w:bookmarkEnd w:id="10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1" w:name="sps5c"/>
            <w:r w:rsidRPr="004D1783">
              <w:t>1</w:t>
            </w:r>
            <w:bookmarkEnd w:id="11"/>
          </w:p>
        </w:tc>
      </w:tr>
      <w:tr w:rsidR="005C15D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56EA2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56EA2" w:rsidP="00456EA2">
            <w:pPr>
              <w:spacing w:before="120" w:after="120"/>
            </w:pPr>
            <w:r w:rsidRPr="004D1783">
              <w:rPr>
                <w:b/>
              </w:rPr>
              <w:t xml:space="preserve">Description of content: </w:t>
            </w:r>
            <w:r>
              <w:t>This letter introduces temporary restrictions on import of seedlings of harwood species of the rose family (HS Code(s): 0602, except for 0602 90 100 0) from Greek nursery garden "Vitro Hellas SA. Niseli Alexandria Grece" due to detection of fire blight of horticultural crops (Erwinia amylovora (Burrill) Winslow et.al.).</w:t>
            </w:r>
            <w:bookmarkStart w:id="12" w:name="sps6a"/>
            <w:bookmarkEnd w:id="12"/>
          </w:p>
        </w:tc>
      </w:tr>
      <w:tr w:rsidR="005C15D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56EA2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56EA2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3" w:name="sps7a"/>
            <w:bookmarkEnd w:id="13"/>
            <w:r w:rsidRPr="004D1783">
              <w:rPr>
                <w:b/>
              </w:rPr>
              <w:t> food safety, [ ]</w:t>
            </w:r>
            <w:bookmarkStart w:id="14" w:name="sps7b"/>
            <w:bookmarkEnd w:id="14"/>
            <w:r w:rsidRPr="004D1783">
              <w:rPr>
                <w:b/>
              </w:rPr>
              <w:t> animal health, [</w:t>
            </w:r>
            <w:bookmarkStart w:id="15" w:name="sps7c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>]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5C15D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56EA2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56EA2" w:rsidP="004D1783">
            <w:pPr>
              <w:spacing w:before="120" w:after="120"/>
            </w:pPr>
            <w:r w:rsidRPr="004D1783">
              <w:rPr>
                <w:b/>
              </w:rPr>
              <w:t xml:space="preserve">Nature of the urgent problem(s) and reason for urgent action: </w:t>
            </w:r>
            <w:r>
              <w:t>This measure is applied to avoid the introduction and dispersal of quarantine pests into the territory of the Russian Federation.</w:t>
            </w:r>
            <w:bookmarkStart w:id="19" w:name="sps8a"/>
            <w:bookmarkEnd w:id="19"/>
          </w:p>
        </w:tc>
      </w:tr>
      <w:tr w:rsidR="005C15D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56EA2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56EA2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456EA2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1" w:name="sps9atext"/>
            <w:bookmarkEnd w:id="21"/>
          </w:p>
          <w:p w:rsidR="00326D34" w:rsidRPr="004D1783" w:rsidRDefault="00456EA2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2" w:name="sps9b"/>
            <w:bookmarkEnd w:id="22"/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3" w:name="sps9btext"/>
            <w:bookmarkEnd w:id="23"/>
          </w:p>
          <w:p w:rsidR="00326D34" w:rsidRPr="004D1783" w:rsidRDefault="00456EA2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4" w:name="sps9c"/>
            <w:r w:rsidRPr="004D1783">
              <w:rPr>
                <w:b/>
              </w:rPr>
              <w:t>X</w:t>
            </w:r>
            <w:bookmarkEnd w:id="2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r>
              <w:t>Point 1 Article VII IPPC</w:t>
            </w:r>
            <w:bookmarkStart w:id="25" w:name="sps9ctext"/>
            <w:bookmarkEnd w:id="25"/>
          </w:p>
          <w:p w:rsidR="00326D34" w:rsidRPr="004D1783" w:rsidRDefault="00456EA2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:rsidR="00326D34" w:rsidRPr="004D1783" w:rsidRDefault="00456EA2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456EA2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:rsidR="00326D34" w:rsidRPr="004D1783" w:rsidRDefault="00456EA2" w:rsidP="00456EA2">
            <w:pPr>
              <w:spacing w:before="240" w:after="120"/>
              <w:rPr>
                <w:bCs/>
              </w:rPr>
            </w:pPr>
            <w:r w:rsidRPr="004D1783">
              <w:rPr>
                <w:b/>
              </w:rPr>
              <w:lastRenderedPageBreak/>
              <w:t xml:space="preserve">If no, describe, whenever possible, how and why it deviates from the international standard: </w:t>
            </w:r>
            <w:bookmarkStart w:id="29" w:name="sps9e"/>
            <w:bookmarkEnd w:id="29"/>
          </w:p>
        </w:tc>
      </w:tr>
      <w:tr w:rsidR="005C15D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56EA2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56EA2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4D1783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5C15D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56EA2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56EA2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 xml:space="preserve">)/period of application (as applicable): </w:t>
            </w:r>
            <w:r>
              <w:t>22 June 2018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326D34" w:rsidRPr="004D1783" w:rsidRDefault="00456EA2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6" w:name="sps11e"/>
            <w:bookmarkEnd w:id="36"/>
            <w:r w:rsidRPr="004D1783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5C15D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56EA2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456EA2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 ]</w:t>
            </w:r>
            <w:bookmarkStart w:id="38" w:name="sps12a"/>
            <w:bookmarkEnd w:id="38"/>
            <w:r w:rsidRPr="004D1783">
              <w:rPr>
                <w:b/>
              </w:rPr>
              <w:t> National Notification Authority, [ ]</w:t>
            </w:r>
            <w:bookmarkStart w:id="39" w:name="sps12b"/>
            <w:bookmarkEnd w:id="39"/>
            <w:r w:rsidRPr="004D1783">
              <w:rPr>
                <w:b/>
              </w:rPr>
              <w:t xml:space="preserve"> National Enquiry Point. Address, fax number and e-mail address (if available) of other body: </w:t>
            </w:r>
          </w:p>
          <w:p w:rsidR="005C15DE" w:rsidRDefault="00456EA2">
            <w:r>
              <w:t xml:space="preserve">The Federal Service for Veterinary and Phytosanitary Surveillance </w:t>
            </w:r>
          </w:p>
          <w:p w:rsidR="005C15DE" w:rsidRDefault="00456EA2">
            <w:r>
              <w:t xml:space="preserve">Orlikov pereulok 1/11 </w:t>
            </w:r>
          </w:p>
          <w:p w:rsidR="005C15DE" w:rsidRDefault="00456EA2">
            <w:r>
              <w:t xml:space="preserve">107139 Moscow </w:t>
            </w:r>
          </w:p>
          <w:p w:rsidR="005C15DE" w:rsidRDefault="00456EA2">
            <w:r>
              <w:t xml:space="preserve">Tel: +(7 499) 975 4347 </w:t>
            </w:r>
          </w:p>
          <w:p w:rsidR="005C15DE" w:rsidRDefault="00456EA2">
            <w:r>
              <w:t xml:space="preserve">Fax: +(7 495) 607 5111 </w:t>
            </w:r>
          </w:p>
          <w:p w:rsidR="005C15DE" w:rsidRDefault="00456EA2">
            <w:pPr>
              <w:spacing w:after="120"/>
            </w:pPr>
            <w:r>
              <w:t>E-mail: info@svfk.mcx.ru</w:t>
            </w:r>
            <w:bookmarkStart w:id="40" w:name="sps12c"/>
            <w:bookmarkEnd w:id="40"/>
          </w:p>
        </w:tc>
      </w:tr>
      <w:tr w:rsidR="005C15DE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456EA2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456EA2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 ]</w:t>
            </w:r>
            <w:bookmarkStart w:id="41" w:name="sps13a"/>
            <w:bookmarkEnd w:id="41"/>
            <w:r w:rsidRPr="004D1783">
              <w:rPr>
                <w:b/>
                <w:bCs/>
              </w:rPr>
              <w:t> National Notification Authority, [ ]</w:t>
            </w:r>
            <w:bookmarkStart w:id="42" w:name="sps13b"/>
            <w:bookmarkEnd w:id="42"/>
            <w:r w:rsidRPr="004D1783">
              <w:rPr>
                <w:b/>
                <w:bCs/>
              </w:rPr>
              <w:t xml:space="preserve"> National Enquiry Point. Address, fax number and e-mail address (if available) of other body: </w:t>
            </w:r>
          </w:p>
          <w:p w:rsidR="005C15DE" w:rsidRDefault="00456EA2">
            <w:r>
              <w:t xml:space="preserve">The Federal Service for Veterinary and Phytosanitary Surveillance </w:t>
            </w:r>
          </w:p>
          <w:p w:rsidR="005C15DE" w:rsidRDefault="00456EA2">
            <w:r>
              <w:t xml:space="preserve">Orlikov pereulok 1/11 </w:t>
            </w:r>
          </w:p>
          <w:p w:rsidR="005C15DE" w:rsidRDefault="00456EA2">
            <w:r>
              <w:t xml:space="preserve">107139 Moscow </w:t>
            </w:r>
          </w:p>
          <w:p w:rsidR="005C15DE" w:rsidRDefault="00456EA2">
            <w:r>
              <w:t xml:space="preserve">Tel: +(7 499) 975 4347 </w:t>
            </w:r>
          </w:p>
          <w:p w:rsidR="005C15DE" w:rsidRDefault="00456EA2">
            <w:r>
              <w:t xml:space="preserve">Fax: +(7 495) 607 5111 </w:t>
            </w:r>
          </w:p>
          <w:p w:rsidR="005C15DE" w:rsidRDefault="00456EA2">
            <w:pPr>
              <w:spacing w:after="120"/>
            </w:pPr>
            <w:r>
              <w:t>E-mail: info@svfk.mcx.ru</w:t>
            </w:r>
            <w:bookmarkStart w:id="43" w:name="sps13c"/>
            <w:bookmarkEnd w:id="43"/>
          </w:p>
        </w:tc>
      </w:tr>
    </w:tbl>
    <w:p w:rsidR="007141CF" w:rsidRPr="004D1783" w:rsidRDefault="008D014E" w:rsidP="004D1783"/>
    <w:sectPr w:rsidR="007141CF" w:rsidRPr="004D1783" w:rsidSect="00456E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488" w:rsidRDefault="00456EA2">
      <w:r>
        <w:separator/>
      </w:r>
    </w:p>
  </w:endnote>
  <w:endnote w:type="continuationSeparator" w:id="0">
    <w:p w:rsidR="00F93488" w:rsidRDefault="0045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34" w:rsidRPr="00456EA2" w:rsidRDefault="00456EA2" w:rsidP="00456EA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34" w:rsidRPr="00456EA2" w:rsidRDefault="00456EA2" w:rsidP="00456EA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582" w:rsidRPr="004D1783" w:rsidRDefault="00456EA2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488" w:rsidRDefault="00456EA2">
      <w:r>
        <w:separator/>
      </w:r>
    </w:p>
  </w:footnote>
  <w:footnote w:type="continuationSeparator" w:id="0">
    <w:p w:rsidR="00F93488" w:rsidRDefault="00456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EA2" w:rsidRPr="00456EA2" w:rsidRDefault="00456EA2" w:rsidP="00456E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6EA2">
      <w:t>G/SPS/N/RUS/151</w:t>
    </w:r>
  </w:p>
  <w:p w:rsidR="00456EA2" w:rsidRPr="00456EA2" w:rsidRDefault="00456EA2" w:rsidP="00456E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56EA2" w:rsidRPr="00456EA2" w:rsidRDefault="00456EA2" w:rsidP="00456E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6EA2">
      <w:t xml:space="preserve">- </w:t>
    </w:r>
    <w:r w:rsidRPr="00456EA2">
      <w:fldChar w:fldCharType="begin"/>
    </w:r>
    <w:r w:rsidRPr="00456EA2">
      <w:instrText xml:space="preserve"> PAGE </w:instrText>
    </w:r>
    <w:r w:rsidRPr="00456EA2">
      <w:fldChar w:fldCharType="separate"/>
    </w:r>
    <w:r w:rsidR="008D014E">
      <w:rPr>
        <w:noProof/>
      </w:rPr>
      <w:t>2</w:t>
    </w:r>
    <w:r w:rsidRPr="00456EA2">
      <w:fldChar w:fldCharType="end"/>
    </w:r>
    <w:r w:rsidRPr="00456EA2">
      <w:t xml:space="preserve"> -</w:t>
    </w:r>
  </w:p>
  <w:p w:rsidR="00326D34" w:rsidRPr="00456EA2" w:rsidRDefault="008D014E" w:rsidP="00456EA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EA2" w:rsidRPr="00456EA2" w:rsidRDefault="00456EA2" w:rsidP="00456E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6EA2">
      <w:t>G/SPS/N/RUS/151</w:t>
    </w:r>
  </w:p>
  <w:p w:rsidR="00456EA2" w:rsidRPr="00456EA2" w:rsidRDefault="00456EA2" w:rsidP="00456E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56EA2" w:rsidRPr="00456EA2" w:rsidRDefault="00456EA2" w:rsidP="00456E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6EA2">
      <w:t xml:space="preserve">- </w:t>
    </w:r>
    <w:r w:rsidRPr="00456EA2">
      <w:fldChar w:fldCharType="begin"/>
    </w:r>
    <w:r w:rsidRPr="00456EA2">
      <w:instrText xml:space="preserve"> PAGE </w:instrText>
    </w:r>
    <w:r w:rsidRPr="00456EA2">
      <w:fldChar w:fldCharType="separate"/>
    </w:r>
    <w:r w:rsidRPr="00456EA2">
      <w:rPr>
        <w:noProof/>
      </w:rPr>
      <w:t>2</w:t>
    </w:r>
    <w:r w:rsidRPr="00456EA2">
      <w:fldChar w:fldCharType="end"/>
    </w:r>
    <w:r w:rsidRPr="00456EA2">
      <w:t xml:space="preserve"> -</w:t>
    </w:r>
  </w:p>
  <w:p w:rsidR="00326D34" w:rsidRPr="00456EA2" w:rsidRDefault="008D014E" w:rsidP="00456EA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C15DE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8D014E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456EA2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5C15DE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677591" w:rsidP="00545F9C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3CD828B9" wp14:editId="4B9F0F6F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8D014E" w:rsidP="00545F9C">
          <w:pPr>
            <w:jc w:val="right"/>
            <w:rPr>
              <w:b/>
              <w:szCs w:val="16"/>
            </w:rPr>
          </w:pPr>
        </w:p>
      </w:tc>
    </w:tr>
    <w:tr w:rsidR="005C15DE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8D014E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56EA2" w:rsidRDefault="00456EA2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G/SPS/N/RUS/151</w:t>
          </w:r>
        </w:p>
        <w:bookmarkEnd w:id="45"/>
        <w:p w:rsidR="00ED54E0" w:rsidRPr="004D1783" w:rsidRDefault="008D014E" w:rsidP="00043762">
          <w:pPr>
            <w:jc w:val="right"/>
            <w:rPr>
              <w:b/>
              <w:szCs w:val="16"/>
            </w:rPr>
          </w:pPr>
        </w:p>
      </w:tc>
    </w:tr>
    <w:tr w:rsidR="005C15DE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8D014E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7C0B6C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July 2018</w:t>
          </w:r>
        </w:p>
      </w:tc>
    </w:tr>
    <w:tr w:rsidR="005C15DE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456EA2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7C0B6C">
            <w:rPr>
              <w:color w:val="FF0000"/>
              <w:szCs w:val="16"/>
            </w:rPr>
            <w:t>18-</w:t>
          </w:r>
          <w:r w:rsidR="00BB2703">
            <w:rPr>
              <w:color w:val="FF0000"/>
              <w:szCs w:val="16"/>
            </w:rPr>
            <w:t>4173</w:t>
          </w:r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456EA2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8D014E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8D014E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0"/>
        </w:p>
      </w:tc>
    </w:tr>
    <w:tr w:rsidR="005C15DE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456EA2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456EA2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D1783" w:rsidRDefault="008D01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99D2BCB8"/>
    <w:numStyleLink w:val="LegalHeadings"/>
  </w:abstractNum>
  <w:abstractNum w:abstractNumId="12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2422B1B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82466B0" w:tentative="1">
      <w:start w:val="1"/>
      <w:numFmt w:val="lowerLetter"/>
      <w:lvlText w:val="%2."/>
      <w:lvlJc w:val="left"/>
      <w:pPr>
        <w:ind w:left="1080" w:hanging="360"/>
      </w:pPr>
    </w:lvl>
    <w:lvl w:ilvl="2" w:tplc="F0D4BF8C" w:tentative="1">
      <w:start w:val="1"/>
      <w:numFmt w:val="lowerRoman"/>
      <w:lvlText w:val="%3."/>
      <w:lvlJc w:val="right"/>
      <w:pPr>
        <w:ind w:left="1800" w:hanging="180"/>
      </w:pPr>
    </w:lvl>
    <w:lvl w:ilvl="3" w:tplc="DE0E3928" w:tentative="1">
      <w:start w:val="1"/>
      <w:numFmt w:val="decimal"/>
      <w:lvlText w:val="%4."/>
      <w:lvlJc w:val="left"/>
      <w:pPr>
        <w:ind w:left="2520" w:hanging="360"/>
      </w:pPr>
    </w:lvl>
    <w:lvl w:ilvl="4" w:tplc="35E86A64" w:tentative="1">
      <w:start w:val="1"/>
      <w:numFmt w:val="lowerLetter"/>
      <w:lvlText w:val="%5."/>
      <w:lvlJc w:val="left"/>
      <w:pPr>
        <w:ind w:left="3240" w:hanging="360"/>
      </w:pPr>
    </w:lvl>
    <w:lvl w:ilvl="5" w:tplc="E74AC086" w:tentative="1">
      <w:start w:val="1"/>
      <w:numFmt w:val="lowerRoman"/>
      <w:lvlText w:val="%6."/>
      <w:lvlJc w:val="right"/>
      <w:pPr>
        <w:ind w:left="3960" w:hanging="180"/>
      </w:pPr>
    </w:lvl>
    <w:lvl w:ilvl="6" w:tplc="5C3CE7A6" w:tentative="1">
      <w:start w:val="1"/>
      <w:numFmt w:val="decimal"/>
      <w:lvlText w:val="%7."/>
      <w:lvlJc w:val="left"/>
      <w:pPr>
        <w:ind w:left="4680" w:hanging="360"/>
      </w:pPr>
    </w:lvl>
    <w:lvl w:ilvl="7" w:tplc="62F4ADA4" w:tentative="1">
      <w:start w:val="1"/>
      <w:numFmt w:val="lowerLetter"/>
      <w:lvlText w:val="%8."/>
      <w:lvlJc w:val="left"/>
      <w:pPr>
        <w:ind w:left="5400" w:hanging="360"/>
      </w:pPr>
    </w:lvl>
    <w:lvl w:ilvl="8" w:tplc="0AB03BF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DE"/>
    <w:rsid w:val="00456EA2"/>
    <w:rsid w:val="005C15DE"/>
    <w:rsid w:val="00677591"/>
    <w:rsid w:val="007C0B6C"/>
    <w:rsid w:val="008D014E"/>
    <w:rsid w:val="00BB2703"/>
    <w:rsid w:val="00F9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473</Words>
  <Characters>2617</Characters>
  <Application>Microsoft Office Word</Application>
  <DocSecurity>0</DocSecurity>
  <Lines>71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4</cp:revision>
  <cp:lastPrinted>2018-07-04T07:52:00Z</cp:lastPrinted>
  <dcterms:created xsi:type="dcterms:W3CDTF">2018-07-04T07:50:00Z</dcterms:created>
  <dcterms:modified xsi:type="dcterms:W3CDTF">2018-07-04T08:15:00Z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G/SPS/N/RUS/151</vt:lpwstr>
  </property>
</Properties>
</file>