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BC27" w14:textId="77777777" w:rsidR="004A19AF" w:rsidRPr="003C63F2" w:rsidRDefault="006B5B9C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1F4B043A" w14:textId="77777777" w:rsidR="004A19AF" w:rsidRPr="003C63F2" w:rsidRDefault="006B5B9C" w:rsidP="003C63F2">
      <w:pPr>
        <w:pStyle w:val="Title3"/>
      </w:pPr>
      <w:r w:rsidRPr="003C63F2">
        <w:t>Addendum</w:t>
      </w:r>
    </w:p>
    <w:p w14:paraId="1BEDF9D1" w14:textId="77777777" w:rsidR="004A19AF" w:rsidRPr="003C63F2" w:rsidRDefault="006B5B9C" w:rsidP="003C63F2">
      <w:r w:rsidRPr="00934B4C">
        <w:t>The following communication, received on 2 December 2024, is being circulated at the request of the Delegation of</w:t>
      </w:r>
      <w:r w:rsidR="000D0379">
        <w:t xml:space="preserve"> the</w:t>
      </w:r>
      <w:r w:rsidRPr="00934B4C">
        <w:t xml:space="preserve"> </w:t>
      </w:r>
      <w:r w:rsidRPr="00934B4C">
        <w:rPr>
          <w:u w:val="single"/>
        </w:rPr>
        <w:t>Russian Federation</w:t>
      </w:r>
      <w:r w:rsidRPr="00934B4C">
        <w:t>.</w:t>
      </w:r>
    </w:p>
    <w:p w14:paraId="13958B1D" w14:textId="77777777" w:rsidR="004A19AF" w:rsidRPr="003C63F2" w:rsidRDefault="004A19AF" w:rsidP="003C63F2"/>
    <w:p w14:paraId="6B06963F" w14:textId="77777777" w:rsidR="004A19AF" w:rsidRPr="003C63F2" w:rsidRDefault="006B5B9C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76BEF05C" w14:textId="77777777" w:rsidR="004A19AF" w:rsidRPr="003C63F2" w:rsidRDefault="004A19AF" w:rsidP="003C63F2"/>
    <w:p w14:paraId="1617F4D5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CD15E2" w14:paraId="2EBB125E" w14:textId="77777777" w:rsidTr="00C9391C">
        <w:tc>
          <w:tcPr>
            <w:tcW w:w="9242" w:type="dxa"/>
            <w:shd w:val="clear" w:color="auto" w:fill="auto"/>
          </w:tcPr>
          <w:p w14:paraId="30184926" w14:textId="77777777" w:rsidR="004A19AF" w:rsidRPr="003C63F2" w:rsidRDefault="006B5B9C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Letters of the Federal Service for Veterinary and Phytosanitary Surveillance No. FS-ARe-7/6246 as of 31 October 2020 and No. FS-ARe-7/6276-3 as of 19 November 2024</w:t>
            </w:r>
          </w:p>
        </w:tc>
      </w:tr>
      <w:tr w:rsidR="00CD15E2" w14:paraId="6A33FBE9" w14:textId="77777777" w:rsidTr="00C9391C">
        <w:tc>
          <w:tcPr>
            <w:tcW w:w="9242" w:type="dxa"/>
            <w:shd w:val="clear" w:color="auto" w:fill="auto"/>
          </w:tcPr>
          <w:p w14:paraId="59BC78A3" w14:textId="77777777" w:rsidR="004A19AF" w:rsidRPr="003C63F2" w:rsidRDefault="006B5B9C" w:rsidP="003C63F2">
            <w:pPr>
              <w:spacing w:after="240"/>
              <w:rPr>
                <w:u w:val="single"/>
              </w:rPr>
            </w:pPr>
            <w:r>
              <w:t xml:space="preserve">The Russian Federation notifies temporary restrictions on imports of live poultry, poultry products and birds' eggs as well as the transit of live poultry from </w:t>
            </w:r>
            <w:proofErr w:type="spellStart"/>
            <w:r>
              <w:t>Hajdú</w:t>
            </w:r>
            <w:proofErr w:type="spellEnd"/>
            <w:r>
              <w:t xml:space="preserve">–Bihar, </w:t>
            </w:r>
            <w:proofErr w:type="spellStart"/>
            <w:r>
              <w:t>Fejér</w:t>
            </w:r>
            <w:proofErr w:type="spellEnd"/>
            <w:r>
              <w:t xml:space="preserve"> and Baranya regions of Hungary to the territory of the Russian Federation due to deterioration of the epizootic situation with highly pathogenic avian influenza in the regions mentioned. </w:t>
            </w:r>
          </w:p>
          <w:p w14:paraId="2E6CF2E9" w14:textId="77777777" w:rsidR="002B2E4B" w:rsidRDefault="00E75217" w:rsidP="003C63F2">
            <w:pPr>
              <w:spacing w:before="240"/>
            </w:pPr>
            <w:hyperlink r:id="rId8" w:tgtFrame="_blank" w:history="1">
              <w:r w:rsidR="006B5B9C">
                <w:rPr>
                  <w:color w:val="0000FF"/>
                  <w:u w:val="single"/>
                </w:rPr>
                <w:t>https://fsvps.gov.ru/files/ukazanie-rosselhoznadzora-ot-31-oktjabrja-2024-goda-fs-arje-7-6246-3/</w:t>
              </w:r>
            </w:hyperlink>
          </w:p>
          <w:p w14:paraId="24AFAB7D" w14:textId="77777777" w:rsidR="002B2E4B" w:rsidRDefault="00E75217" w:rsidP="003C63F2">
            <w:hyperlink r:id="rId9" w:tgtFrame="_blank" w:history="1">
              <w:r w:rsidR="006B5B9C">
                <w:rPr>
                  <w:color w:val="0000FF"/>
                  <w:u w:val="single"/>
                </w:rPr>
                <w:t>https://fsvps.gov.ru/files/ukazanie-rosselhoznadzora-ot-19-nojabrja-2024-goda-fs-arje-7-6276-3/</w:t>
              </w:r>
            </w:hyperlink>
          </w:p>
          <w:p w14:paraId="0252A1E5" w14:textId="77777777" w:rsidR="002B2E4B" w:rsidRDefault="00E75217" w:rsidP="003C63F2">
            <w:hyperlink r:id="rId10" w:tgtFrame="_blank" w:history="1">
              <w:r w:rsidR="006B5B9C">
                <w:rPr>
                  <w:color w:val="0000FF"/>
                  <w:u w:val="single"/>
                </w:rPr>
                <w:t>https://members.wto.org/crnattachments/2024/SPS/RUS/24_08109_00_x.pdf</w:t>
              </w:r>
            </w:hyperlink>
          </w:p>
          <w:p w14:paraId="37198C9C" w14:textId="77777777" w:rsidR="002B2E4B" w:rsidRDefault="00E75217" w:rsidP="003C63F2">
            <w:pPr>
              <w:spacing w:after="240"/>
            </w:pPr>
            <w:hyperlink r:id="rId11" w:tgtFrame="_blank" w:history="1">
              <w:r w:rsidR="006B5B9C">
                <w:rPr>
                  <w:color w:val="0000FF"/>
                  <w:u w:val="single"/>
                </w:rPr>
                <w:t>https://members.wto.org/crnattachments/2024/SPS/RUS/24_08109_01_x.pdf</w:t>
              </w:r>
            </w:hyperlink>
          </w:p>
        </w:tc>
      </w:tr>
      <w:tr w:rsidR="00CD15E2" w14:paraId="1FE391D8" w14:textId="77777777" w:rsidTr="00C9391C">
        <w:tc>
          <w:tcPr>
            <w:tcW w:w="9242" w:type="dxa"/>
            <w:shd w:val="clear" w:color="auto" w:fill="auto"/>
          </w:tcPr>
          <w:p w14:paraId="6754162C" w14:textId="77777777" w:rsidR="004A19AF" w:rsidRPr="003C63F2" w:rsidRDefault="006B5B9C" w:rsidP="00E4452A">
            <w:pPr>
              <w:spacing w:after="12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CD15E2" w14:paraId="6742EAE7" w14:textId="77777777" w:rsidTr="00C9391C">
        <w:tc>
          <w:tcPr>
            <w:tcW w:w="9242" w:type="dxa"/>
            <w:shd w:val="clear" w:color="auto" w:fill="auto"/>
          </w:tcPr>
          <w:p w14:paraId="785EC89B" w14:textId="77777777" w:rsidR="004A19AF" w:rsidRPr="003C63F2" w:rsidRDefault="006B5B9C" w:rsidP="003C63F2">
            <w:pPr>
              <w:ind w:left="1440" w:hanging="873"/>
            </w:pPr>
            <w:r w:rsidRPr="003C63F2">
              <w:t>[ ]</w:t>
            </w:r>
            <w:r w:rsidRPr="003C63F2">
              <w:tab/>
              <w:t>Modification of final date for comments</w:t>
            </w:r>
          </w:p>
        </w:tc>
      </w:tr>
      <w:tr w:rsidR="00CD15E2" w14:paraId="1821505B" w14:textId="77777777" w:rsidTr="00C9391C">
        <w:tc>
          <w:tcPr>
            <w:tcW w:w="9242" w:type="dxa"/>
            <w:shd w:val="clear" w:color="auto" w:fill="auto"/>
          </w:tcPr>
          <w:p w14:paraId="0D3A7EDB" w14:textId="77777777" w:rsidR="004A19AF" w:rsidRPr="003C63F2" w:rsidRDefault="006B5B9C" w:rsidP="003C63F2">
            <w:pPr>
              <w:ind w:left="1440" w:hanging="873"/>
            </w:pPr>
            <w:r w:rsidRPr="003C63F2">
              <w:t>[</w:t>
            </w:r>
            <w:r w:rsidRPr="003C63F2">
              <w:rPr>
                <w:b/>
                <w:bCs/>
              </w:rPr>
              <w:t>X</w:t>
            </w:r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CD15E2" w14:paraId="1A9C7A2E" w14:textId="77777777" w:rsidTr="00C9391C">
        <w:tc>
          <w:tcPr>
            <w:tcW w:w="9242" w:type="dxa"/>
            <w:shd w:val="clear" w:color="auto" w:fill="auto"/>
          </w:tcPr>
          <w:p w14:paraId="511480C2" w14:textId="77777777" w:rsidR="004A19AF" w:rsidRPr="003C63F2" w:rsidRDefault="006B5B9C" w:rsidP="003C63F2">
            <w:pPr>
              <w:ind w:left="1440" w:hanging="873"/>
            </w:pPr>
            <w:r w:rsidRPr="003C63F2">
              <w:t xml:space="preserve">[ </w:t>
            </w:r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CD15E2" w14:paraId="4CEEEB3E" w14:textId="77777777" w:rsidTr="00C9391C">
        <w:tc>
          <w:tcPr>
            <w:tcW w:w="9242" w:type="dxa"/>
            <w:shd w:val="clear" w:color="auto" w:fill="auto"/>
          </w:tcPr>
          <w:p w14:paraId="0007F92D" w14:textId="77777777" w:rsidR="004A19AF" w:rsidRPr="003C63F2" w:rsidRDefault="006B5B9C" w:rsidP="003C63F2">
            <w:pPr>
              <w:ind w:left="1440" w:hanging="873"/>
            </w:pPr>
            <w:r w:rsidRPr="003C63F2">
              <w:t>[ ]</w:t>
            </w:r>
            <w:r w:rsidRPr="003C63F2">
              <w:tab/>
              <w:t>Change in period of application of measure</w:t>
            </w:r>
          </w:p>
        </w:tc>
      </w:tr>
      <w:tr w:rsidR="00CD15E2" w14:paraId="5E7904BA" w14:textId="77777777" w:rsidTr="00C9391C">
        <w:tc>
          <w:tcPr>
            <w:tcW w:w="9242" w:type="dxa"/>
            <w:shd w:val="clear" w:color="auto" w:fill="auto"/>
          </w:tcPr>
          <w:p w14:paraId="04C396B3" w14:textId="77777777" w:rsidR="004A19AF" w:rsidRPr="003C63F2" w:rsidRDefault="006B5B9C" w:rsidP="00E4452A">
            <w:pPr>
              <w:spacing w:after="120"/>
              <w:ind w:left="1440" w:hanging="873"/>
            </w:pPr>
            <w:r w:rsidRPr="003C63F2">
              <w:t>[ ]</w:t>
            </w:r>
            <w:r w:rsidRPr="003C63F2">
              <w:tab/>
              <w:t xml:space="preserve">Other: </w:t>
            </w:r>
          </w:p>
        </w:tc>
      </w:tr>
      <w:tr w:rsidR="00CD15E2" w14:paraId="073E90D6" w14:textId="77777777" w:rsidTr="00C9391C">
        <w:tc>
          <w:tcPr>
            <w:tcW w:w="9242" w:type="dxa"/>
            <w:shd w:val="clear" w:color="auto" w:fill="auto"/>
          </w:tcPr>
          <w:p w14:paraId="63B73A25" w14:textId="77777777" w:rsidR="004A19AF" w:rsidRPr="003C63F2" w:rsidRDefault="006B5B9C" w:rsidP="00E4452A">
            <w:pPr>
              <w:spacing w:after="120"/>
              <w:rPr>
                <w:b/>
              </w:rPr>
            </w:pPr>
            <w:r w:rsidRPr="003C63F2">
              <w:rPr>
                <w:b/>
              </w:rPr>
              <w:t>Agency or authority designated to handle comments: [ ] National Notification Authority, [</w:t>
            </w:r>
            <w:r>
              <w:rPr>
                <w:b/>
              </w:rPr>
              <w:t> </w:t>
            </w:r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CD15E2" w14:paraId="640CD54B" w14:textId="77777777" w:rsidTr="00C9391C">
        <w:tc>
          <w:tcPr>
            <w:tcW w:w="9242" w:type="dxa"/>
            <w:shd w:val="clear" w:color="auto" w:fill="auto"/>
          </w:tcPr>
          <w:p w14:paraId="06470ABB" w14:textId="77777777" w:rsidR="004A19AF" w:rsidRPr="003C63F2" w:rsidRDefault="006B5B9C" w:rsidP="003C63F2">
            <w:r w:rsidRPr="003C63F2">
              <w:t>The Federal Service for Veterinary and Phytosanitary Surveillance</w:t>
            </w:r>
          </w:p>
          <w:p w14:paraId="6E73691E" w14:textId="77777777" w:rsidR="004A19AF" w:rsidRPr="003C63F2" w:rsidRDefault="006B5B9C" w:rsidP="003C63F2">
            <w:proofErr w:type="spellStart"/>
            <w:r w:rsidRPr="003C63F2">
              <w:t>Orlikov</w:t>
            </w:r>
            <w:proofErr w:type="spellEnd"/>
            <w:r w:rsidRPr="003C63F2">
              <w:t xml:space="preserve"> </w:t>
            </w:r>
            <w:proofErr w:type="spellStart"/>
            <w:r w:rsidRPr="003C63F2">
              <w:t>pereulok</w:t>
            </w:r>
            <w:proofErr w:type="spellEnd"/>
            <w:r w:rsidRPr="003C63F2">
              <w:t xml:space="preserve"> 1/11</w:t>
            </w:r>
          </w:p>
          <w:p w14:paraId="5C94A526" w14:textId="77777777" w:rsidR="004A19AF" w:rsidRPr="003C63F2" w:rsidRDefault="006B5B9C" w:rsidP="003C63F2">
            <w:r w:rsidRPr="003C63F2">
              <w:t>107139 Moscow</w:t>
            </w:r>
          </w:p>
          <w:p w14:paraId="4D908962" w14:textId="77777777" w:rsidR="004A19AF" w:rsidRPr="003C63F2" w:rsidRDefault="006B5B9C" w:rsidP="003C63F2">
            <w:r w:rsidRPr="003C63F2">
              <w:t>Tel: +(7 499) 975 4347</w:t>
            </w:r>
          </w:p>
          <w:p w14:paraId="3CF341A1" w14:textId="77777777" w:rsidR="004A19AF" w:rsidRPr="003C63F2" w:rsidRDefault="006B5B9C" w:rsidP="003C63F2">
            <w:r w:rsidRPr="003C63F2">
              <w:t>Fax: +(7 495) 607 5111</w:t>
            </w:r>
          </w:p>
          <w:p w14:paraId="5B298CD6" w14:textId="77777777" w:rsidR="004A19AF" w:rsidRPr="003C63F2" w:rsidRDefault="006B5B9C" w:rsidP="003C63F2">
            <w:pPr>
              <w:spacing w:after="240"/>
            </w:pPr>
            <w:r w:rsidRPr="003C63F2">
              <w:t xml:space="preserve">E-mail: </w:t>
            </w:r>
            <w:hyperlink r:id="rId12" w:history="1">
              <w:r w:rsidRPr="003C63F2">
                <w:rPr>
                  <w:color w:val="0000FF"/>
                  <w:u w:val="single"/>
                </w:rPr>
                <w:t>info@svfk.mcx.ru</w:t>
              </w:r>
            </w:hyperlink>
          </w:p>
        </w:tc>
      </w:tr>
      <w:tr w:rsidR="00CD15E2" w14:paraId="78B6F3DA" w14:textId="77777777" w:rsidTr="00C9391C">
        <w:tc>
          <w:tcPr>
            <w:tcW w:w="9242" w:type="dxa"/>
            <w:shd w:val="clear" w:color="auto" w:fill="auto"/>
          </w:tcPr>
          <w:p w14:paraId="5B5F7922" w14:textId="77777777" w:rsidR="004A19AF" w:rsidRPr="003C63F2" w:rsidRDefault="006B5B9C" w:rsidP="00E4452A">
            <w:pPr>
              <w:spacing w:after="12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[] National Notification Authority, [ ] National Enquiry Point. Address, fax number and e-mail address (if available) of other body:</w:t>
            </w:r>
          </w:p>
        </w:tc>
      </w:tr>
      <w:tr w:rsidR="00CD15E2" w14:paraId="7988AE55" w14:textId="77777777" w:rsidTr="00C9391C">
        <w:tc>
          <w:tcPr>
            <w:tcW w:w="9242" w:type="dxa"/>
            <w:shd w:val="clear" w:color="auto" w:fill="auto"/>
          </w:tcPr>
          <w:p w14:paraId="1DB5DE9E" w14:textId="77777777" w:rsidR="004A19AF" w:rsidRPr="003C63F2" w:rsidRDefault="006B5B9C" w:rsidP="003C63F2">
            <w:r w:rsidRPr="003C63F2">
              <w:t>The Federal Service for Veterinary and Phytosanitary Surveillance</w:t>
            </w:r>
          </w:p>
          <w:p w14:paraId="652A26F1" w14:textId="77777777" w:rsidR="004A19AF" w:rsidRPr="003C63F2" w:rsidRDefault="006B5B9C" w:rsidP="003C63F2">
            <w:proofErr w:type="spellStart"/>
            <w:r w:rsidRPr="003C63F2">
              <w:t>Orlikov</w:t>
            </w:r>
            <w:proofErr w:type="spellEnd"/>
            <w:r w:rsidRPr="003C63F2">
              <w:t xml:space="preserve"> </w:t>
            </w:r>
            <w:proofErr w:type="spellStart"/>
            <w:r w:rsidRPr="003C63F2">
              <w:t>pereulok</w:t>
            </w:r>
            <w:proofErr w:type="spellEnd"/>
            <w:r w:rsidRPr="003C63F2">
              <w:t xml:space="preserve"> 1/11</w:t>
            </w:r>
          </w:p>
          <w:p w14:paraId="1D24D9B3" w14:textId="77777777" w:rsidR="004A19AF" w:rsidRPr="003C63F2" w:rsidRDefault="006B5B9C" w:rsidP="003C63F2">
            <w:r w:rsidRPr="003C63F2">
              <w:t>107139 Moscow</w:t>
            </w:r>
          </w:p>
          <w:p w14:paraId="29C05BF4" w14:textId="77777777" w:rsidR="004A19AF" w:rsidRPr="003C63F2" w:rsidRDefault="006B5B9C" w:rsidP="003C63F2">
            <w:r w:rsidRPr="003C63F2">
              <w:t>Tel: +(7 499) 975 4347</w:t>
            </w:r>
          </w:p>
          <w:p w14:paraId="539474C2" w14:textId="77777777" w:rsidR="004A19AF" w:rsidRPr="003C63F2" w:rsidRDefault="006B5B9C" w:rsidP="003C63F2">
            <w:r w:rsidRPr="003C63F2">
              <w:t>Fax: +(7 495) 607 5111</w:t>
            </w:r>
          </w:p>
          <w:p w14:paraId="01501D82" w14:textId="77777777" w:rsidR="004A19AF" w:rsidRPr="003C63F2" w:rsidRDefault="006B5B9C" w:rsidP="003C63F2">
            <w:r w:rsidRPr="003C63F2">
              <w:t xml:space="preserve">E-mail: </w:t>
            </w:r>
            <w:hyperlink r:id="rId13" w:history="1">
              <w:r w:rsidRPr="003C63F2">
                <w:rPr>
                  <w:color w:val="0000FF"/>
                  <w:u w:val="single"/>
                </w:rPr>
                <w:t>info@svfk.mcx.ru</w:t>
              </w:r>
            </w:hyperlink>
          </w:p>
        </w:tc>
      </w:tr>
    </w:tbl>
    <w:p w14:paraId="0B94F63C" w14:textId="77777777" w:rsidR="004A19AF" w:rsidRPr="003C63F2" w:rsidRDefault="004A19AF" w:rsidP="003C63F2"/>
    <w:p w14:paraId="6CB7047B" w14:textId="77777777" w:rsidR="00CD1985" w:rsidRPr="003C63F2" w:rsidRDefault="006B5B9C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0D03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2DE74" w14:textId="77777777" w:rsidR="006B5B9C" w:rsidRDefault="006B5B9C">
      <w:r>
        <w:separator/>
      </w:r>
    </w:p>
  </w:endnote>
  <w:endnote w:type="continuationSeparator" w:id="0">
    <w:p w14:paraId="5098FD12" w14:textId="77777777" w:rsidR="006B5B9C" w:rsidRDefault="006B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7C58" w14:textId="77777777" w:rsidR="004A19AF" w:rsidRPr="000D0379" w:rsidRDefault="006B5B9C" w:rsidP="000D037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1664" w14:textId="77777777" w:rsidR="004A19AF" w:rsidRPr="000D0379" w:rsidRDefault="006B5B9C" w:rsidP="000D037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9F90" w14:textId="77777777" w:rsidR="00F41DD8" w:rsidRPr="003C63F2" w:rsidRDefault="006B5B9C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A8BB" w14:textId="77777777" w:rsidR="006B5B9C" w:rsidRDefault="006B5B9C">
      <w:r>
        <w:separator/>
      </w:r>
    </w:p>
  </w:footnote>
  <w:footnote w:type="continuationSeparator" w:id="0">
    <w:p w14:paraId="46C09F7E" w14:textId="77777777" w:rsidR="006B5B9C" w:rsidRDefault="006B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FE2A" w14:textId="77777777" w:rsidR="000D0379" w:rsidRPr="000D0379" w:rsidRDefault="006B5B9C" w:rsidP="000D03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0379">
      <w:t>G/SPS/N/RUS/188/Add.4</w:t>
    </w:r>
  </w:p>
  <w:p w14:paraId="63F475E2" w14:textId="77777777" w:rsidR="000D0379" w:rsidRPr="000D0379" w:rsidRDefault="000D0379" w:rsidP="000D03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5B5D22" w14:textId="77777777" w:rsidR="000D0379" w:rsidRPr="000D0379" w:rsidRDefault="006B5B9C" w:rsidP="000D03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0379">
      <w:t xml:space="preserve">- </w:t>
    </w:r>
    <w:r w:rsidRPr="000D0379">
      <w:fldChar w:fldCharType="begin"/>
    </w:r>
    <w:r w:rsidRPr="000D0379">
      <w:instrText xml:space="preserve"> PAGE </w:instrText>
    </w:r>
    <w:r w:rsidRPr="000D0379">
      <w:fldChar w:fldCharType="separate"/>
    </w:r>
    <w:r w:rsidRPr="000D0379">
      <w:rPr>
        <w:noProof/>
      </w:rPr>
      <w:t>2</w:t>
    </w:r>
    <w:r w:rsidRPr="000D0379">
      <w:fldChar w:fldCharType="end"/>
    </w:r>
    <w:r w:rsidRPr="000D0379">
      <w:t xml:space="preserve"> -</w:t>
    </w:r>
  </w:p>
  <w:p w14:paraId="3010A8C2" w14:textId="77777777" w:rsidR="004A19AF" w:rsidRPr="000D0379" w:rsidRDefault="004A19AF" w:rsidP="000D037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F23F" w14:textId="77777777" w:rsidR="000D0379" w:rsidRPr="000D0379" w:rsidRDefault="006B5B9C" w:rsidP="000D03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0379">
      <w:t>G/SPS/N/RUS/188/Add.4</w:t>
    </w:r>
  </w:p>
  <w:p w14:paraId="42CD19AD" w14:textId="77777777" w:rsidR="000D0379" w:rsidRPr="000D0379" w:rsidRDefault="000D0379" w:rsidP="000D03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5EE3EE" w14:textId="77777777" w:rsidR="000D0379" w:rsidRPr="000D0379" w:rsidRDefault="006B5B9C" w:rsidP="000D037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D0379">
      <w:t xml:space="preserve">- </w:t>
    </w:r>
    <w:r w:rsidRPr="000D0379">
      <w:fldChar w:fldCharType="begin"/>
    </w:r>
    <w:r w:rsidRPr="000D0379">
      <w:instrText xml:space="preserve"> PAGE </w:instrText>
    </w:r>
    <w:r w:rsidRPr="000D0379">
      <w:fldChar w:fldCharType="separate"/>
    </w:r>
    <w:r w:rsidRPr="000D0379">
      <w:rPr>
        <w:noProof/>
      </w:rPr>
      <w:t>2</w:t>
    </w:r>
    <w:r w:rsidRPr="000D0379">
      <w:fldChar w:fldCharType="end"/>
    </w:r>
    <w:r w:rsidRPr="000D0379">
      <w:t xml:space="preserve"> -</w:t>
    </w:r>
  </w:p>
  <w:p w14:paraId="405AF262" w14:textId="77777777" w:rsidR="004A19AF" w:rsidRPr="000D0379" w:rsidRDefault="004A19AF" w:rsidP="000D037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D15E2" w14:paraId="07F4E59E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D870DE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6EBA7B" w14:textId="77777777" w:rsidR="00ED54E0" w:rsidRPr="004A19AF" w:rsidRDefault="006B5B9C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CD15E2" w14:paraId="153E8E3B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198536" w14:textId="77777777" w:rsidR="00ED54E0" w:rsidRPr="004A19AF" w:rsidRDefault="006B5B9C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8BA3423" wp14:editId="4A6F034C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74637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1845E7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CD15E2" w14:paraId="5BE65631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E322B6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B75936" w14:textId="77777777" w:rsidR="000D0379" w:rsidRDefault="006B5B9C" w:rsidP="009042DF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G/SPS/N/RUS/188/Add.4</w:t>
          </w:r>
          <w:bookmarkEnd w:id="1"/>
        </w:p>
      </w:tc>
    </w:tr>
    <w:tr w:rsidR="00CD15E2" w14:paraId="3A07385C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856D18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B6FCA5" w14:textId="76D7D66E" w:rsidR="00ED54E0" w:rsidRPr="004A19AF" w:rsidRDefault="006F36D2" w:rsidP="00C10B2E">
          <w:pPr>
            <w:jc w:val="right"/>
            <w:rPr>
              <w:szCs w:val="16"/>
            </w:rPr>
          </w:pPr>
          <w:bookmarkStart w:id="2" w:name="bmkDate"/>
          <w:bookmarkStart w:id="3" w:name="spsDateDistribution"/>
          <w:bookmarkEnd w:id="2"/>
          <w:bookmarkEnd w:id="3"/>
          <w:r>
            <w:rPr>
              <w:szCs w:val="16"/>
            </w:rPr>
            <w:t>2 December 2024</w:t>
          </w:r>
        </w:p>
      </w:tc>
    </w:tr>
    <w:tr w:rsidR="00CD15E2" w14:paraId="54C3DD03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09E2E9" w14:textId="30645212" w:rsidR="00ED54E0" w:rsidRPr="004A19AF" w:rsidRDefault="006B5B9C" w:rsidP="00C10B2E">
          <w:pPr>
            <w:jc w:val="left"/>
            <w:rPr>
              <w:b/>
            </w:rPr>
          </w:pPr>
          <w:bookmarkStart w:id="4" w:name="bmkSerial"/>
          <w:r w:rsidRPr="003C63F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6F36D2">
            <w:rPr>
              <w:color w:val="FF0000"/>
              <w:szCs w:val="16"/>
            </w:rPr>
            <w:t>24-</w:t>
          </w:r>
          <w:r w:rsidR="00E75217">
            <w:rPr>
              <w:color w:val="FF0000"/>
              <w:szCs w:val="16"/>
            </w:rPr>
            <w:t>8483</w:t>
          </w:r>
          <w:r w:rsidRPr="003C63F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52D50C" w14:textId="77777777" w:rsidR="00ED54E0" w:rsidRPr="004A19AF" w:rsidRDefault="006B5B9C" w:rsidP="00C10B2E">
          <w:pPr>
            <w:jc w:val="right"/>
            <w:rPr>
              <w:szCs w:val="16"/>
            </w:rPr>
          </w:pPr>
          <w:bookmarkStart w:id="6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6"/>
        </w:p>
      </w:tc>
    </w:tr>
    <w:tr w:rsidR="00CD15E2" w14:paraId="35D5D597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02AA02" w14:textId="77777777" w:rsidR="00ED54E0" w:rsidRPr="004A19AF" w:rsidRDefault="006B5B9C" w:rsidP="00C10B2E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40FA78" w14:textId="77777777" w:rsidR="00ED54E0" w:rsidRPr="003C63F2" w:rsidRDefault="006B5B9C" w:rsidP="00B728D5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76FCF67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4CA9A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87454FA" w:tentative="1">
      <w:start w:val="1"/>
      <w:numFmt w:val="lowerLetter"/>
      <w:lvlText w:val="%2."/>
      <w:lvlJc w:val="left"/>
      <w:pPr>
        <w:ind w:left="1080" w:hanging="360"/>
      </w:pPr>
    </w:lvl>
    <w:lvl w:ilvl="2" w:tplc="95960E56" w:tentative="1">
      <w:start w:val="1"/>
      <w:numFmt w:val="lowerRoman"/>
      <w:lvlText w:val="%3."/>
      <w:lvlJc w:val="right"/>
      <w:pPr>
        <w:ind w:left="1800" w:hanging="180"/>
      </w:pPr>
    </w:lvl>
    <w:lvl w:ilvl="3" w:tplc="7FA43E9A" w:tentative="1">
      <w:start w:val="1"/>
      <w:numFmt w:val="decimal"/>
      <w:lvlText w:val="%4."/>
      <w:lvlJc w:val="left"/>
      <w:pPr>
        <w:ind w:left="2520" w:hanging="360"/>
      </w:pPr>
    </w:lvl>
    <w:lvl w:ilvl="4" w:tplc="1C009B0C" w:tentative="1">
      <w:start w:val="1"/>
      <w:numFmt w:val="lowerLetter"/>
      <w:lvlText w:val="%5."/>
      <w:lvlJc w:val="left"/>
      <w:pPr>
        <w:ind w:left="3240" w:hanging="360"/>
      </w:pPr>
    </w:lvl>
    <w:lvl w:ilvl="5" w:tplc="9ABE18C2" w:tentative="1">
      <w:start w:val="1"/>
      <w:numFmt w:val="lowerRoman"/>
      <w:lvlText w:val="%6."/>
      <w:lvlJc w:val="right"/>
      <w:pPr>
        <w:ind w:left="3960" w:hanging="180"/>
      </w:pPr>
    </w:lvl>
    <w:lvl w:ilvl="6" w:tplc="2D80E8A2" w:tentative="1">
      <w:start w:val="1"/>
      <w:numFmt w:val="decimal"/>
      <w:lvlText w:val="%7."/>
      <w:lvlJc w:val="left"/>
      <w:pPr>
        <w:ind w:left="4680" w:hanging="360"/>
      </w:pPr>
    </w:lvl>
    <w:lvl w:ilvl="7" w:tplc="3206599E" w:tentative="1">
      <w:start w:val="1"/>
      <w:numFmt w:val="lowerLetter"/>
      <w:lvlText w:val="%8."/>
      <w:lvlJc w:val="left"/>
      <w:pPr>
        <w:ind w:left="5400" w:hanging="360"/>
      </w:pPr>
    </w:lvl>
    <w:lvl w:ilvl="8" w:tplc="6344C27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906758">
    <w:abstractNumId w:val="9"/>
  </w:num>
  <w:num w:numId="2" w16cid:durableId="1841968711">
    <w:abstractNumId w:val="7"/>
  </w:num>
  <w:num w:numId="3" w16cid:durableId="1849976372">
    <w:abstractNumId w:val="6"/>
  </w:num>
  <w:num w:numId="4" w16cid:durableId="96099444">
    <w:abstractNumId w:val="5"/>
  </w:num>
  <w:num w:numId="5" w16cid:durableId="1843231748">
    <w:abstractNumId w:val="4"/>
  </w:num>
  <w:num w:numId="6" w16cid:durableId="256065527">
    <w:abstractNumId w:val="12"/>
  </w:num>
  <w:num w:numId="7" w16cid:durableId="1334532119">
    <w:abstractNumId w:val="11"/>
  </w:num>
  <w:num w:numId="8" w16cid:durableId="1700817128">
    <w:abstractNumId w:val="10"/>
  </w:num>
  <w:num w:numId="9" w16cid:durableId="310257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8693041">
    <w:abstractNumId w:val="13"/>
  </w:num>
  <w:num w:numId="11" w16cid:durableId="1757361119">
    <w:abstractNumId w:val="8"/>
  </w:num>
  <w:num w:numId="12" w16cid:durableId="1924759068">
    <w:abstractNumId w:val="3"/>
  </w:num>
  <w:num w:numId="13" w16cid:durableId="1816796091">
    <w:abstractNumId w:val="2"/>
  </w:num>
  <w:num w:numId="14" w16cid:durableId="1634171003">
    <w:abstractNumId w:val="1"/>
  </w:num>
  <w:num w:numId="15" w16cid:durableId="18574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F"/>
    <w:rsid w:val="000272F6"/>
    <w:rsid w:val="00037AC4"/>
    <w:rsid w:val="000423BF"/>
    <w:rsid w:val="000A4945"/>
    <w:rsid w:val="000A5ED6"/>
    <w:rsid w:val="000B31E1"/>
    <w:rsid w:val="000D0379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B2E4B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B5B9C"/>
    <w:rsid w:val="006D1A59"/>
    <w:rsid w:val="006E7BB3"/>
    <w:rsid w:val="006F36D2"/>
    <w:rsid w:val="006F5826"/>
    <w:rsid w:val="00700181"/>
    <w:rsid w:val="00701AE1"/>
    <w:rsid w:val="007141CF"/>
    <w:rsid w:val="00745146"/>
    <w:rsid w:val="007577E3"/>
    <w:rsid w:val="00760DB3"/>
    <w:rsid w:val="00780EA9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5E2"/>
    <w:rsid w:val="00CD1985"/>
    <w:rsid w:val="00CD4E37"/>
    <w:rsid w:val="00CD7D97"/>
    <w:rsid w:val="00CE3EE6"/>
    <w:rsid w:val="00CE4BA1"/>
    <w:rsid w:val="00CE6EA9"/>
    <w:rsid w:val="00CF4A5E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452A"/>
    <w:rsid w:val="00E46FD5"/>
    <w:rsid w:val="00E544BB"/>
    <w:rsid w:val="00E56545"/>
    <w:rsid w:val="00E75217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0E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vps.gov.ru/files/ukazanie-rosselhoznadzora-ot-31-oktjabrja-2024-goda-fs-arje-7-6246-3/" TargetMode="External"/><Relationship Id="rId13" Type="http://schemas.openxmlformats.org/officeDocument/2006/relationships/hyperlink" Target="mailto:info@svfk.mcx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svfk.mcx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4/SPS/RUS/24_08109_01_x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embers.wto.org/crnattachments/2024/SPS/RUS/24_08109_00_x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fsvps.gov.ru/files/ukazanie-rosselhoznadzora-ot-19-nojabrja-2024-goda-fs-arje-7-6276-3/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31ab499f-da40-4672-aec9-93c6487abad2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FC7E21E-E097-48F6-86E8-AACA82A5EF4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1740</Characters>
  <Application>Microsoft Office Word</Application>
  <DocSecurity>0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3</cp:revision>
  <dcterms:created xsi:type="dcterms:W3CDTF">2024-12-02T10:03:00Z</dcterms:created>
  <dcterms:modified xsi:type="dcterms:W3CDTF">2024-12-02T15:35:00Z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G/SPS/N/RUS/188/Add.4</vt:lpwstr>
  </property>
  <property fmtid="{D5CDD505-2E9C-101B-9397-08002B2CF9AE}" pid="3" name="TitusGUID">
    <vt:lpwstr>31ab499f-da40-4672-aec9-93c6487abad2</vt:lpwstr>
  </property>
  <property fmtid="{D5CDD505-2E9C-101B-9397-08002B2CF9AE}" pid="4" name="WTOCLASSIFICATION">
    <vt:lpwstr>WTO OFFICIAL</vt:lpwstr>
  </property>
</Properties>
</file>