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E73DB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17D8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E73DB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17D8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217D8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Roasted macadamia kernel</w:t>
            </w:r>
            <w:bookmarkStart w:id="7" w:name="sps3a"/>
            <w:bookmarkEnd w:id="7"/>
          </w:p>
        </w:tc>
      </w:tr>
      <w:tr w:rsidR="00217D8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E73DB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E73DB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17D8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DUS</w:t>
            </w:r>
            <w:proofErr w:type="spellEnd"/>
            <w:r w:rsidRPr="0065690F">
              <w:t xml:space="preserve"> DEAS 1005:2019, Roasted macadamia kernel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p w:rsidR="00EA4725" w:rsidRPr="00441372" w:rsidRDefault="00DA071A" w:rsidP="00441372">
            <w:pPr>
              <w:spacing w:after="120"/>
            </w:pPr>
            <w:hyperlink r:id="rId7" w:tgtFrame="_blank" w:history="1">
              <w:r w:rsidR="00E73DB4" w:rsidRPr="00441372">
                <w:rPr>
                  <w:color w:val="0000FF"/>
                  <w:u w:val="single"/>
                </w:rPr>
                <w:t>https://members.wto.org/crnattachments/2019/SPS/UGA/19_6707_00_e.pdf</w:t>
              </w:r>
            </w:hyperlink>
            <w:bookmarkStart w:id="21" w:name="sps5d"/>
            <w:bookmarkEnd w:id="21"/>
          </w:p>
        </w:tc>
      </w:tr>
      <w:tr w:rsidR="00217D8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 and methods of sampling and test for raw macadamia kernels of varieties grown from </w:t>
            </w:r>
            <w:r w:rsidRPr="0065690F">
              <w:rPr>
                <w:i/>
                <w:iCs/>
              </w:rPr>
              <w:t xml:space="preserve">Macadamia </w:t>
            </w:r>
            <w:proofErr w:type="spellStart"/>
            <w:r w:rsidRPr="0065690F">
              <w:rPr>
                <w:i/>
                <w:iCs/>
              </w:rPr>
              <w:t>integrifolia</w:t>
            </w:r>
            <w:proofErr w:type="spellEnd"/>
            <w:r w:rsidRPr="0065690F">
              <w:t xml:space="preserve">, </w:t>
            </w:r>
            <w:r w:rsidRPr="0065690F">
              <w:rPr>
                <w:i/>
                <w:iCs/>
              </w:rPr>
              <w:t xml:space="preserve">Macadamia </w:t>
            </w:r>
            <w:proofErr w:type="spellStart"/>
            <w:r w:rsidRPr="0065690F">
              <w:rPr>
                <w:i/>
                <w:iCs/>
              </w:rPr>
              <w:t>tetraphylla</w:t>
            </w:r>
            <w:proofErr w:type="spellEnd"/>
            <w:r w:rsidRPr="0065690F">
              <w:t xml:space="preserve">, </w:t>
            </w:r>
            <w:r w:rsidRPr="0065690F">
              <w:rPr>
                <w:i/>
                <w:iCs/>
              </w:rPr>
              <w:t xml:space="preserve">Macadamia </w:t>
            </w:r>
            <w:proofErr w:type="spellStart"/>
            <w:r w:rsidRPr="0065690F">
              <w:rPr>
                <w:i/>
                <w:iCs/>
              </w:rPr>
              <w:t>ternifolia</w:t>
            </w:r>
            <w:proofErr w:type="spellEnd"/>
            <w:r w:rsidRPr="0065690F">
              <w:t xml:space="preserve"> and their hybrids, intended for human consumption.</w:t>
            </w:r>
          </w:p>
          <w:p w:rsidR="00217D83" w:rsidRPr="0065690F" w:rsidRDefault="00E73DB4" w:rsidP="00441372">
            <w:pPr>
              <w:spacing w:after="120"/>
            </w:pPr>
            <w:r w:rsidRPr="00E73DB4">
              <w:rPr>
                <w:sz w:val="16"/>
              </w:rPr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217D8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17D8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E73DB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E73DB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E73DB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E73DB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E73DB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E73DB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E73DB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17D8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E73DB4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3DB4" w:rsidRDefault="00E73DB4" w:rsidP="00E73DB4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E73DB4" w:rsidP="00E73DB4">
            <w:pPr>
              <w:keepNext/>
              <w:numPr>
                <w:ilvl w:val="0"/>
                <w:numId w:val="16"/>
              </w:numPr>
              <w:ind w:left="329" w:hanging="329"/>
            </w:pPr>
            <w:r w:rsidRPr="0065690F">
              <w:t>CODEX STAN 192, General standard for food additives</w:t>
            </w:r>
          </w:p>
          <w:p w:rsidR="00217D83" w:rsidRPr="0065690F" w:rsidRDefault="00E73DB4" w:rsidP="00E73DB4">
            <w:pPr>
              <w:keepNext/>
              <w:numPr>
                <w:ilvl w:val="0"/>
                <w:numId w:val="16"/>
              </w:numPr>
              <w:ind w:left="329" w:hanging="329"/>
            </w:pPr>
            <w:proofErr w:type="spellStart"/>
            <w:r w:rsidRPr="0065690F">
              <w:t>EAS</w:t>
            </w:r>
            <w:proofErr w:type="spellEnd"/>
            <w:r w:rsidRPr="0065690F">
              <w:t xml:space="preserve"> 38, Labelling of pre-packaged foods - Specification</w:t>
            </w:r>
          </w:p>
          <w:p w:rsidR="00217D83" w:rsidRPr="0065690F" w:rsidRDefault="00E73DB4" w:rsidP="00E73DB4">
            <w:pPr>
              <w:keepNext/>
              <w:numPr>
                <w:ilvl w:val="0"/>
                <w:numId w:val="16"/>
              </w:numPr>
              <w:ind w:left="329" w:hanging="329"/>
            </w:pPr>
            <w:proofErr w:type="spellStart"/>
            <w:r w:rsidRPr="0065690F">
              <w:t>EAS</w:t>
            </w:r>
            <w:proofErr w:type="spellEnd"/>
            <w:r w:rsidRPr="0065690F">
              <w:t xml:space="preserve"> 39, Hygiene in the food and drink manufacturing industry - Code of practice</w:t>
            </w:r>
          </w:p>
          <w:p w:rsidR="00217D83" w:rsidRPr="0065690F" w:rsidRDefault="00E73DB4" w:rsidP="00E73DB4">
            <w:pPr>
              <w:keepNext/>
              <w:numPr>
                <w:ilvl w:val="0"/>
                <w:numId w:val="16"/>
              </w:numPr>
              <w:ind w:left="329" w:hanging="329"/>
            </w:pPr>
            <w:r w:rsidRPr="0065690F">
              <w:t>ISO 542, Oilseeds - Sampling</w:t>
            </w:r>
          </w:p>
          <w:p w:rsidR="00217D83" w:rsidRPr="0065690F" w:rsidRDefault="00E73DB4" w:rsidP="00E73DB4">
            <w:pPr>
              <w:keepNext/>
              <w:numPr>
                <w:ilvl w:val="0"/>
                <w:numId w:val="16"/>
              </w:numPr>
              <w:ind w:left="329" w:hanging="329"/>
            </w:pPr>
            <w:r w:rsidRPr="0065690F">
              <w:t>ISO 735, Oilseed residues - Determination of ash insoluble in hydrochloric acid</w:t>
            </w:r>
          </w:p>
          <w:p w:rsidR="00217D83" w:rsidRPr="0065690F" w:rsidRDefault="00E73DB4" w:rsidP="00E73DB4">
            <w:pPr>
              <w:keepNext/>
              <w:numPr>
                <w:ilvl w:val="0"/>
                <w:numId w:val="16"/>
              </w:numPr>
              <w:ind w:left="329" w:hanging="329"/>
            </w:pPr>
            <w:r w:rsidRPr="0065690F">
              <w:t>ISO 1026, Fruit and vegetable products - Determination of dry matter content by drying under reduced pressure and of water content by azeotropic distillation</w:t>
            </w:r>
          </w:p>
          <w:p w:rsidR="00217D83" w:rsidRPr="0065690F" w:rsidRDefault="00E73DB4" w:rsidP="00E73DB4">
            <w:pPr>
              <w:keepNext/>
              <w:numPr>
                <w:ilvl w:val="0"/>
                <w:numId w:val="16"/>
              </w:numPr>
              <w:ind w:left="329" w:hanging="329"/>
            </w:pPr>
            <w:r w:rsidRPr="0065690F">
              <w:t xml:space="preserve">ISO 6579, Microbiology of the food chain - Horizontal method for the detection, enumeration and serotyping of Salmonella - Part 1: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:rsidR="00217D83" w:rsidRPr="0065690F" w:rsidRDefault="00E73DB4" w:rsidP="00E73DB4">
            <w:pPr>
              <w:keepNext/>
              <w:numPr>
                <w:ilvl w:val="0"/>
                <w:numId w:val="16"/>
              </w:numPr>
              <w:ind w:left="329" w:hanging="329"/>
            </w:pPr>
            <w:r w:rsidRPr="0065690F">
              <w:t xml:space="preserve">ISO 7251, Microbiology of food and animal feeding stuffs -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- Most probable number technique</w:t>
            </w:r>
          </w:p>
          <w:p w:rsidR="00217D83" w:rsidRPr="0065690F" w:rsidRDefault="00E73DB4" w:rsidP="00E73DB4">
            <w:pPr>
              <w:keepNext/>
              <w:numPr>
                <w:ilvl w:val="0"/>
                <w:numId w:val="16"/>
              </w:numPr>
              <w:ind w:left="329" w:hanging="329"/>
            </w:pPr>
            <w:r w:rsidRPr="0065690F">
              <w:t>ISO 16050, Foodstuffs - Determination of aflatoxin B1, and the total content of aflatoxins B1, B2, G1 and G2 in cereals, nuts and derived products - High-performance liquid chromatographic method</w:t>
            </w:r>
          </w:p>
          <w:p w:rsidR="00E73DB4" w:rsidRDefault="00E73DB4" w:rsidP="00E73DB4">
            <w:pPr>
              <w:keepNext/>
              <w:numPr>
                <w:ilvl w:val="0"/>
                <w:numId w:val="16"/>
              </w:numPr>
              <w:ind w:left="329" w:hanging="329"/>
              <w:rPr>
                <w:bCs/>
              </w:rPr>
            </w:pPr>
            <w:r w:rsidRPr="0065690F">
              <w:t>Uganda Gazette</w:t>
            </w:r>
            <w:bookmarkStart w:id="56" w:name="sps9a"/>
            <w:bookmarkEnd w:id="56"/>
          </w:p>
          <w:p w:rsidR="00217D83" w:rsidRPr="0065690F" w:rsidRDefault="00E73DB4" w:rsidP="00E73DB4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217D8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:rsidR="00EA4725" w:rsidRPr="00441372" w:rsidRDefault="00E73DB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217D8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E73DB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17D8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3DB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26 January 2020</w:t>
            </w:r>
            <w:bookmarkEnd w:id="72"/>
          </w:p>
          <w:p w:rsidR="00EA4725" w:rsidRPr="00441372" w:rsidRDefault="00E73DB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217D83" w:rsidRPr="0065690F" w:rsidRDefault="00E73DB4" w:rsidP="00441372">
            <w:r w:rsidRPr="0065690F">
              <w:t>Uganda National Bureau of Standards</w:t>
            </w:r>
          </w:p>
          <w:p w:rsidR="00217D83" w:rsidRPr="0065690F" w:rsidRDefault="00E73DB4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:rsidR="00217D83" w:rsidRPr="00E73DB4" w:rsidRDefault="00E73DB4" w:rsidP="00441372">
            <w:pPr>
              <w:rPr>
                <w:lang w:val="es-ES"/>
              </w:rPr>
            </w:pPr>
            <w:r w:rsidRPr="00E73DB4">
              <w:rPr>
                <w:lang w:val="es-ES"/>
              </w:rPr>
              <w:t>P.O. Box 6329</w:t>
            </w:r>
          </w:p>
          <w:p w:rsidR="00217D83" w:rsidRPr="00E73DB4" w:rsidRDefault="00E73DB4" w:rsidP="00441372">
            <w:pPr>
              <w:rPr>
                <w:lang w:val="es-ES"/>
              </w:rPr>
            </w:pPr>
            <w:r w:rsidRPr="00E73DB4">
              <w:rPr>
                <w:lang w:val="es-ES"/>
              </w:rPr>
              <w:t>Kampala</w:t>
            </w:r>
          </w:p>
          <w:p w:rsidR="00217D83" w:rsidRPr="00E73DB4" w:rsidRDefault="00E73DB4" w:rsidP="00441372">
            <w:pPr>
              <w:rPr>
                <w:lang w:val="es-ES"/>
              </w:rPr>
            </w:pPr>
            <w:r w:rsidRPr="00E73DB4">
              <w:rPr>
                <w:lang w:val="es-ES"/>
              </w:rPr>
              <w:t>Uganda</w:t>
            </w:r>
          </w:p>
          <w:p w:rsidR="00217D83" w:rsidRPr="00E73DB4" w:rsidRDefault="00E73DB4" w:rsidP="00441372">
            <w:pPr>
              <w:rPr>
                <w:lang w:val="es-ES"/>
              </w:rPr>
            </w:pPr>
            <w:r w:rsidRPr="00E73DB4">
              <w:rPr>
                <w:lang w:val="es-ES"/>
              </w:rPr>
              <w:t>Tel: +(256) 4 1733 3250/1/2</w:t>
            </w:r>
          </w:p>
          <w:p w:rsidR="00217D83" w:rsidRPr="00E73DB4" w:rsidRDefault="00E73DB4" w:rsidP="00441372">
            <w:pPr>
              <w:rPr>
                <w:lang w:val="fr-CH"/>
              </w:rPr>
            </w:pPr>
            <w:r w:rsidRPr="00E73DB4">
              <w:rPr>
                <w:lang w:val="fr-CH"/>
              </w:rPr>
              <w:t>Fax: +(256) 4 1428 6123</w:t>
            </w:r>
          </w:p>
          <w:p w:rsidR="00217D83" w:rsidRPr="00E73DB4" w:rsidRDefault="00E73DB4" w:rsidP="00441372">
            <w:pPr>
              <w:rPr>
                <w:lang w:val="fr-CH"/>
              </w:rPr>
            </w:pPr>
            <w:r w:rsidRPr="00E73DB4">
              <w:rPr>
                <w:lang w:val="fr-CH"/>
              </w:rPr>
              <w:t>E-mail: info@unbs.go.ug</w:t>
            </w:r>
          </w:p>
          <w:p w:rsidR="00217D83" w:rsidRPr="0065690F" w:rsidRDefault="00E73DB4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217D8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73DB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73DB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E73DB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E73DB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:rsidR="00EA4725" w:rsidRPr="00E73DB4" w:rsidRDefault="00E73DB4" w:rsidP="00F3021D">
            <w:pPr>
              <w:keepNext/>
              <w:keepLines/>
              <w:rPr>
                <w:bCs/>
                <w:lang w:val="es-ES"/>
              </w:rPr>
            </w:pPr>
            <w:r w:rsidRPr="00E73DB4">
              <w:rPr>
                <w:bCs/>
                <w:lang w:val="es-ES"/>
              </w:rPr>
              <w:t>P.O. Box 6329</w:t>
            </w:r>
          </w:p>
          <w:p w:rsidR="00EA4725" w:rsidRPr="00E73DB4" w:rsidRDefault="00E73DB4" w:rsidP="00F3021D">
            <w:pPr>
              <w:keepNext/>
              <w:keepLines/>
              <w:rPr>
                <w:bCs/>
                <w:lang w:val="es-ES"/>
              </w:rPr>
            </w:pPr>
            <w:r w:rsidRPr="00E73DB4">
              <w:rPr>
                <w:bCs/>
                <w:lang w:val="es-ES"/>
              </w:rPr>
              <w:t>Kampala</w:t>
            </w:r>
          </w:p>
          <w:p w:rsidR="00EA4725" w:rsidRPr="00E73DB4" w:rsidRDefault="00E73DB4" w:rsidP="00F3021D">
            <w:pPr>
              <w:keepNext/>
              <w:keepLines/>
              <w:rPr>
                <w:bCs/>
                <w:lang w:val="es-ES"/>
              </w:rPr>
            </w:pPr>
            <w:r w:rsidRPr="00E73DB4">
              <w:rPr>
                <w:bCs/>
                <w:lang w:val="es-ES"/>
              </w:rPr>
              <w:t>Uganda</w:t>
            </w:r>
          </w:p>
          <w:p w:rsidR="00EA4725" w:rsidRPr="00E73DB4" w:rsidRDefault="00E73DB4" w:rsidP="00F3021D">
            <w:pPr>
              <w:keepNext/>
              <w:keepLines/>
              <w:rPr>
                <w:bCs/>
                <w:lang w:val="es-ES"/>
              </w:rPr>
            </w:pPr>
            <w:r w:rsidRPr="00E73DB4">
              <w:rPr>
                <w:bCs/>
                <w:lang w:val="es-ES"/>
              </w:rPr>
              <w:t>Tel: +(256) 4 1733 3250/1/2</w:t>
            </w:r>
          </w:p>
          <w:p w:rsidR="00EA4725" w:rsidRPr="00E73DB4" w:rsidRDefault="00E73DB4" w:rsidP="00F3021D">
            <w:pPr>
              <w:keepNext/>
              <w:keepLines/>
              <w:rPr>
                <w:bCs/>
                <w:lang w:val="fr-CH"/>
              </w:rPr>
            </w:pPr>
            <w:r w:rsidRPr="00E73DB4">
              <w:rPr>
                <w:bCs/>
                <w:lang w:val="fr-CH"/>
              </w:rPr>
              <w:t>Fax: +(256) 4 1428 6123</w:t>
            </w:r>
          </w:p>
          <w:p w:rsidR="00EA4725" w:rsidRPr="00E73DB4" w:rsidRDefault="00E73DB4" w:rsidP="00F3021D">
            <w:pPr>
              <w:keepNext/>
              <w:keepLines/>
              <w:rPr>
                <w:bCs/>
                <w:lang w:val="fr-CH"/>
              </w:rPr>
            </w:pPr>
            <w:r w:rsidRPr="00E73DB4">
              <w:rPr>
                <w:bCs/>
                <w:lang w:val="fr-CH"/>
              </w:rPr>
              <w:t>E-mail: info@unbs.go.ug</w:t>
            </w:r>
          </w:p>
          <w:p w:rsidR="00EA4725" w:rsidRPr="0065690F" w:rsidRDefault="00E73DB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E73D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98D" w:rsidRDefault="00E73DB4">
      <w:r>
        <w:separator/>
      </w:r>
    </w:p>
  </w:endnote>
  <w:endnote w:type="continuationSeparator" w:id="0">
    <w:p w:rsidR="000E798D" w:rsidRDefault="00E7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73DB4" w:rsidRDefault="00E73DB4" w:rsidP="00E73DB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73DB4" w:rsidRDefault="00E73DB4" w:rsidP="00E73DB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E73DB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98D" w:rsidRDefault="00E73DB4">
      <w:r>
        <w:separator/>
      </w:r>
    </w:p>
  </w:footnote>
  <w:footnote w:type="continuationSeparator" w:id="0">
    <w:p w:rsidR="000E798D" w:rsidRDefault="00E7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B4" w:rsidRPr="00E73DB4" w:rsidRDefault="00E73DB4" w:rsidP="00E73DB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3DB4">
      <w:t>G/SPS/N/</w:t>
    </w:r>
    <w:proofErr w:type="spellStart"/>
    <w:r w:rsidRPr="00E73DB4">
      <w:t>UGA</w:t>
    </w:r>
    <w:proofErr w:type="spellEnd"/>
    <w:r w:rsidRPr="00E73DB4">
      <w:t>/105</w:t>
    </w:r>
  </w:p>
  <w:p w:rsidR="00E73DB4" w:rsidRPr="00E73DB4" w:rsidRDefault="00E73DB4" w:rsidP="00E73DB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73DB4" w:rsidRPr="00E73DB4" w:rsidRDefault="00E73DB4" w:rsidP="00E73DB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3DB4">
      <w:t xml:space="preserve">- </w:t>
    </w:r>
    <w:r w:rsidRPr="00E73DB4">
      <w:fldChar w:fldCharType="begin"/>
    </w:r>
    <w:r w:rsidRPr="00E73DB4">
      <w:instrText xml:space="preserve"> PAGE </w:instrText>
    </w:r>
    <w:r w:rsidRPr="00E73DB4">
      <w:fldChar w:fldCharType="separate"/>
    </w:r>
    <w:r w:rsidRPr="00E73DB4">
      <w:rPr>
        <w:noProof/>
      </w:rPr>
      <w:t>2</w:t>
    </w:r>
    <w:r w:rsidRPr="00E73DB4">
      <w:fldChar w:fldCharType="end"/>
    </w:r>
    <w:r w:rsidRPr="00E73DB4">
      <w:t xml:space="preserve"> -</w:t>
    </w:r>
  </w:p>
  <w:p w:rsidR="00EA4725" w:rsidRPr="00E73DB4" w:rsidRDefault="00EA4725" w:rsidP="00E73DB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B4" w:rsidRPr="00E73DB4" w:rsidRDefault="00E73DB4" w:rsidP="00E73DB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3DB4">
      <w:t>G/SPS/N/</w:t>
    </w:r>
    <w:proofErr w:type="spellStart"/>
    <w:r w:rsidRPr="00E73DB4">
      <w:t>UGA</w:t>
    </w:r>
    <w:proofErr w:type="spellEnd"/>
    <w:r w:rsidRPr="00E73DB4">
      <w:t>/105</w:t>
    </w:r>
  </w:p>
  <w:p w:rsidR="00E73DB4" w:rsidRPr="00E73DB4" w:rsidRDefault="00E73DB4" w:rsidP="00E73DB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73DB4" w:rsidRPr="00E73DB4" w:rsidRDefault="00E73DB4" w:rsidP="00E73DB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3DB4">
      <w:t xml:space="preserve">- </w:t>
    </w:r>
    <w:r w:rsidRPr="00E73DB4">
      <w:fldChar w:fldCharType="begin"/>
    </w:r>
    <w:r w:rsidRPr="00E73DB4">
      <w:instrText xml:space="preserve"> PAGE </w:instrText>
    </w:r>
    <w:r w:rsidRPr="00E73DB4">
      <w:fldChar w:fldCharType="separate"/>
    </w:r>
    <w:r w:rsidRPr="00E73DB4">
      <w:rPr>
        <w:noProof/>
      </w:rPr>
      <w:t>2</w:t>
    </w:r>
    <w:r w:rsidRPr="00E73DB4">
      <w:fldChar w:fldCharType="end"/>
    </w:r>
    <w:r w:rsidRPr="00E73DB4">
      <w:t xml:space="preserve"> -</w:t>
    </w:r>
  </w:p>
  <w:p w:rsidR="00EA4725" w:rsidRPr="00E73DB4" w:rsidRDefault="00EA4725" w:rsidP="00E73DB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7D8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73DB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17D8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73DB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17D8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73DB4" w:rsidRDefault="00E73DB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/105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17D8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73DB4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27 November 2019</w:t>
          </w:r>
          <w:bookmarkStart w:id="90" w:name="bmkDate"/>
          <w:bookmarkEnd w:id="89"/>
          <w:bookmarkEnd w:id="90"/>
        </w:p>
      </w:tc>
    </w:tr>
    <w:tr w:rsidR="00217D8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73DB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961248">
            <w:rPr>
              <w:color w:val="FF0000"/>
              <w:szCs w:val="16"/>
            </w:rPr>
            <w:t>19-</w:t>
          </w:r>
          <w:r w:rsidR="00DA071A">
            <w:rPr>
              <w:color w:val="FF0000"/>
              <w:szCs w:val="16"/>
            </w:rPr>
            <w:t>8125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73DB4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217D8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73DB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73DB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B135E9"/>
    <w:multiLevelType w:val="hybridMultilevel"/>
    <w:tmpl w:val="EC4CAE26"/>
    <w:lvl w:ilvl="0" w:tplc="909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278A2E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46A7574" w:tentative="1">
      <w:start w:val="1"/>
      <w:numFmt w:val="lowerLetter"/>
      <w:lvlText w:val="%2."/>
      <w:lvlJc w:val="left"/>
      <w:pPr>
        <w:ind w:left="1080" w:hanging="360"/>
      </w:pPr>
    </w:lvl>
    <w:lvl w:ilvl="2" w:tplc="41748F58" w:tentative="1">
      <w:start w:val="1"/>
      <w:numFmt w:val="lowerRoman"/>
      <w:lvlText w:val="%3."/>
      <w:lvlJc w:val="right"/>
      <w:pPr>
        <w:ind w:left="1800" w:hanging="180"/>
      </w:pPr>
    </w:lvl>
    <w:lvl w:ilvl="3" w:tplc="C38C7652" w:tentative="1">
      <w:start w:val="1"/>
      <w:numFmt w:val="decimal"/>
      <w:lvlText w:val="%4."/>
      <w:lvlJc w:val="left"/>
      <w:pPr>
        <w:ind w:left="2520" w:hanging="360"/>
      </w:pPr>
    </w:lvl>
    <w:lvl w:ilvl="4" w:tplc="9A808D6A" w:tentative="1">
      <w:start w:val="1"/>
      <w:numFmt w:val="lowerLetter"/>
      <w:lvlText w:val="%5."/>
      <w:lvlJc w:val="left"/>
      <w:pPr>
        <w:ind w:left="3240" w:hanging="360"/>
      </w:pPr>
    </w:lvl>
    <w:lvl w:ilvl="5" w:tplc="A69E6A74" w:tentative="1">
      <w:start w:val="1"/>
      <w:numFmt w:val="lowerRoman"/>
      <w:lvlText w:val="%6."/>
      <w:lvlJc w:val="right"/>
      <w:pPr>
        <w:ind w:left="3960" w:hanging="180"/>
      </w:pPr>
    </w:lvl>
    <w:lvl w:ilvl="6" w:tplc="42A4EFA6" w:tentative="1">
      <w:start w:val="1"/>
      <w:numFmt w:val="decimal"/>
      <w:lvlText w:val="%7."/>
      <w:lvlJc w:val="left"/>
      <w:pPr>
        <w:ind w:left="4680" w:hanging="360"/>
      </w:pPr>
    </w:lvl>
    <w:lvl w:ilvl="7" w:tplc="364459BE" w:tentative="1">
      <w:start w:val="1"/>
      <w:numFmt w:val="lowerLetter"/>
      <w:lvlText w:val="%8."/>
      <w:lvlJc w:val="left"/>
      <w:pPr>
        <w:ind w:left="5400" w:hanging="360"/>
      </w:pPr>
    </w:lvl>
    <w:lvl w:ilvl="8" w:tplc="32F6539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798D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17D83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1248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071A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73DB4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C5E45F"/>
  <w15:docId w15:val="{E6D518DA-0465-4622-9D5F-0E9EB13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70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2019-11-27T07:06:00Z</dcterms:created>
  <dcterms:modified xsi:type="dcterms:W3CDTF">2019-11-27T08:21:00Z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G/SPS/N/UGA/105</vt:lpwstr>
  </property>
</Properties>
</file>