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8201C"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D0833" w:rsidTr="00F3021D">
        <w:tc>
          <w:tcPr>
            <w:tcW w:w="707" w:type="dxa"/>
            <w:tcBorders>
              <w:bottom w:val="single" w:sz="6" w:space="0" w:color="auto"/>
            </w:tcBorders>
            <w:shd w:val="clear" w:color="auto" w:fill="auto"/>
          </w:tcPr>
          <w:p w:rsidR="00EA4725" w:rsidRPr="00441372" w:rsidRDefault="00B8201C"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8201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End w:id="1"/>
          </w:p>
          <w:p w:rsidR="00EA4725" w:rsidRPr="00441372" w:rsidRDefault="00B8201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4" w:name="X_SPS_Reg_2A"/>
            <w:r w:rsidRPr="00441372">
              <w:rPr>
                <w:b/>
              </w:rPr>
              <w:t>Agency responsible</w:t>
            </w:r>
            <w:bookmarkEnd w:id="4"/>
            <w:r w:rsidRPr="00441372">
              <w:rPr>
                <w:b/>
              </w:rPr>
              <w:t>:</w:t>
            </w:r>
            <w:r w:rsidRPr="0065690F">
              <w:t xml:space="preserve"> Uganda National Bureau of Standards</w:t>
            </w:r>
            <w:bookmarkStart w:id="5" w:name="sps2a"/>
            <w:bookmarkEnd w:id="5"/>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Premixes, fortified foods</w:t>
            </w:r>
            <w:bookmarkStart w:id="7" w:name="sps3a"/>
            <w:bookmarkEnd w:id="7"/>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B8201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B8201C"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15" w:name="X_SPS_Reg_5A"/>
            <w:r w:rsidRPr="00441372">
              <w:rPr>
                <w:b/>
              </w:rPr>
              <w:t>Title of the notified document</w:t>
            </w:r>
            <w:bookmarkEnd w:id="15"/>
            <w:r w:rsidRPr="00441372">
              <w:rPr>
                <w:b/>
              </w:rPr>
              <w:t>:</w:t>
            </w:r>
            <w:r w:rsidRPr="0065690F">
              <w:t xml:space="preserve"> DUS DEAS 1025:2019, Monitoring and sampling of premixes and fortified foods - Guidelines, First Edition.</w:t>
            </w:r>
            <w:bookmarkStart w:id="16" w:name="sps5a"/>
            <w:bookmarkEnd w:id="16"/>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19</w:t>
            </w:r>
            <w:bookmarkEnd w:id="20"/>
          </w:p>
          <w:p w:rsidR="00EA4725" w:rsidRPr="00441372" w:rsidRDefault="00A93EDB" w:rsidP="00441372">
            <w:pPr>
              <w:spacing w:after="120"/>
            </w:pPr>
            <w:hyperlink r:id="rId7" w:tgtFrame="_blank" w:history="1">
              <w:r w:rsidR="00B8201C" w:rsidRPr="00441372">
                <w:rPr>
                  <w:color w:val="0000FF"/>
                  <w:u w:val="single"/>
                </w:rPr>
                <w:t>https://members.wto.org/crnattachments/2020/SPS/UGA/20_0331_00_e.pdf</w:t>
              </w:r>
            </w:hyperlink>
            <w:bookmarkStart w:id="21" w:name="sps5d"/>
            <w:bookmarkEnd w:id="21"/>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22" w:name="X_SPS_Reg_6A"/>
            <w:r w:rsidRPr="00441372">
              <w:rPr>
                <w:b/>
              </w:rPr>
              <w:t>Description of content</w:t>
            </w:r>
            <w:bookmarkEnd w:id="22"/>
            <w:r w:rsidRPr="00441372">
              <w:rPr>
                <w:b/>
              </w:rPr>
              <w:t>:</w:t>
            </w:r>
            <w:r w:rsidRPr="0065690F">
              <w:t xml:space="preserve"> This Draft Uganda Standard provides the guidelines for monitoring, sampling and documentation of nutrient premixes and fortified foods. These guidelines are primarily applicable to premixes, fortified flours, edible salt, sugar, fat spreads, edible fats and oils. They may also be used for all other fortified food products.</w:t>
            </w:r>
          </w:p>
          <w:p w:rsidR="001D0833" w:rsidRPr="0065690F" w:rsidRDefault="00B8201C" w:rsidP="00441372">
            <w:pPr>
              <w:spacing w:after="120"/>
            </w:pPr>
            <w:r w:rsidRPr="0065690F">
              <w:t>Note: This draft standard was also notified to the TBT Committee.</w:t>
            </w:r>
            <w:bookmarkStart w:id="23" w:name="sps6a"/>
            <w:bookmarkEnd w:id="23"/>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B8201C"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B8201C"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B8201C"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B8201C"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B8201C"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B8201C"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B8201C"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B8201C">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B8201C" w:rsidRDefault="00B8201C" w:rsidP="00B8201C">
            <w:pPr>
              <w:keepNext/>
              <w:keepLines/>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B8201C" w:rsidP="00B8201C">
            <w:pPr>
              <w:keepNext/>
              <w:keepLines/>
            </w:pPr>
            <w:r w:rsidRPr="0065690F">
              <w:t>Uganda Gazette</w:t>
            </w:r>
            <w:r w:rsidR="001A2418">
              <w:t>:</w:t>
            </w:r>
          </w:p>
          <w:p w:rsidR="001D0833" w:rsidRPr="0065690F" w:rsidRDefault="00B8201C" w:rsidP="00B8201C">
            <w:pPr>
              <w:keepNext/>
              <w:keepLines/>
              <w:numPr>
                <w:ilvl w:val="0"/>
                <w:numId w:val="16"/>
              </w:numPr>
              <w:ind w:left="274" w:hanging="238"/>
            </w:pPr>
            <w:r w:rsidRPr="0065690F">
              <w:t>Guidelines on food fortification with micronutrients, 2006, WHO/FAO,</w:t>
            </w:r>
          </w:p>
          <w:p w:rsidR="001D0833" w:rsidRPr="0065690F" w:rsidRDefault="00B8201C" w:rsidP="00B8201C">
            <w:pPr>
              <w:keepNext/>
              <w:keepLines/>
              <w:numPr>
                <w:ilvl w:val="0"/>
                <w:numId w:val="16"/>
              </w:numPr>
              <w:ind w:left="274" w:hanging="238"/>
            </w:pPr>
            <w:r w:rsidRPr="0065690F">
              <w:t>CAC/GL 09 - 1987: General principles for the addition of essential nutrients to foods,</w:t>
            </w:r>
          </w:p>
          <w:p w:rsidR="001D0833" w:rsidRPr="0065690F" w:rsidRDefault="00B8201C" w:rsidP="00B8201C">
            <w:pPr>
              <w:keepNext/>
              <w:keepLines/>
              <w:numPr>
                <w:ilvl w:val="0"/>
                <w:numId w:val="16"/>
              </w:numPr>
              <w:ind w:left="274" w:hanging="238"/>
            </w:pPr>
            <w:r w:rsidRPr="0065690F">
              <w:t>ECSA manuals for internal and external monitoring of fortified foods,</w:t>
            </w:r>
          </w:p>
          <w:p w:rsidR="001D0833" w:rsidRPr="0065690F" w:rsidRDefault="00B8201C" w:rsidP="00B8201C">
            <w:pPr>
              <w:keepNext/>
              <w:keepLines/>
              <w:numPr>
                <w:ilvl w:val="0"/>
                <w:numId w:val="16"/>
              </w:numPr>
              <w:ind w:left="274" w:hanging="238"/>
            </w:pPr>
            <w:r w:rsidRPr="0065690F">
              <w:t>Vitamin and Mineral requirements in Human Nutrition, WHO/FAO, 2004, 2nd Edition,</w:t>
            </w:r>
          </w:p>
          <w:p w:rsidR="001D0833" w:rsidRPr="0065690F" w:rsidRDefault="00B8201C" w:rsidP="00B8201C">
            <w:pPr>
              <w:keepNext/>
              <w:keepLines/>
              <w:numPr>
                <w:ilvl w:val="0"/>
                <w:numId w:val="16"/>
              </w:numPr>
              <w:ind w:left="274" w:hanging="238"/>
            </w:pPr>
            <w:r w:rsidRPr="0065690F">
              <w:t>EAS 39, Code of practice for hygiene in the food and drink manufacturing industry,</w:t>
            </w:r>
          </w:p>
          <w:p w:rsidR="001D0833" w:rsidRPr="0065690F" w:rsidRDefault="00B8201C" w:rsidP="00B8201C">
            <w:pPr>
              <w:keepNext/>
              <w:keepLines/>
              <w:numPr>
                <w:ilvl w:val="0"/>
                <w:numId w:val="16"/>
              </w:numPr>
              <w:ind w:left="274" w:hanging="238"/>
            </w:pPr>
            <w:r w:rsidRPr="0065690F">
              <w:t>EAS 900, Cereals and pulses - Sampling,</w:t>
            </w:r>
          </w:p>
          <w:p w:rsidR="001D0833" w:rsidRPr="0065690F" w:rsidRDefault="00B8201C" w:rsidP="00B8201C">
            <w:pPr>
              <w:keepNext/>
              <w:keepLines/>
              <w:numPr>
                <w:ilvl w:val="0"/>
                <w:numId w:val="16"/>
              </w:numPr>
              <w:spacing w:after="120"/>
              <w:ind w:left="274" w:hanging="238"/>
            </w:pPr>
            <w:r w:rsidRPr="0065690F">
              <w:t>ISO 5555, Animal and vegetable fats and oils - Sampling.</w:t>
            </w:r>
            <w:bookmarkStart w:id="56" w:name="sps9a"/>
            <w:bookmarkEnd w:id="56"/>
            <w:r w:rsidRPr="0065690F">
              <w:rPr>
                <w:bCs/>
              </w:rPr>
              <w:t xml:space="preserve"> (available in English)</w:t>
            </w:r>
            <w:bookmarkStart w:id="57" w:name="sps9b"/>
            <w:bookmarkEnd w:id="57"/>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June 2020</w:t>
            </w:r>
            <w:bookmarkStart w:id="59" w:name="sps10a"/>
            <w:bookmarkEnd w:id="59"/>
          </w:p>
          <w:p w:rsidR="00EA4725" w:rsidRPr="00441372" w:rsidRDefault="00B8201C"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Minister for Trade, Industry and Cooperatives.</w:t>
            </w:r>
            <w:bookmarkStart w:id="65" w:name="sps11a"/>
            <w:bookmarkEnd w:id="65"/>
          </w:p>
          <w:p w:rsidR="00EA4725" w:rsidRPr="00441372" w:rsidRDefault="00B8201C"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D0833" w:rsidTr="00F3021D">
        <w:tc>
          <w:tcPr>
            <w:tcW w:w="707" w:type="dxa"/>
            <w:tcBorders>
              <w:top w:val="single" w:sz="6" w:space="0" w:color="auto"/>
              <w:bottom w:val="single" w:sz="6" w:space="0" w:color="auto"/>
            </w:tcBorders>
            <w:shd w:val="clear" w:color="auto" w:fill="auto"/>
          </w:tcPr>
          <w:p w:rsidR="00EA4725" w:rsidRPr="00441372" w:rsidRDefault="00B8201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8201C"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10 March 2020</w:t>
            </w:r>
            <w:bookmarkEnd w:id="72"/>
          </w:p>
          <w:p w:rsidR="00EA4725" w:rsidRPr="00441372" w:rsidRDefault="00B8201C"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1D0833" w:rsidRPr="0065690F" w:rsidRDefault="00B8201C" w:rsidP="00441372">
            <w:r w:rsidRPr="0065690F">
              <w:t>Uganda National Bureau of Standards</w:t>
            </w:r>
          </w:p>
          <w:p w:rsidR="001D0833" w:rsidRPr="0065690F" w:rsidRDefault="00B8201C" w:rsidP="00441372">
            <w:r w:rsidRPr="0065690F">
              <w:t>Plot 2-12 ByPass Link, Bweyogerere Industrial and Business Park</w:t>
            </w:r>
          </w:p>
          <w:p w:rsidR="001D0833" w:rsidRPr="00B8201C" w:rsidRDefault="00B8201C" w:rsidP="00441372">
            <w:pPr>
              <w:rPr>
                <w:lang w:val="es-ES"/>
              </w:rPr>
            </w:pPr>
            <w:r w:rsidRPr="00B8201C">
              <w:rPr>
                <w:lang w:val="es-ES"/>
              </w:rPr>
              <w:t>P.O. Box 6329</w:t>
            </w:r>
          </w:p>
          <w:p w:rsidR="001D0833" w:rsidRPr="00B8201C" w:rsidRDefault="00B8201C" w:rsidP="00441372">
            <w:pPr>
              <w:rPr>
                <w:lang w:val="es-ES"/>
              </w:rPr>
            </w:pPr>
            <w:r w:rsidRPr="00B8201C">
              <w:rPr>
                <w:lang w:val="es-ES"/>
              </w:rPr>
              <w:t>Kampala, Uganda</w:t>
            </w:r>
          </w:p>
          <w:p w:rsidR="001D0833" w:rsidRPr="00B8201C" w:rsidRDefault="00B8201C" w:rsidP="00441372">
            <w:pPr>
              <w:rPr>
                <w:lang w:val="es-ES"/>
              </w:rPr>
            </w:pPr>
            <w:r w:rsidRPr="00B8201C">
              <w:rPr>
                <w:lang w:val="es-ES"/>
              </w:rPr>
              <w:t>Tel: +(256) 4 1733 3250/1/2</w:t>
            </w:r>
          </w:p>
          <w:p w:rsidR="001D0833" w:rsidRPr="00B8201C" w:rsidRDefault="00B8201C" w:rsidP="00441372">
            <w:pPr>
              <w:rPr>
                <w:lang w:val="fr-CH"/>
              </w:rPr>
            </w:pPr>
            <w:r w:rsidRPr="00B8201C">
              <w:rPr>
                <w:lang w:val="fr-CH"/>
              </w:rPr>
              <w:t>Fax: +(256) 4 1428 6123</w:t>
            </w:r>
          </w:p>
          <w:p w:rsidR="001D0833" w:rsidRPr="00B8201C" w:rsidRDefault="00B8201C" w:rsidP="00441372">
            <w:pPr>
              <w:rPr>
                <w:lang w:val="fr-CH"/>
              </w:rPr>
            </w:pPr>
            <w:r w:rsidRPr="00B8201C">
              <w:rPr>
                <w:lang w:val="fr-CH"/>
              </w:rPr>
              <w:t>E-mail: info@unbs.go.ug</w:t>
            </w:r>
          </w:p>
          <w:p w:rsidR="001D0833" w:rsidRPr="0065690F" w:rsidRDefault="00B8201C" w:rsidP="00441372">
            <w:pPr>
              <w:spacing w:after="120"/>
            </w:pPr>
            <w:r w:rsidRPr="0065690F">
              <w:t xml:space="preserve">Website: </w:t>
            </w:r>
            <w:hyperlink r:id="rId8" w:tgtFrame="_blank" w:history="1">
              <w:r w:rsidRPr="0065690F">
                <w:rPr>
                  <w:color w:val="0000FF"/>
                  <w:u w:val="single"/>
                </w:rPr>
                <w:t>http://www.unbs.go.ug</w:t>
              </w:r>
            </w:hyperlink>
            <w:bookmarkStart w:id="79" w:name="sps12d"/>
            <w:bookmarkEnd w:id="79"/>
          </w:p>
        </w:tc>
      </w:tr>
      <w:tr w:rsidR="001D0833" w:rsidTr="00F3021D">
        <w:tc>
          <w:tcPr>
            <w:tcW w:w="707" w:type="dxa"/>
            <w:tcBorders>
              <w:top w:val="single" w:sz="6" w:space="0" w:color="auto"/>
            </w:tcBorders>
            <w:shd w:val="clear" w:color="auto" w:fill="auto"/>
          </w:tcPr>
          <w:p w:rsidR="00EA4725" w:rsidRPr="00441372" w:rsidRDefault="00B8201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8201C"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B8201C" w:rsidP="00F3021D">
            <w:pPr>
              <w:keepNext/>
              <w:keepLines/>
              <w:rPr>
                <w:bCs/>
              </w:rPr>
            </w:pPr>
            <w:r w:rsidRPr="0065690F">
              <w:rPr>
                <w:bCs/>
              </w:rPr>
              <w:t>Uganda National Bureau of Standards</w:t>
            </w:r>
          </w:p>
          <w:p w:rsidR="00EA4725" w:rsidRPr="0065690F" w:rsidRDefault="00B8201C" w:rsidP="00F3021D">
            <w:pPr>
              <w:keepNext/>
              <w:keepLines/>
              <w:rPr>
                <w:bCs/>
              </w:rPr>
            </w:pPr>
            <w:r w:rsidRPr="0065690F">
              <w:rPr>
                <w:bCs/>
              </w:rPr>
              <w:t>Plot 2-12 ByPass Link, Bweyogerere Industrial and Business Park</w:t>
            </w:r>
          </w:p>
          <w:p w:rsidR="00EA4725" w:rsidRPr="00B8201C" w:rsidRDefault="00B8201C" w:rsidP="00F3021D">
            <w:pPr>
              <w:keepNext/>
              <w:keepLines/>
              <w:rPr>
                <w:bCs/>
                <w:lang w:val="es-ES"/>
              </w:rPr>
            </w:pPr>
            <w:r w:rsidRPr="00B8201C">
              <w:rPr>
                <w:bCs/>
                <w:lang w:val="es-ES"/>
              </w:rPr>
              <w:t>P.O. Box 6329</w:t>
            </w:r>
          </w:p>
          <w:p w:rsidR="00EA4725" w:rsidRPr="00B8201C" w:rsidRDefault="00B8201C" w:rsidP="00F3021D">
            <w:pPr>
              <w:keepNext/>
              <w:keepLines/>
              <w:rPr>
                <w:bCs/>
                <w:lang w:val="es-ES"/>
              </w:rPr>
            </w:pPr>
            <w:r w:rsidRPr="00B8201C">
              <w:rPr>
                <w:bCs/>
                <w:lang w:val="es-ES"/>
              </w:rPr>
              <w:t>Kampala, Uganda</w:t>
            </w:r>
          </w:p>
          <w:p w:rsidR="00EA4725" w:rsidRPr="00B8201C" w:rsidRDefault="00B8201C" w:rsidP="00F3021D">
            <w:pPr>
              <w:keepNext/>
              <w:keepLines/>
              <w:rPr>
                <w:bCs/>
                <w:lang w:val="es-ES"/>
              </w:rPr>
            </w:pPr>
            <w:r w:rsidRPr="00B8201C">
              <w:rPr>
                <w:bCs/>
                <w:lang w:val="es-ES"/>
              </w:rPr>
              <w:t>Tel: +(256) 4 1733 3250/1/2</w:t>
            </w:r>
          </w:p>
          <w:p w:rsidR="00EA4725" w:rsidRPr="00B8201C" w:rsidRDefault="00B8201C" w:rsidP="00F3021D">
            <w:pPr>
              <w:keepNext/>
              <w:keepLines/>
              <w:rPr>
                <w:bCs/>
                <w:lang w:val="fr-CH"/>
              </w:rPr>
            </w:pPr>
            <w:r w:rsidRPr="00B8201C">
              <w:rPr>
                <w:bCs/>
                <w:lang w:val="fr-CH"/>
              </w:rPr>
              <w:t>Fax: +(256) 4 1428 6123</w:t>
            </w:r>
          </w:p>
          <w:p w:rsidR="00EA4725" w:rsidRPr="00B8201C" w:rsidRDefault="00B8201C" w:rsidP="00F3021D">
            <w:pPr>
              <w:keepNext/>
              <w:keepLines/>
              <w:rPr>
                <w:bCs/>
                <w:lang w:val="fr-CH"/>
              </w:rPr>
            </w:pPr>
            <w:r w:rsidRPr="00B8201C">
              <w:rPr>
                <w:bCs/>
                <w:lang w:val="fr-CH"/>
              </w:rPr>
              <w:t>E-mail: info@unbs.go.ug</w:t>
            </w:r>
          </w:p>
          <w:p w:rsidR="00EA4725" w:rsidRPr="0065690F" w:rsidRDefault="00B8201C" w:rsidP="00F3021D">
            <w:pPr>
              <w:keepNext/>
              <w:keepLines/>
              <w:spacing w:after="120"/>
              <w:rPr>
                <w:bCs/>
              </w:rPr>
            </w:pPr>
            <w:r w:rsidRPr="0065690F">
              <w:rPr>
                <w:bCs/>
              </w:rPr>
              <w:t xml:space="preserve">Website: </w:t>
            </w:r>
            <w:hyperlink r:id="rId9" w:tgtFrame="_blank" w:history="1">
              <w:r w:rsidRPr="0065690F">
                <w:rPr>
                  <w:bCs/>
                  <w:color w:val="0000FF"/>
                  <w:u w:val="single"/>
                </w:rPr>
                <w:t>http://www.unbs.go.ug</w:t>
              </w:r>
            </w:hyperlink>
            <w:bookmarkStart w:id="86" w:name="sps13c"/>
            <w:bookmarkEnd w:id="86"/>
          </w:p>
        </w:tc>
      </w:tr>
    </w:tbl>
    <w:p w:rsidR="007141CF" w:rsidRPr="00441372" w:rsidRDefault="007141CF" w:rsidP="00441372"/>
    <w:sectPr w:rsidR="007141CF" w:rsidRPr="00441372" w:rsidSect="00B8201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1AF" w:rsidRDefault="00B8201C">
      <w:r>
        <w:separator/>
      </w:r>
    </w:p>
  </w:endnote>
  <w:endnote w:type="continuationSeparator" w:id="0">
    <w:p w:rsidR="008B01AF" w:rsidRDefault="00B8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B8201C" w:rsidRDefault="00B8201C" w:rsidP="00B8201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B8201C" w:rsidRDefault="00B8201C" w:rsidP="00B8201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B8201C"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1AF" w:rsidRDefault="00B8201C">
      <w:r>
        <w:separator/>
      </w:r>
    </w:p>
  </w:footnote>
  <w:footnote w:type="continuationSeparator" w:id="0">
    <w:p w:rsidR="008B01AF" w:rsidRDefault="00B8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1C" w:rsidRPr="00B8201C" w:rsidRDefault="00B8201C" w:rsidP="00B8201C">
    <w:pPr>
      <w:pStyle w:val="En-tte"/>
      <w:pBdr>
        <w:bottom w:val="single" w:sz="4" w:space="1" w:color="auto"/>
      </w:pBdr>
      <w:tabs>
        <w:tab w:val="clear" w:pos="4513"/>
        <w:tab w:val="clear" w:pos="9027"/>
      </w:tabs>
      <w:jc w:val="center"/>
    </w:pPr>
    <w:r w:rsidRPr="00B8201C">
      <w:t>G/SPS/N/UGA/118</w:t>
    </w:r>
  </w:p>
  <w:p w:rsidR="00B8201C" w:rsidRPr="00B8201C" w:rsidRDefault="00B8201C" w:rsidP="00B8201C">
    <w:pPr>
      <w:pStyle w:val="En-tte"/>
      <w:pBdr>
        <w:bottom w:val="single" w:sz="4" w:space="1" w:color="auto"/>
      </w:pBdr>
      <w:tabs>
        <w:tab w:val="clear" w:pos="4513"/>
        <w:tab w:val="clear" w:pos="9027"/>
      </w:tabs>
      <w:jc w:val="center"/>
    </w:pPr>
  </w:p>
  <w:p w:rsidR="00B8201C" w:rsidRPr="00B8201C" w:rsidRDefault="00B8201C" w:rsidP="00B8201C">
    <w:pPr>
      <w:pStyle w:val="En-tte"/>
      <w:pBdr>
        <w:bottom w:val="single" w:sz="4" w:space="1" w:color="auto"/>
      </w:pBdr>
      <w:tabs>
        <w:tab w:val="clear" w:pos="4513"/>
        <w:tab w:val="clear" w:pos="9027"/>
      </w:tabs>
      <w:jc w:val="center"/>
    </w:pPr>
    <w:r w:rsidRPr="00B8201C">
      <w:t xml:space="preserve">- </w:t>
    </w:r>
    <w:r w:rsidRPr="00B8201C">
      <w:fldChar w:fldCharType="begin"/>
    </w:r>
    <w:r w:rsidRPr="00B8201C">
      <w:instrText xml:space="preserve"> PAGE </w:instrText>
    </w:r>
    <w:r w:rsidRPr="00B8201C">
      <w:fldChar w:fldCharType="separate"/>
    </w:r>
    <w:r w:rsidRPr="00B8201C">
      <w:rPr>
        <w:noProof/>
      </w:rPr>
      <w:t>2</w:t>
    </w:r>
    <w:r w:rsidRPr="00B8201C">
      <w:fldChar w:fldCharType="end"/>
    </w:r>
    <w:r w:rsidRPr="00B8201C">
      <w:t xml:space="preserve"> -</w:t>
    </w:r>
  </w:p>
  <w:p w:rsidR="00EA4725" w:rsidRPr="00B8201C" w:rsidRDefault="00EA4725" w:rsidP="00B8201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1C" w:rsidRPr="00B8201C" w:rsidRDefault="00B8201C" w:rsidP="00B8201C">
    <w:pPr>
      <w:pStyle w:val="En-tte"/>
      <w:pBdr>
        <w:bottom w:val="single" w:sz="4" w:space="1" w:color="auto"/>
      </w:pBdr>
      <w:tabs>
        <w:tab w:val="clear" w:pos="4513"/>
        <w:tab w:val="clear" w:pos="9027"/>
      </w:tabs>
      <w:jc w:val="center"/>
    </w:pPr>
    <w:r w:rsidRPr="00B8201C">
      <w:t>G/SPS/N/UGA/118</w:t>
    </w:r>
  </w:p>
  <w:p w:rsidR="00B8201C" w:rsidRPr="00B8201C" w:rsidRDefault="00B8201C" w:rsidP="00B8201C">
    <w:pPr>
      <w:pStyle w:val="En-tte"/>
      <w:pBdr>
        <w:bottom w:val="single" w:sz="4" w:space="1" w:color="auto"/>
      </w:pBdr>
      <w:tabs>
        <w:tab w:val="clear" w:pos="4513"/>
        <w:tab w:val="clear" w:pos="9027"/>
      </w:tabs>
      <w:jc w:val="center"/>
    </w:pPr>
  </w:p>
  <w:p w:rsidR="00B8201C" w:rsidRPr="00B8201C" w:rsidRDefault="00B8201C" w:rsidP="00B8201C">
    <w:pPr>
      <w:pStyle w:val="En-tte"/>
      <w:pBdr>
        <w:bottom w:val="single" w:sz="4" w:space="1" w:color="auto"/>
      </w:pBdr>
      <w:tabs>
        <w:tab w:val="clear" w:pos="4513"/>
        <w:tab w:val="clear" w:pos="9027"/>
      </w:tabs>
      <w:jc w:val="center"/>
    </w:pPr>
    <w:r w:rsidRPr="00B8201C">
      <w:t xml:space="preserve">- </w:t>
    </w:r>
    <w:r w:rsidRPr="00B8201C">
      <w:fldChar w:fldCharType="begin"/>
    </w:r>
    <w:r w:rsidRPr="00B8201C">
      <w:instrText xml:space="preserve"> PAGE </w:instrText>
    </w:r>
    <w:r w:rsidRPr="00B8201C">
      <w:fldChar w:fldCharType="separate"/>
    </w:r>
    <w:r w:rsidRPr="00B8201C">
      <w:rPr>
        <w:noProof/>
      </w:rPr>
      <w:t>2</w:t>
    </w:r>
    <w:r w:rsidRPr="00B8201C">
      <w:fldChar w:fldCharType="end"/>
    </w:r>
    <w:r w:rsidRPr="00B8201C">
      <w:t xml:space="preserve"> -</w:t>
    </w:r>
  </w:p>
  <w:p w:rsidR="00EA4725" w:rsidRPr="00B8201C" w:rsidRDefault="00EA4725" w:rsidP="00B8201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D0833"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B8201C" w:rsidP="00422B6F">
          <w:pPr>
            <w:jc w:val="right"/>
            <w:rPr>
              <w:b/>
              <w:color w:val="FF0000"/>
              <w:szCs w:val="16"/>
            </w:rPr>
          </w:pPr>
          <w:r>
            <w:rPr>
              <w:b/>
              <w:color w:val="FF0000"/>
              <w:szCs w:val="16"/>
            </w:rPr>
            <w:t xml:space="preserve"> </w:t>
          </w:r>
        </w:p>
      </w:tc>
    </w:tr>
    <w:bookmarkEnd w:id="87"/>
    <w:tr w:rsidR="001D0833" w:rsidTr="00EE3CAF">
      <w:trPr>
        <w:trHeight w:val="213"/>
        <w:jc w:val="center"/>
      </w:trPr>
      <w:tc>
        <w:tcPr>
          <w:tcW w:w="3794" w:type="dxa"/>
          <w:vMerge w:val="restart"/>
          <w:shd w:val="clear" w:color="auto" w:fill="FFFFFF"/>
          <w:tcMar>
            <w:left w:w="0" w:type="dxa"/>
            <w:right w:w="0" w:type="dxa"/>
          </w:tcMar>
        </w:tcPr>
        <w:p w:rsidR="00ED54E0" w:rsidRPr="00EA4725" w:rsidRDefault="00A93EDB" w:rsidP="00422B6F">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1D0833"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B8201C" w:rsidRDefault="00B8201C" w:rsidP="00656ABC">
          <w:pPr>
            <w:jc w:val="right"/>
            <w:rPr>
              <w:b/>
              <w:szCs w:val="16"/>
            </w:rPr>
          </w:pPr>
          <w:bookmarkStart w:id="88" w:name="bmkSymbols"/>
          <w:r>
            <w:rPr>
              <w:b/>
              <w:szCs w:val="16"/>
            </w:rPr>
            <w:t>G/SPS/N/UGA/118</w:t>
          </w:r>
        </w:p>
        <w:bookmarkEnd w:id="88"/>
        <w:p w:rsidR="00656ABC" w:rsidRPr="00EA4725" w:rsidRDefault="00656ABC" w:rsidP="00656ABC">
          <w:pPr>
            <w:jc w:val="right"/>
            <w:rPr>
              <w:b/>
              <w:szCs w:val="16"/>
            </w:rPr>
          </w:pPr>
        </w:p>
      </w:tc>
    </w:tr>
    <w:tr w:rsidR="001D0833"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B8201C" w:rsidP="00422B6F">
          <w:pPr>
            <w:jc w:val="right"/>
            <w:rPr>
              <w:szCs w:val="16"/>
            </w:rPr>
          </w:pPr>
          <w:bookmarkStart w:id="89" w:name="spsDateDistribution"/>
          <w:r w:rsidRPr="00EA4725">
            <w:rPr>
              <w:szCs w:val="16"/>
            </w:rPr>
            <w:t>10 January 2020</w:t>
          </w:r>
          <w:bookmarkStart w:id="90" w:name="bmkDate"/>
          <w:bookmarkEnd w:id="89"/>
          <w:bookmarkEnd w:id="90"/>
        </w:p>
      </w:tc>
    </w:tr>
    <w:tr w:rsidR="001D083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8201C" w:rsidP="00422B6F">
          <w:pPr>
            <w:jc w:val="left"/>
            <w:rPr>
              <w:b/>
            </w:rPr>
          </w:pPr>
          <w:bookmarkStart w:id="91" w:name="bmkSerial"/>
          <w:r w:rsidRPr="00441372">
            <w:rPr>
              <w:color w:val="FF0000"/>
              <w:szCs w:val="16"/>
            </w:rPr>
            <w:t>(</w:t>
          </w:r>
          <w:bookmarkStart w:id="92" w:name="spsSerialNumber"/>
          <w:bookmarkEnd w:id="92"/>
          <w:r w:rsidR="008931E0">
            <w:rPr>
              <w:color w:val="FF0000"/>
              <w:szCs w:val="16"/>
            </w:rPr>
            <w:t>20-</w:t>
          </w:r>
          <w:r w:rsidR="00A93EDB">
            <w:rPr>
              <w:color w:val="FF0000"/>
              <w:szCs w:val="16"/>
            </w:rPr>
            <w:t>0269</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B8201C"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1D083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8201C"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B8201C"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5CE32E6B"/>
    <w:multiLevelType w:val="hybridMultilevel"/>
    <w:tmpl w:val="0FA22230"/>
    <w:lvl w:ilvl="0" w:tplc="564AE2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526BA"/>
    <w:multiLevelType w:val="hybridMultilevel"/>
    <w:tmpl w:val="5CB60482"/>
    <w:lvl w:ilvl="0" w:tplc="469427A4">
      <w:start w:val="1"/>
      <w:numFmt w:val="decimal"/>
      <w:pStyle w:val="SummaryText"/>
      <w:lvlText w:val="%1."/>
      <w:lvlJc w:val="left"/>
      <w:pPr>
        <w:ind w:left="360" w:hanging="360"/>
      </w:pPr>
    </w:lvl>
    <w:lvl w:ilvl="1" w:tplc="1234C904" w:tentative="1">
      <w:start w:val="1"/>
      <w:numFmt w:val="lowerLetter"/>
      <w:lvlText w:val="%2."/>
      <w:lvlJc w:val="left"/>
      <w:pPr>
        <w:ind w:left="1080" w:hanging="360"/>
      </w:pPr>
    </w:lvl>
    <w:lvl w:ilvl="2" w:tplc="50BCBBA8" w:tentative="1">
      <w:start w:val="1"/>
      <w:numFmt w:val="lowerRoman"/>
      <w:lvlText w:val="%3."/>
      <w:lvlJc w:val="right"/>
      <w:pPr>
        <w:ind w:left="1800" w:hanging="180"/>
      </w:pPr>
    </w:lvl>
    <w:lvl w:ilvl="3" w:tplc="C1E03642" w:tentative="1">
      <w:start w:val="1"/>
      <w:numFmt w:val="decimal"/>
      <w:lvlText w:val="%4."/>
      <w:lvlJc w:val="left"/>
      <w:pPr>
        <w:ind w:left="2520" w:hanging="360"/>
      </w:pPr>
    </w:lvl>
    <w:lvl w:ilvl="4" w:tplc="E708B108" w:tentative="1">
      <w:start w:val="1"/>
      <w:numFmt w:val="lowerLetter"/>
      <w:lvlText w:val="%5."/>
      <w:lvlJc w:val="left"/>
      <w:pPr>
        <w:ind w:left="3240" w:hanging="360"/>
      </w:pPr>
    </w:lvl>
    <w:lvl w:ilvl="5" w:tplc="F27CFE28" w:tentative="1">
      <w:start w:val="1"/>
      <w:numFmt w:val="lowerRoman"/>
      <w:lvlText w:val="%6."/>
      <w:lvlJc w:val="right"/>
      <w:pPr>
        <w:ind w:left="3960" w:hanging="180"/>
      </w:pPr>
    </w:lvl>
    <w:lvl w:ilvl="6" w:tplc="CA78E1A6" w:tentative="1">
      <w:start w:val="1"/>
      <w:numFmt w:val="decimal"/>
      <w:lvlText w:val="%7."/>
      <w:lvlJc w:val="left"/>
      <w:pPr>
        <w:ind w:left="4680" w:hanging="360"/>
      </w:pPr>
    </w:lvl>
    <w:lvl w:ilvl="7" w:tplc="3FD4399A" w:tentative="1">
      <w:start w:val="1"/>
      <w:numFmt w:val="lowerLetter"/>
      <w:lvlText w:val="%8."/>
      <w:lvlJc w:val="left"/>
      <w:pPr>
        <w:ind w:left="5400" w:hanging="360"/>
      </w:pPr>
    </w:lvl>
    <w:lvl w:ilvl="8" w:tplc="3DC2885C" w:tentative="1">
      <w:start w:val="1"/>
      <w:numFmt w:val="lowerRoman"/>
      <w:lvlText w:val="%9."/>
      <w:lvlJc w:val="right"/>
      <w:pPr>
        <w:ind w:left="6120" w:hanging="180"/>
      </w:pPr>
    </w:lvl>
  </w:abstractNum>
  <w:abstractNum w:abstractNumId="15" w15:restartNumberingAfterBreak="0">
    <w:nsid w:val="7E100AC1"/>
    <w:multiLevelType w:val="hybridMultilevel"/>
    <w:tmpl w:val="474EF4F4"/>
    <w:lvl w:ilvl="0" w:tplc="ED52E7BA">
      <w:start w:val="1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A2418"/>
    <w:rsid w:val="001D0833"/>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1E0"/>
    <w:rsid w:val="00893E85"/>
    <w:rsid w:val="008B01AF"/>
    <w:rsid w:val="008E372C"/>
    <w:rsid w:val="00903AB0"/>
    <w:rsid w:val="009A2161"/>
    <w:rsid w:val="009A6F54"/>
    <w:rsid w:val="00A52B02"/>
    <w:rsid w:val="00A6057A"/>
    <w:rsid w:val="00A62304"/>
    <w:rsid w:val="00A74017"/>
    <w:rsid w:val="00A93EDB"/>
    <w:rsid w:val="00AA332C"/>
    <w:rsid w:val="00AC27F8"/>
    <w:rsid w:val="00AD4C72"/>
    <w:rsid w:val="00AE057B"/>
    <w:rsid w:val="00AE2AEE"/>
    <w:rsid w:val="00B00276"/>
    <w:rsid w:val="00B230EC"/>
    <w:rsid w:val="00B367FB"/>
    <w:rsid w:val="00B52738"/>
    <w:rsid w:val="00B56EDC"/>
    <w:rsid w:val="00B8201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E0F4"/>
  <w15:docId w15:val="{CBB354F6-5887-473C-9DAB-0B3A57A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UGA/20_033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616</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Laverriere, Chantal</cp:lastModifiedBy>
  <cp:revision>13</cp:revision>
  <dcterms:created xsi:type="dcterms:W3CDTF">2017-07-03T11:19:00Z</dcterms:created>
  <dcterms:modified xsi:type="dcterms:W3CDTF">2020-01-10T06:56:00Z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G/SPS/N/UGA/118</vt:lpwstr>
  </property>
</Properties>
</file>