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7782F" w14:textId="77777777" w:rsidR="00EA4725" w:rsidRPr="00441372" w:rsidRDefault="00864AD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11209" w14:paraId="3774A646" w14:textId="77777777" w:rsidTr="00F3021D">
        <w:tc>
          <w:tcPr>
            <w:tcW w:w="707" w:type="dxa"/>
            <w:tcBorders>
              <w:bottom w:val="single" w:sz="6" w:space="0" w:color="auto"/>
            </w:tcBorders>
            <w:shd w:val="clear" w:color="auto" w:fill="auto"/>
          </w:tcPr>
          <w:p w14:paraId="549A74D2" w14:textId="77777777" w:rsidR="00EA4725" w:rsidRPr="00441372" w:rsidRDefault="00864ADE" w:rsidP="00441372">
            <w:pPr>
              <w:spacing w:before="120" w:after="120"/>
              <w:jc w:val="left"/>
            </w:pPr>
            <w:r w:rsidRPr="00441372">
              <w:rPr>
                <w:b/>
              </w:rPr>
              <w:t>1.</w:t>
            </w:r>
          </w:p>
        </w:tc>
        <w:tc>
          <w:tcPr>
            <w:tcW w:w="8320" w:type="dxa"/>
            <w:tcBorders>
              <w:bottom w:val="single" w:sz="6" w:space="0" w:color="auto"/>
            </w:tcBorders>
            <w:shd w:val="clear" w:color="auto" w:fill="auto"/>
          </w:tcPr>
          <w:p w14:paraId="44807CA6" w14:textId="77777777" w:rsidR="00EA4725" w:rsidRPr="00441372" w:rsidRDefault="00864AD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Uganda</w:t>
            </w:r>
            <w:bookmarkEnd w:id="1"/>
          </w:p>
          <w:p w14:paraId="103AB669" w14:textId="77777777" w:rsidR="00EA4725" w:rsidRPr="00441372" w:rsidRDefault="00864AD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11209" w14:paraId="65384A6A" w14:textId="77777777" w:rsidTr="00F3021D">
        <w:tc>
          <w:tcPr>
            <w:tcW w:w="707" w:type="dxa"/>
            <w:tcBorders>
              <w:top w:val="single" w:sz="6" w:space="0" w:color="auto"/>
              <w:bottom w:val="single" w:sz="6" w:space="0" w:color="auto"/>
            </w:tcBorders>
            <w:shd w:val="clear" w:color="auto" w:fill="auto"/>
          </w:tcPr>
          <w:p w14:paraId="111B93E3" w14:textId="77777777" w:rsidR="00EA4725" w:rsidRPr="00441372" w:rsidRDefault="00864AD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A0537BD" w14:textId="77777777" w:rsidR="00EA4725" w:rsidRPr="00441372" w:rsidRDefault="00864ADE" w:rsidP="00441372">
            <w:pPr>
              <w:spacing w:before="120" w:after="120"/>
            </w:pPr>
            <w:bookmarkStart w:id="4" w:name="X_SPS_Reg_2A"/>
            <w:r w:rsidRPr="00441372">
              <w:rPr>
                <w:b/>
              </w:rPr>
              <w:t>Agency responsible</w:t>
            </w:r>
            <w:bookmarkEnd w:id="4"/>
            <w:r w:rsidRPr="00441372">
              <w:rPr>
                <w:b/>
              </w:rPr>
              <w:t>:</w:t>
            </w:r>
            <w:r w:rsidRPr="0065690F">
              <w:t xml:space="preserve"> Uganda National Bureau of Standards</w:t>
            </w:r>
            <w:bookmarkStart w:id="5" w:name="sps2a"/>
            <w:bookmarkEnd w:id="5"/>
          </w:p>
        </w:tc>
      </w:tr>
      <w:tr w:rsidR="00111209" w14:paraId="3E8BFF97" w14:textId="77777777" w:rsidTr="00F3021D">
        <w:tc>
          <w:tcPr>
            <w:tcW w:w="707" w:type="dxa"/>
            <w:tcBorders>
              <w:top w:val="single" w:sz="6" w:space="0" w:color="auto"/>
              <w:bottom w:val="single" w:sz="6" w:space="0" w:color="auto"/>
            </w:tcBorders>
            <w:shd w:val="clear" w:color="auto" w:fill="auto"/>
          </w:tcPr>
          <w:p w14:paraId="3B8BAEE8" w14:textId="77777777" w:rsidR="00EA4725" w:rsidRPr="00441372" w:rsidRDefault="00864AD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8C1D16B" w14:textId="77777777" w:rsidR="00EA4725" w:rsidRPr="00441372" w:rsidRDefault="00864AD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Dried vegetables and herbs</w:t>
            </w:r>
            <w:bookmarkStart w:id="7" w:name="sps3a"/>
            <w:bookmarkEnd w:id="7"/>
          </w:p>
        </w:tc>
      </w:tr>
      <w:tr w:rsidR="00111209" w14:paraId="198E7853" w14:textId="77777777" w:rsidTr="00F3021D">
        <w:tc>
          <w:tcPr>
            <w:tcW w:w="707" w:type="dxa"/>
            <w:tcBorders>
              <w:top w:val="single" w:sz="6" w:space="0" w:color="auto"/>
              <w:bottom w:val="single" w:sz="6" w:space="0" w:color="auto"/>
            </w:tcBorders>
            <w:shd w:val="clear" w:color="auto" w:fill="auto"/>
          </w:tcPr>
          <w:p w14:paraId="1BD9184D" w14:textId="77777777" w:rsidR="00EA4725" w:rsidRPr="00441372" w:rsidRDefault="00864AD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28610A5" w14:textId="77777777" w:rsidR="00EA4725" w:rsidRPr="00441372" w:rsidRDefault="00864AD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C397F82" w14:textId="77777777" w:rsidR="00EA4725" w:rsidRPr="00441372" w:rsidRDefault="00864AD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4DD518D" w14:textId="77777777" w:rsidR="00EA4725" w:rsidRPr="00441372" w:rsidRDefault="00864ADE"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11209" w14:paraId="71CC42E8" w14:textId="77777777" w:rsidTr="00F3021D">
        <w:tc>
          <w:tcPr>
            <w:tcW w:w="707" w:type="dxa"/>
            <w:tcBorders>
              <w:top w:val="single" w:sz="6" w:space="0" w:color="auto"/>
              <w:bottom w:val="single" w:sz="6" w:space="0" w:color="auto"/>
            </w:tcBorders>
            <w:shd w:val="clear" w:color="auto" w:fill="auto"/>
          </w:tcPr>
          <w:p w14:paraId="09AAC36D" w14:textId="77777777" w:rsidR="00EA4725" w:rsidRPr="00441372" w:rsidRDefault="00864AD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717D3B5" w14:textId="77777777" w:rsidR="00EA4725" w:rsidRPr="00441372" w:rsidRDefault="00864ADE" w:rsidP="00441372">
            <w:pPr>
              <w:spacing w:before="120" w:after="120"/>
            </w:pPr>
            <w:bookmarkStart w:id="15" w:name="X_SPS_Reg_5A"/>
            <w:r w:rsidRPr="00441372">
              <w:rPr>
                <w:b/>
              </w:rPr>
              <w:t>Title of the notified document</w:t>
            </w:r>
            <w:bookmarkEnd w:id="15"/>
            <w:r w:rsidRPr="00441372">
              <w:rPr>
                <w:b/>
              </w:rPr>
              <w:t>:</w:t>
            </w:r>
            <w:r w:rsidRPr="0065690F">
              <w:t xml:space="preserve"> DUS 889:2021, Dried vegetables and herbs for use - Specification, Second Edition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24</w:t>
            </w:r>
            <w:bookmarkEnd w:id="20"/>
          </w:p>
          <w:p w14:paraId="6821BFE9" w14:textId="77777777" w:rsidR="00EA4725" w:rsidRPr="00441372" w:rsidRDefault="00C16A1D" w:rsidP="00441372">
            <w:pPr>
              <w:spacing w:after="120"/>
            </w:pPr>
            <w:hyperlink r:id="rId7" w:tgtFrame="_blank" w:history="1">
              <w:r w:rsidR="00864ADE" w:rsidRPr="00441372">
                <w:rPr>
                  <w:color w:val="0000FF"/>
                  <w:u w:val="single"/>
                </w:rPr>
                <w:t>https://members.wto.org/crnattachments/2021/SPS/UGA/21_2994_00_e.pdf</w:t>
              </w:r>
            </w:hyperlink>
            <w:bookmarkStart w:id="21" w:name="sps5d"/>
            <w:bookmarkEnd w:id="21"/>
          </w:p>
        </w:tc>
      </w:tr>
      <w:tr w:rsidR="00111209" w14:paraId="20518B3D" w14:textId="77777777" w:rsidTr="00F3021D">
        <w:tc>
          <w:tcPr>
            <w:tcW w:w="707" w:type="dxa"/>
            <w:tcBorders>
              <w:top w:val="single" w:sz="6" w:space="0" w:color="auto"/>
              <w:bottom w:val="single" w:sz="6" w:space="0" w:color="auto"/>
            </w:tcBorders>
            <w:shd w:val="clear" w:color="auto" w:fill="auto"/>
          </w:tcPr>
          <w:p w14:paraId="442FA263" w14:textId="77777777" w:rsidR="00EA4725" w:rsidRPr="00441372" w:rsidRDefault="00864AD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2757D37" w14:textId="77777777" w:rsidR="00EA4725" w:rsidRPr="00441372" w:rsidRDefault="00864ADE" w:rsidP="00441372">
            <w:pPr>
              <w:spacing w:before="120" w:after="120"/>
            </w:pPr>
            <w:bookmarkStart w:id="22" w:name="X_SPS_Reg_6A"/>
            <w:r w:rsidRPr="00441372">
              <w:rPr>
                <w:b/>
              </w:rPr>
              <w:t>Description of content</w:t>
            </w:r>
            <w:bookmarkEnd w:id="22"/>
            <w:r w:rsidRPr="00441372">
              <w:rPr>
                <w:b/>
              </w:rPr>
              <w:t>:</w:t>
            </w:r>
            <w:r w:rsidRPr="0065690F">
              <w:t xml:space="preserve"> This Uganda Standard specifies requirements, sampling and test methods for dried vegetables and herbs offered for direct consumption or further processing, including for catering purposes or for repackaging if required. This draft standard does not apply to dried vegetables and herbs for which specific standards have been declared.</w:t>
            </w:r>
            <w:bookmarkStart w:id="23" w:name="sps6a"/>
            <w:bookmarkEnd w:id="23"/>
          </w:p>
        </w:tc>
      </w:tr>
      <w:tr w:rsidR="00111209" w14:paraId="507B2FD1" w14:textId="77777777" w:rsidTr="00F3021D">
        <w:tc>
          <w:tcPr>
            <w:tcW w:w="707" w:type="dxa"/>
            <w:tcBorders>
              <w:top w:val="single" w:sz="6" w:space="0" w:color="auto"/>
              <w:bottom w:val="single" w:sz="6" w:space="0" w:color="auto"/>
            </w:tcBorders>
            <w:shd w:val="clear" w:color="auto" w:fill="auto"/>
          </w:tcPr>
          <w:p w14:paraId="73575822" w14:textId="77777777" w:rsidR="00EA4725" w:rsidRPr="00441372" w:rsidRDefault="00864AD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8DCFA4C" w14:textId="77777777" w:rsidR="00EA4725" w:rsidRPr="00441372" w:rsidRDefault="00864AD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11209" w14:paraId="6131A081" w14:textId="77777777" w:rsidTr="00F3021D">
        <w:tc>
          <w:tcPr>
            <w:tcW w:w="707" w:type="dxa"/>
            <w:tcBorders>
              <w:top w:val="single" w:sz="6" w:space="0" w:color="auto"/>
              <w:bottom w:val="single" w:sz="6" w:space="0" w:color="auto"/>
            </w:tcBorders>
            <w:shd w:val="clear" w:color="auto" w:fill="auto"/>
          </w:tcPr>
          <w:p w14:paraId="20E648A8" w14:textId="77777777" w:rsidR="00EA4725" w:rsidRPr="00441372" w:rsidRDefault="00864AD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D7E25CE" w14:textId="77777777" w:rsidR="00EA4725" w:rsidRPr="00441372" w:rsidRDefault="00864ADE"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B7D2255" w14:textId="77777777" w:rsidR="00EA4725" w:rsidRPr="00441372" w:rsidRDefault="00864ADE"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A9AF031" w14:textId="77777777" w:rsidR="00EA4725" w:rsidRPr="00441372" w:rsidRDefault="00864ADE"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4FD756C" w14:textId="77777777" w:rsidR="00EA4725" w:rsidRPr="00441372" w:rsidRDefault="00864ADE"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A8E802F" w14:textId="77777777" w:rsidR="00EA4725" w:rsidRPr="00441372" w:rsidRDefault="00864ADE"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7D85DA5" w14:textId="77777777" w:rsidR="00EA4725" w:rsidRPr="00441372" w:rsidRDefault="00864AD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28D633A" w14:textId="77777777" w:rsidR="00EA4725" w:rsidRPr="00441372" w:rsidRDefault="00864ADE"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05246B36" w14:textId="77777777" w:rsidR="00EA4725" w:rsidRPr="00441372" w:rsidRDefault="00864AD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11209" w14:paraId="12647868" w14:textId="77777777" w:rsidTr="00F3021D">
        <w:tc>
          <w:tcPr>
            <w:tcW w:w="707" w:type="dxa"/>
            <w:tcBorders>
              <w:top w:val="single" w:sz="6" w:space="0" w:color="auto"/>
              <w:bottom w:val="single" w:sz="6" w:space="0" w:color="auto"/>
            </w:tcBorders>
            <w:shd w:val="clear" w:color="auto" w:fill="auto"/>
          </w:tcPr>
          <w:p w14:paraId="47E753F0" w14:textId="77777777" w:rsidR="00EA4725" w:rsidRPr="00441372" w:rsidRDefault="00864ADE" w:rsidP="00864ADE">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F367C38" w14:textId="77777777" w:rsidR="00864ADE" w:rsidRDefault="00864ADE" w:rsidP="00864ADE">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14:paraId="108BFC00" w14:textId="38E7C9D3" w:rsidR="00EA4725" w:rsidRPr="00441372" w:rsidRDefault="00864ADE" w:rsidP="00864ADE">
            <w:pPr>
              <w:pStyle w:val="ListParagraph"/>
              <w:keepNext/>
              <w:numPr>
                <w:ilvl w:val="0"/>
                <w:numId w:val="16"/>
              </w:numPr>
              <w:spacing w:before="120" w:after="120"/>
              <w:ind w:left="364"/>
            </w:pPr>
            <w:r w:rsidRPr="0065690F">
              <w:t>US 45, General standard for food additives;</w:t>
            </w:r>
          </w:p>
          <w:p w14:paraId="654F4F5C" w14:textId="77777777" w:rsidR="00111209" w:rsidRPr="0065690F" w:rsidRDefault="00864ADE" w:rsidP="00864ADE">
            <w:pPr>
              <w:pStyle w:val="ListParagraph"/>
              <w:keepNext/>
              <w:numPr>
                <w:ilvl w:val="0"/>
                <w:numId w:val="16"/>
              </w:numPr>
              <w:spacing w:before="120" w:after="120"/>
              <w:ind w:left="364"/>
            </w:pPr>
            <w:r w:rsidRPr="0065690F">
              <w:t>US 640, Code of practice for the production, handling and processing of solar dried fruits;</w:t>
            </w:r>
          </w:p>
          <w:p w14:paraId="2EA46194" w14:textId="77777777" w:rsidR="00111209" w:rsidRPr="0065690F" w:rsidRDefault="00864ADE" w:rsidP="00864ADE">
            <w:pPr>
              <w:pStyle w:val="ListParagraph"/>
              <w:keepNext/>
              <w:numPr>
                <w:ilvl w:val="0"/>
                <w:numId w:val="16"/>
              </w:numPr>
              <w:spacing w:before="120" w:after="120"/>
              <w:ind w:left="364"/>
            </w:pPr>
            <w:r w:rsidRPr="0065690F">
              <w:t>US 738, General standard for contaminants and toxins in foods;</w:t>
            </w:r>
          </w:p>
          <w:p w14:paraId="7340267B" w14:textId="77777777" w:rsidR="00111209" w:rsidRPr="0065690F" w:rsidRDefault="00864ADE" w:rsidP="00864ADE">
            <w:pPr>
              <w:pStyle w:val="ListParagraph"/>
              <w:keepNext/>
              <w:numPr>
                <w:ilvl w:val="0"/>
                <w:numId w:val="16"/>
              </w:numPr>
              <w:spacing w:before="120" w:after="120"/>
              <w:ind w:left="364"/>
            </w:pPr>
            <w:r w:rsidRPr="0065690F">
              <w:t>AOAC 934.06, Determination of the moisture content for dried fruits;</w:t>
            </w:r>
          </w:p>
          <w:p w14:paraId="7F1133F7" w14:textId="77777777" w:rsidR="00111209" w:rsidRPr="0065690F" w:rsidRDefault="00864ADE" w:rsidP="00864ADE">
            <w:pPr>
              <w:pStyle w:val="ListParagraph"/>
              <w:keepNext/>
              <w:numPr>
                <w:ilvl w:val="0"/>
                <w:numId w:val="16"/>
              </w:numPr>
              <w:spacing w:before="120" w:after="120"/>
              <w:ind w:left="364"/>
            </w:pPr>
            <w:r w:rsidRPr="0065690F">
              <w:t>US EAS 38, Labelling of pre-packaged foods - General requirements;</w:t>
            </w:r>
          </w:p>
          <w:p w14:paraId="52039187" w14:textId="77777777" w:rsidR="00111209" w:rsidRPr="0065690F" w:rsidRDefault="00864ADE" w:rsidP="00864ADE">
            <w:pPr>
              <w:pStyle w:val="ListParagraph"/>
              <w:keepNext/>
              <w:numPr>
                <w:ilvl w:val="0"/>
                <w:numId w:val="16"/>
              </w:numPr>
              <w:spacing w:before="120" w:after="120"/>
              <w:ind w:left="364"/>
            </w:pPr>
            <w:r w:rsidRPr="0065690F">
              <w:t>US EAS 39, Code of practice for hygiene in the food and drink manufacturing industry;</w:t>
            </w:r>
          </w:p>
          <w:p w14:paraId="6DF2B930" w14:textId="77777777" w:rsidR="00111209" w:rsidRPr="0065690F" w:rsidRDefault="00864ADE" w:rsidP="00864ADE">
            <w:pPr>
              <w:pStyle w:val="ListParagraph"/>
              <w:keepNext/>
              <w:numPr>
                <w:ilvl w:val="0"/>
                <w:numId w:val="16"/>
              </w:numPr>
              <w:spacing w:before="120" w:after="120"/>
              <w:ind w:left="364"/>
            </w:pPr>
            <w:r w:rsidRPr="0065690F">
              <w:t>US ISO 4833-1, Microbiology of the food chain - Horizontal method for the enumeration of microorganisms - Part 1: Colony count at 30 degrees C by the pour plate technique;</w:t>
            </w:r>
          </w:p>
          <w:p w14:paraId="13B75BC7" w14:textId="77777777" w:rsidR="00111209" w:rsidRPr="0065690F" w:rsidRDefault="00864ADE" w:rsidP="00864ADE">
            <w:pPr>
              <w:pStyle w:val="ListParagraph"/>
              <w:keepNext/>
              <w:numPr>
                <w:ilvl w:val="0"/>
                <w:numId w:val="16"/>
              </w:numPr>
              <w:spacing w:before="120" w:after="120"/>
              <w:ind w:left="364"/>
            </w:pPr>
            <w:r w:rsidRPr="0065690F">
              <w:t>US ISO 4832, Microbiology of food and animal feeding stuffs - Horizontal method for the enumeration of coliforms - Colony-count technique;</w:t>
            </w:r>
          </w:p>
          <w:p w14:paraId="7C48A626" w14:textId="77777777" w:rsidR="00111209" w:rsidRPr="0065690F" w:rsidRDefault="00864ADE" w:rsidP="00864ADE">
            <w:pPr>
              <w:pStyle w:val="ListParagraph"/>
              <w:keepNext/>
              <w:numPr>
                <w:ilvl w:val="0"/>
                <w:numId w:val="16"/>
              </w:numPr>
              <w:spacing w:before="120" w:after="120"/>
              <w:ind w:left="364"/>
            </w:pPr>
            <w:r w:rsidRPr="0065690F">
              <w:t>US EAS 803, Nutrition labelling - Requirements;</w:t>
            </w:r>
          </w:p>
          <w:p w14:paraId="0A1AFD3D" w14:textId="77777777" w:rsidR="00111209" w:rsidRPr="0065690F" w:rsidRDefault="00864ADE" w:rsidP="00864ADE">
            <w:pPr>
              <w:pStyle w:val="ListParagraph"/>
              <w:keepNext/>
              <w:numPr>
                <w:ilvl w:val="0"/>
                <w:numId w:val="16"/>
              </w:numPr>
              <w:spacing w:before="120" w:after="120"/>
              <w:ind w:left="364"/>
            </w:pPr>
            <w:r w:rsidRPr="0065690F">
              <w:t>US EAS 804, Claims on food - Requirements;</w:t>
            </w:r>
          </w:p>
          <w:p w14:paraId="4871C355" w14:textId="77777777" w:rsidR="00111209" w:rsidRPr="0065690F" w:rsidRDefault="00864ADE" w:rsidP="00864ADE">
            <w:pPr>
              <w:pStyle w:val="ListParagraph"/>
              <w:keepNext/>
              <w:numPr>
                <w:ilvl w:val="0"/>
                <w:numId w:val="16"/>
              </w:numPr>
              <w:spacing w:before="120" w:after="120"/>
              <w:ind w:left="364"/>
            </w:pPr>
            <w:r w:rsidRPr="0065690F">
              <w:t>US EAS 805, Use of nutrition and health claims - Requirements;</w:t>
            </w:r>
          </w:p>
          <w:p w14:paraId="4F5F7A3B" w14:textId="77777777" w:rsidR="00111209" w:rsidRPr="0065690F" w:rsidRDefault="00864ADE" w:rsidP="00864ADE">
            <w:pPr>
              <w:pStyle w:val="ListParagraph"/>
              <w:keepNext/>
              <w:numPr>
                <w:ilvl w:val="0"/>
                <w:numId w:val="16"/>
              </w:numPr>
              <w:spacing w:before="120" w:after="120"/>
              <w:ind w:left="364"/>
            </w:pPr>
            <w:r w:rsidRPr="0065690F">
              <w:t>US ISO 763, Fruit and vegetable products - Determination of ash insoluble in hydrochloric acid;</w:t>
            </w:r>
          </w:p>
          <w:p w14:paraId="1CE107EC" w14:textId="77777777" w:rsidR="00111209" w:rsidRPr="0065690F" w:rsidRDefault="00864ADE" w:rsidP="00864ADE">
            <w:pPr>
              <w:pStyle w:val="ListParagraph"/>
              <w:keepNext/>
              <w:numPr>
                <w:ilvl w:val="0"/>
                <w:numId w:val="16"/>
              </w:numPr>
              <w:spacing w:before="120" w:after="120"/>
              <w:ind w:left="364"/>
            </w:pPr>
            <w:r w:rsidRPr="0065690F">
              <w:t>US ISO 6561-1, Fruits, vegetables and derived products - Determination of cadmium content - Part 1: Method using graphite furnace atomic absorption spectrometry;</w:t>
            </w:r>
          </w:p>
          <w:p w14:paraId="7FF99E14" w14:textId="77777777" w:rsidR="00111209" w:rsidRPr="0065690F" w:rsidRDefault="00864ADE" w:rsidP="00864ADE">
            <w:pPr>
              <w:pStyle w:val="ListParagraph"/>
              <w:keepNext/>
              <w:numPr>
                <w:ilvl w:val="0"/>
                <w:numId w:val="16"/>
              </w:numPr>
              <w:spacing w:before="120" w:after="120"/>
              <w:ind w:left="364"/>
            </w:pPr>
            <w:r w:rsidRPr="0065690F">
              <w:t>US ISO 6561-2, Fruits, vegetables and derived products - Determination of cadmium content - Part 2: Method using flame atomic absorption spectrometry;</w:t>
            </w:r>
          </w:p>
          <w:p w14:paraId="2632720F" w14:textId="77777777" w:rsidR="00111209" w:rsidRPr="0065690F" w:rsidRDefault="00864ADE" w:rsidP="00864ADE">
            <w:pPr>
              <w:pStyle w:val="ListParagraph"/>
              <w:keepNext/>
              <w:numPr>
                <w:ilvl w:val="0"/>
                <w:numId w:val="16"/>
              </w:numPr>
              <w:spacing w:before="120" w:after="120"/>
              <w:ind w:left="364"/>
            </w:pPr>
            <w:r w:rsidRPr="0065690F">
              <w:t xml:space="preserve">US ISO 7251, Microbiology of food and animal feeding stuffs - Horizontal method for the detection and enumeration of presumptive </w:t>
            </w:r>
            <w:r w:rsidRPr="00864ADE">
              <w:rPr>
                <w:i/>
                <w:iCs/>
              </w:rPr>
              <w:t>Escherichia coli</w:t>
            </w:r>
            <w:r w:rsidRPr="0065690F">
              <w:t xml:space="preserve"> - Most probable number technique;</w:t>
            </w:r>
          </w:p>
          <w:p w14:paraId="784E689C" w14:textId="77777777" w:rsidR="00111209" w:rsidRPr="0065690F" w:rsidRDefault="00864ADE" w:rsidP="00864ADE">
            <w:pPr>
              <w:pStyle w:val="ListParagraph"/>
              <w:keepNext/>
              <w:numPr>
                <w:ilvl w:val="0"/>
                <w:numId w:val="16"/>
              </w:numPr>
              <w:spacing w:before="120" w:after="120"/>
              <w:ind w:left="364"/>
            </w:pPr>
            <w:r w:rsidRPr="0065690F">
              <w:t>US ISO 21527-2, Microbiology of food and animal feeding stuffs - Horizontal method for the enumeration of yeasts and moulds - Part 2: Colony count technique in products with water activity less than or equal to 0.95;</w:t>
            </w:r>
          </w:p>
          <w:p w14:paraId="73102D98" w14:textId="77777777" w:rsidR="00111209" w:rsidRPr="0065690F" w:rsidRDefault="00864ADE" w:rsidP="00864ADE">
            <w:pPr>
              <w:pStyle w:val="ListParagraph"/>
              <w:keepNext/>
              <w:numPr>
                <w:ilvl w:val="0"/>
                <w:numId w:val="16"/>
              </w:numPr>
              <w:spacing w:before="120" w:after="120"/>
              <w:ind w:left="364"/>
            </w:pPr>
            <w:r w:rsidRPr="0065690F">
              <w:t>US 889:2011, Dried vegetables and herbs for use - Specification;</w:t>
            </w:r>
          </w:p>
          <w:p w14:paraId="4EB2030C" w14:textId="77777777" w:rsidR="00111209" w:rsidRPr="0065690F" w:rsidRDefault="00864ADE" w:rsidP="00864ADE">
            <w:pPr>
              <w:pStyle w:val="ListParagraph"/>
              <w:keepNext/>
              <w:numPr>
                <w:ilvl w:val="0"/>
                <w:numId w:val="16"/>
              </w:numPr>
              <w:spacing w:before="120" w:after="120"/>
              <w:ind w:left="364"/>
            </w:pPr>
            <w:r w:rsidRPr="0065690F">
              <w:t>DKS 435:2018, Dehydrated vegetables - Specification;</w:t>
            </w:r>
          </w:p>
          <w:p w14:paraId="7310CB9C" w14:textId="77777777" w:rsidR="00864ADE" w:rsidRPr="00864ADE" w:rsidRDefault="00864ADE" w:rsidP="00864ADE">
            <w:pPr>
              <w:pStyle w:val="ListParagraph"/>
              <w:keepNext/>
              <w:numPr>
                <w:ilvl w:val="0"/>
                <w:numId w:val="16"/>
              </w:numPr>
              <w:spacing w:before="120"/>
              <w:ind w:left="363" w:hanging="357"/>
              <w:rPr>
                <w:bCs/>
              </w:rPr>
            </w:pPr>
            <w:r w:rsidRPr="0065690F">
              <w:t>Uganda Gazette.</w:t>
            </w:r>
            <w:bookmarkStart w:id="56" w:name="sps9a"/>
            <w:bookmarkEnd w:id="56"/>
          </w:p>
          <w:p w14:paraId="1E2BD3AE" w14:textId="669812A9" w:rsidR="00111209" w:rsidRPr="0065690F" w:rsidRDefault="00864ADE" w:rsidP="00864ADE">
            <w:pPr>
              <w:keepNext/>
              <w:spacing w:after="120"/>
            </w:pPr>
            <w:r w:rsidRPr="0065690F">
              <w:rPr>
                <w:bCs/>
              </w:rPr>
              <w:t>(available in English)</w:t>
            </w:r>
            <w:bookmarkStart w:id="57" w:name="sps9b"/>
            <w:bookmarkEnd w:id="57"/>
          </w:p>
        </w:tc>
      </w:tr>
      <w:tr w:rsidR="00111209" w14:paraId="4E4BF927" w14:textId="77777777" w:rsidTr="00F3021D">
        <w:tc>
          <w:tcPr>
            <w:tcW w:w="707" w:type="dxa"/>
            <w:tcBorders>
              <w:top w:val="single" w:sz="6" w:space="0" w:color="auto"/>
              <w:bottom w:val="single" w:sz="6" w:space="0" w:color="auto"/>
            </w:tcBorders>
            <w:shd w:val="clear" w:color="auto" w:fill="auto"/>
          </w:tcPr>
          <w:p w14:paraId="336BD81E" w14:textId="77777777" w:rsidR="00EA4725" w:rsidRPr="00441372" w:rsidRDefault="00864AD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B4EC26D" w14:textId="77777777" w:rsidR="00EA4725" w:rsidRPr="00441372" w:rsidRDefault="00864ADE"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September 2021</w:t>
            </w:r>
            <w:bookmarkStart w:id="59" w:name="sps10a"/>
            <w:bookmarkEnd w:id="59"/>
          </w:p>
          <w:p w14:paraId="2785AD09" w14:textId="77777777" w:rsidR="00EA4725" w:rsidRPr="00441372" w:rsidRDefault="00864ADE"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111209" w14:paraId="49D49D33" w14:textId="77777777" w:rsidTr="00F3021D">
        <w:tc>
          <w:tcPr>
            <w:tcW w:w="707" w:type="dxa"/>
            <w:tcBorders>
              <w:top w:val="single" w:sz="6" w:space="0" w:color="auto"/>
              <w:bottom w:val="single" w:sz="6" w:space="0" w:color="auto"/>
            </w:tcBorders>
            <w:shd w:val="clear" w:color="auto" w:fill="auto"/>
          </w:tcPr>
          <w:p w14:paraId="53A22090" w14:textId="77777777" w:rsidR="00EA4725" w:rsidRPr="00441372" w:rsidRDefault="00864AD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DC81486" w14:textId="77777777" w:rsidR="00EA4725" w:rsidRPr="00441372" w:rsidRDefault="00864ADE"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Upon declaration as mandatory by the Minister for Trade, Industry and Cooperatives.</w:t>
            </w:r>
            <w:bookmarkStart w:id="65" w:name="sps11a"/>
            <w:bookmarkEnd w:id="65"/>
          </w:p>
          <w:p w14:paraId="4FC814D9" w14:textId="77777777" w:rsidR="00EA4725" w:rsidRPr="00441372" w:rsidRDefault="00864ADE"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11209" w14:paraId="05633FDB" w14:textId="77777777" w:rsidTr="00F3021D">
        <w:tc>
          <w:tcPr>
            <w:tcW w:w="707" w:type="dxa"/>
            <w:tcBorders>
              <w:top w:val="single" w:sz="6" w:space="0" w:color="auto"/>
              <w:bottom w:val="single" w:sz="6" w:space="0" w:color="auto"/>
            </w:tcBorders>
            <w:shd w:val="clear" w:color="auto" w:fill="auto"/>
          </w:tcPr>
          <w:p w14:paraId="7C9F9B98" w14:textId="77777777" w:rsidR="00EA4725" w:rsidRPr="00441372" w:rsidRDefault="00864AD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2210FE8" w14:textId="77777777" w:rsidR="00EA4725" w:rsidRPr="00441372" w:rsidRDefault="00864ADE"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26 June 2021</w:t>
            </w:r>
            <w:bookmarkEnd w:id="72"/>
          </w:p>
          <w:p w14:paraId="196BEA29" w14:textId="77777777" w:rsidR="00EA4725" w:rsidRPr="00441372" w:rsidRDefault="00864ADE"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5C02E72E" w14:textId="77777777" w:rsidR="00111209" w:rsidRPr="0065690F" w:rsidRDefault="00864ADE" w:rsidP="00441372">
            <w:r w:rsidRPr="0065690F">
              <w:t>Uganda National Bureau of Standards</w:t>
            </w:r>
          </w:p>
          <w:p w14:paraId="766BCA11" w14:textId="77777777" w:rsidR="00111209" w:rsidRPr="0065690F" w:rsidRDefault="00864ADE" w:rsidP="00441372">
            <w:r w:rsidRPr="0065690F">
              <w:t>Plot 2-12 ByPass Link, Bweyogerere Industrial and Business Park</w:t>
            </w:r>
          </w:p>
          <w:p w14:paraId="2033DFC5" w14:textId="77777777" w:rsidR="00111209" w:rsidRPr="0057622B" w:rsidRDefault="00864ADE" w:rsidP="00441372">
            <w:pPr>
              <w:rPr>
                <w:lang w:val="es-ES"/>
              </w:rPr>
            </w:pPr>
            <w:r w:rsidRPr="0057622B">
              <w:rPr>
                <w:lang w:val="es-ES"/>
              </w:rPr>
              <w:t>P.O. Box 6329</w:t>
            </w:r>
          </w:p>
          <w:p w14:paraId="011C4A22" w14:textId="77777777" w:rsidR="00111209" w:rsidRPr="0057622B" w:rsidRDefault="00864ADE" w:rsidP="00441372">
            <w:pPr>
              <w:rPr>
                <w:lang w:val="es-ES"/>
              </w:rPr>
            </w:pPr>
            <w:r w:rsidRPr="0057622B">
              <w:rPr>
                <w:lang w:val="es-ES"/>
              </w:rPr>
              <w:t>Kampala, Uganda</w:t>
            </w:r>
          </w:p>
          <w:p w14:paraId="3554AB5B" w14:textId="77777777" w:rsidR="00111209" w:rsidRPr="0057622B" w:rsidRDefault="00864ADE" w:rsidP="00441372">
            <w:pPr>
              <w:rPr>
                <w:lang w:val="es-ES"/>
              </w:rPr>
            </w:pPr>
            <w:r w:rsidRPr="0057622B">
              <w:rPr>
                <w:lang w:val="es-ES"/>
              </w:rPr>
              <w:t>Tel: +(256) 4 1733 3250/1/2</w:t>
            </w:r>
          </w:p>
          <w:p w14:paraId="0C3E93F6" w14:textId="77777777" w:rsidR="00111209" w:rsidRPr="0057622B" w:rsidRDefault="00864ADE" w:rsidP="00441372">
            <w:pPr>
              <w:rPr>
                <w:lang w:val="fr-CH"/>
              </w:rPr>
            </w:pPr>
            <w:r w:rsidRPr="0057622B">
              <w:rPr>
                <w:lang w:val="fr-CH"/>
              </w:rPr>
              <w:t>Fax: +(256) 4 1428 6123</w:t>
            </w:r>
          </w:p>
          <w:p w14:paraId="57BEF16F" w14:textId="77777777" w:rsidR="00111209" w:rsidRPr="0057622B" w:rsidRDefault="00864ADE" w:rsidP="00441372">
            <w:pPr>
              <w:rPr>
                <w:lang w:val="fr-CH"/>
              </w:rPr>
            </w:pPr>
            <w:r w:rsidRPr="0057622B">
              <w:rPr>
                <w:lang w:val="fr-CH"/>
              </w:rPr>
              <w:t>E-mail: info@unbs.go.ug</w:t>
            </w:r>
          </w:p>
          <w:p w14:paraId="53412632" w14:textId="77777777" w:rsidR="00111209" w:rsidRPr="0065690F" w:rsidRDefault="00864ADE" w:rsidP="00441372">
            <w:pPr>
              <w:spacing w:after="120"/>
            </w:pPr>
            <w:r w:rsidRPr="0065690F">
              <w:t xml:space="preserve">Website: </w:t>
            </w:r>
            <w:hyperlink r:id="rId8" w:tgtFrame="_blank" w:history="1">
              <w:r w:rsidRPr="0065690F">
                <w:rPr>
                  <w:color w:val="0000FF"/>
                  <w:u w:val="single"/>
                </w:rPr>
                <w:t>https://www.unbs.go.ug</w:t>
              </w:r>
            </w:hyperlink>
            <w:bookmarkStart w:id="79" w:name="sps12d"/>
            <w:bookmarkEnd w:id="79"/>
          </w:p>
        </w:tc>
      </w:tr>
      <w:tr w:rsidR="00111209" w14:paraId="698C2AF3" w14:textId="77777777" w:rsidTr="00F3021D">
        <w:tc>
          <w:tcPr>
            <w:tcW w:w="707" w:type="dxa"/>
            <w:tcBorders>
              <w:top w:val="single" w:sz="6" w:space="0" w:color="auto"/>
            </w:tcBorders>
            <w:shd w:val="clear" w:color="auto" w:fill="auto"/>
          </w:tcPr>
          <w:p w14:paraId="4B95796B" w14:textId="77777777" w:rsidR="00EA4725" w:rsidRPr="00441372" w:rsidRDefault="00864ADE"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405FD4F0" w14:textId="77777777" w:rsidR="00EA4725" w:rsidRPr="00441372" w:rsidRDefault="00864ADE"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3778D793" w14:textId="77777777" w:rsidR="00EA4725" w:rsidRPr="0065690F" w:rsidRDefault="00864ADE" w:rsidP="00F3021D">
            <w:pPr>
              <w:keepNext/>
              <w:keepLines/>
              <w:rPr>
                <w:bCs/>
              </w:rPr>
            </w:pPr>
            <w:r w:rsidRPr="0065690F">
              <w:rPr>
                <w:bCs/>
              </w:rPr>
              <w:t>Uganda National Bureau of Standards</w:t>
            </w:r>
          </w:p>
          <w:p w14:paraId="31F2FAD2" w14:textId="77777777" w:rsidR="00EA4725" w:rsidRPr="0065690F" w:rsidRDefault="00864ADE" w:rsidP="00F3021D">
            <w:pPr>
              <w:keepNext/>
              <w:keepLines/>
              <w:rPr>
                <w:bCs/>
              </w:rPr>
            </w:pPr>
            <w:r w:rsidRPr="0065690F">
              <w:rPr>
                <w:bCs/>
              </w:rPr>
              <w:t>Plot 2-12 ByPass Link, Bweyogerere Industrial and Business Park</w:t>
            </w:r>
          </w:p>
          <w:p w14:paraId="518D0AA7" w14:textId="77777777" w:rsidR="00EA4725" w:rsidRPr="0057622B" w:rsidRDefault="00864ADE" w:rsidP="00F3021D">
            <w:pPr>
              <w:keepNext/>
              <w:keepLines/>
              <w:rPr>
                <w:bCs/>
                <w:lang w:val="es-ES"/>
              </w:rPr>
            </w:pPr>
            <w:r w:rsidRPr="0057622B">
              <w:rPr>
                <w:bCs/>
                <w:lang w:val="es-ES"/>
              </w:rPr>
              <w:t>P.O. Box 6329</w:t>
            </w:r>
          </w:p>
          <w:p w14:paraId="2ADE83A2" w14:textId="77777777" w:rsidR="00EA4725" w:rsidRPr="0057622B" w:rsidRDefault="00864ADE" w:rsidP="00F3021D">
            <w:pPr>
              <w:keepNext/>
              <w:keepLines/>
              <w:rPr>
                <w:bCs/>
                <w:lang w:val="es-ES"/>
              </w:rPr>
            </w:pPr>
            <w:r w:rsidRPr="0057622B">
              <w:rPr>
                <w:bCs/>
                <w:lang w:val="es-ES"/>
              </w:rPr>
              <w:t>Kampala, Uganda</w:t>
            </w:r>
          </w:p>
          <w:p w14:paraId="356CA4F6" w14:textId="77777777" w:rsidR="00EA4725" w:rsidRPr="0057622B" w:rsidRDefault="00864ADE" w:rsidP="00F3021D">
            <w:pPr>
              <w:keepNext/>
              <w:keepLines/>
              <w:rPr>
                <w:bCs/>
                <w:lang w:val="es-ES"/>
              </w:rPr>
            </w:pPr>
            <w:r w:rsidRPr="0057622B">
              <w:rPr>
                <w:bCs/>
                <w:lang w:val="es-ES"/>
              </w:rPr>
              <w:t>Tel: +(256) 4 1733 3250/1/2</w:t>
            </w:r>
          </w:p>
          <w:p w14:paraId="2401334E" w14:textId="77777777" w:rsidR="00EA4725" w:rsidRPr="0057622B" w:rsidRDefault="00864ADE" w:rsidP="00F3021D">
            <w:pPr>
              <w:keepNext/>
              <w:keepLines/>
              <w:rPr>
                <w:bCs/>
                <w:lang w:val="fr-CH"/>
              </w:rPr>
            </w:pPr>
            <w:r w:rsidRPr="0057622B">
              <w:rPr>
                <w:bCs/>
                <w:lang w:val="fr-CH"/>
              </w:rPr>
              <w:t>Fax: +(256) 4 1428 6123</w:t>
            </w:r>
          </w:p>
          <w:p w14:paraId="5D1A0B2E" w14:textId="77777777" w:rsidR="00EA4725" w:rsidRPr="0057622B" w:rsidRDefault="00864ADE" w:rsidP="00F3021D">
            <w:pPr>
              <w:keepNext/>
              <w:keepLines/>
              <w:rPr>
                <w:bCs/>
                <w:lang w:val="fr-CH"/>
              </w:rPr>
            </w:pPr>
            <w:r w:rsidRPr="0057622B">
              <w:rPr>
                <w:bCs/>
                <w:lang w:val="fr-CH"/>
              </w:rPr>
              <w:t>E-mail: info@unbs.go.ug</w:t>
            </w:r>
          </w:p>
          <w:p w14:paraId="4B2BC75D" w14:textId="77777777" w:rsidR="00EA4725" w:rsidRPr="0065690F" w:rsidRDefault="00864ADE" w:rsidP="00F3021D">
            <w:pPr>
              <w:keepNext/>
              <w:keepLines/>
              <w:spacing w:after="120"/>
              <w:rPr>
                <w:bCs/>
              </w:rPr>
            </w:pPr>
            <w:r w:rsidRPr="0065690F">
              <w:rPr>
                <w:bCs/>
              </w:rPr>
              <w:t xml:space="preserve">Website: </w:t>
            </w:r>
            <w:hyperlink r:id="rId9" w:tgtFrame="_blank" w:history="1">
              <w:r w:rsidRPr="0065690F">
                <w:rPr>
                  <w:bCs/>
                  <w:color w:val="0000FF"/>
                  <w:u w:val="single"/>
                </w:rPr>
                <w:t>https://www.unbs.go.ug</w:t>
              </w:r>
            </w:hyperlink>
            <w:bookmarkStart w:id="86" w:name="sps13c"/>
            <w:bookmarkEnd w:id="86"/>
          </w:p>
        </w:tc>
      </w:tr>
    </w:tbl>
    <w:p w14:paraId="4158A942" w14:textId="77777777" w:rsidR="007141CF" w:rsidRPr="00441372" w:rsidRDefault="007141CF" w:rsidP="00441372"/>
    <w:sectPr w:rsidR="007141CF" w:rsidRPr="00441372" w:rsidSect="0057622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3F602" w14:textId="77777777" w:rsidR="0022258C" w:rsidRDefault="00864ADE">
      <w:r>
        <w:separator/>
      </w:r>
    </w:p>
  </w:endnote>
  <w:endnote w:type="continuationSeparator" w:id="0">
    <w:p w14:paraId="6B6D1EFB" w14:textId="77777777" w:rsidR="0022258C" w:rsidRDefault="0086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C28A5" w14:textId="5F982909" w:rsidR="00EA4725" w:rsidRPr="0057622B" w:rsidRDefault="0057622B" w:rsidP="0057622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E2B60" w14:textId="66139E2D" w:rsidR="00EA4725" w:rsidRPr="0057622B" w:rsidRDefault="0057622B" w:rsidP="0057622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4303" w14:textId="725FB1F0" w:rsidR="00C863EB" w:rsidRPr="00441372" w:rsidRDefault="00864AD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221EC" w14:textId="77777777" w:rsidR="0022258C" w:rsidRDefault="00864ADE">
      <w:r>
        <w:separator/>
      </w:r>
    </w:p>
  </w:footnote>
  <w:footnote w:type="continuationSeparator" w:id="0">
    <w:p w14:paraId="43383949" w14:textId="77777777" w:rsidR="0022258C" w:rsidRDefault="0086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83985" w14:textId="6597247D" w:rsidR="0057622B" w:rsidRPr="0057622B" w:rsidRDefault="0057622B" w:rsidP="0057622B">
    <w:pPr>
      <w:pStyle w:val="Header"/>
      <w:pBdr>
        <w:bottom w:val="single" w:sz="4" w:space="1" w:color="auto"/>
      </w:pBdr>
      <w:tabs>
        <w:tab w:val="clear" w:pos="4513"/>
        <w:tab w:val="clear" w:pos="9027"/>
      </w:tabs>
      <w:jc w:val="center"/>
    </w:pPr>
    <w:r w:rsidRPr="0057622B">
      <w:t>G/SPS/N/UGA/156</w:t>
    </w:r>
  </w:p>
  <w:p w14:paraId="171FCA55" w14:textId="77777777" w:rsidR="0057622B" w:rsidRPr="0057622B" w:rsidRDefault="0057622B" w:rsidP="0057622B">
    <w:pPr>
      <w:pStyle w:val="Header"/>
      <w:pBdr>
        <w:bottom w:val="single" w:sz="4" w:space="1" w:color="auto"/>
      </w:pBdr>
      <w:tabs>
        <w:tab w:val="clear" w:pos="4513"/>
        <w:tab w:val="clear" w:pos="9027"/>
      </w:tabs>
      <w:jc w:val="center"/>
    </w:pPr>
  </w:p>
  <w:p w14:paraId="797D49AC" w14:textId="19B385C6" w:rsidR="0057622B" w:rsidRPr="0057622B" w:rsidRDefault="0057622B" w:rsidP="0057622B">
    <w:pPr>
      <w:pStyle w:val="Header"/>
      <w:pBdr>
        <w:bottom w:val="single" w:sz="4" w:space="1" w:color="auto"/>
      </w:pBdr>
      <w:tabs>
        <w:tab w:val="clear" w:pos="4513"/>
        <w:tab w:val="clear" w:pos="9027"/>
      </w:tabs>
      <w:jc w:val="center"/>
    </w:pPr>
    <w:r w:rsidRPr="0057622B">
      <w:t xml:space="preserve">- </w:t>
    </w:r>
    <w:r w:rsidRPr="0057622B">
      <w:fldChar w:fldCharType="begin"/>
    </w:r>
    <w:r w:rsidRPr="0057622B">
      <w:instrText xml:space="preserve"> PAGE </w:instrText>
    </w:r>
    <w:r w:rsidRPr="0057622B">
      <w:fldChar w:fldCharType="separate"/>
    </w:r>
    <w:r w:rsidRPr="0057622B">
      <w:rPr>
        <w:noProof/>
      </w:rPr>
      <w:t>2</w:t>
    </w:r>
    <w:r w:rsidRPr="0057622B">
      <w:fldChar w:fldCharType="end"/>
    </w:r>
    <w:r w:rsidRPr="0057622B">
      <w:t xml:space="preserve"> -</w:t>
    </w:r>
  </w:p>
  <w:p w14:paraId="3379C276" w14:textId="0FB04CC1" w:rsidR="00EA4725" w:rsidRPr="0057622B" w:rsidRDefault="00EA4725" w:rsidP="0057622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A719C" w14:textId="0E8D80E9" w:rsidR="0057622B" w:rsidRPr="0057622B" w:rsidRDefault="0057622B" w:rsidP="0057622B">
    <w:pPr>
      <w:pStyle w:val="Header"/>
      <w:pBdr>
        <w:bottom w:val="single" w:sz="4" w:space="1" w:color="auto"/>
      </w:pBdr>
      <w:tabs>
        <w:tab w:val="clear" w:pos="4513"/>
        <w:tab w:val="clear" w:pos="9027"/>
      </w:tabs>
      <w:jc w:val="center"/>
    </w:pPr>
    <w:r w:rsidRPr="0057622B">
      <w:t>G/SPS/N/UGA/156</w:t>
    </w:r>
  </w:p>
  <w:p w14:paraId="6CE7B24E" w14:textId="77777777" w:rsidR="0057622B" w:rsidRPr="0057622B" w:rsidRDefault="0057622B" w:rsidP="0057622B">
    <w:pPr>
      <w:pStyle w:val="Header"/>
      <w:pBdr>
        <w:bottom w:val="single" w:sz="4" w:space="1" w:color="auto"/>
      </w:pBdr>
      <w:tabs>
        <w:tab w:val="clear" w:pos="4513"/>
        <w:tab w:val="clear" w:pos="9027"/>
      </w:tabs>
      <w:jc w:val="center"/>
    </w:pPr>
  </w:p>
  <w:p w14:paraId="088864D4" w14:textId="7C553BE5" w:rsidR="0057622B" w:rsidRPr="0057622B" w:rsidRDefault="0057622B" w:rsidP="0057622B">
    <w:pPr>
      <w:pStyle w:val="Header"/>
      <w:pBdr>
        <w:bottom w:val="single" w:sz="4" w:space="1" w:color="auto"/>
      </w:pBdr>
      <w:tabs>
        <w:tab w:val="clear" w:pos="4513"/>
        <w:tab w:val="clear" w:pos="9027"/>
      </w:tabs>
      <w:jc w:val="center"/>
    </w:pPr>
    <w:r w:rsidRPr="0057622B">
      <w:t xml:space="preserve">- </w:t>
    </w:r>
    <w:r w:rsidRPr="0057622B">
      <w:fldChar w:fldCharType="begin"/>
    </w:r>
    <w:r w:rsidRPr="0057622B">
      <w:instrText xml:space="preserve"> PAGE </w:instrText>
    </w:r>
    <w:r w:rsidRPr="0057622B">
      <w:fldChar w:fldCharType="separate"/>
    </w:r>
    <w:r w:rsidRPr="0057622B">
      <w:rPr>
        <w:noProof/>
      </w:rPr>
      <w:t>2</w:t>
    </w:r>
    <w:r w:rsidRPr="0057622B">
      <w:fldChar w:fldCharType="end"/>
    </w:r>
    <w:r w:rsidRPr="0057622B">
      <w:t xml:space="preserve"> -</w:t>
    </w:r>
  </w:p>
  <w:p w14:paraId="4BFC08F6" w14:textId="6B6B2572" w:rsidR="00EA4725" w:rsidRPr="0057622B" w:rsidRDefault="00EA4725" w:rsidP="0057622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11209" w14:paraId="1405685F" w14:textId="77777777" w:rsidTr="00EE3CAF">
      <w:trPr>
        <w:trHeight w:val="240"/>
        <w:jc w:val="center"/>
      </w:trPr>
      <w:tc>
        <w:tcPr>
          <w:tcW w:w="3794" w:type="dxa"/>
          <w:shd w:val="clear" w:color="auto" w:fill="FFFFFF"/>
          <w:tcMar>
            <w:left w:w="108" w:type="dxa"/>
            <w:right w:w="108" w:type="dxa"/>
          </w:tcMar>
          <w:vAlign w:val="center"/>
        </w:tcPr>
        <w:p w14:paraId="71ACC808"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C82E12E" w14:textId="16C7748F" w:rsidR="00ED54E0" w:rsidRPr="00EA4725" w:rsidRDefault="0057622B" w:rsidP="00422B6F">
          <w:pPr>
            <w:jc w:val="right"/>
            <w:rPr>
              <w:b/>
              <w:color w:val="FF0000"/>
              <w:szCs w:val="16"/>
            </w:rPr>
          </w:pPr>
          <w:r>
            <w:rPr>
              <w:b/>
              <w:color w:val="FF0000"/>
              <w:szCs w:val="16"/>
            </w:rPr>
            <w:t xml:space="preserve"> </w:t>
          </w:r>
        </w:p>
      </w:tc>
    </w:tr>
    <w:bookmarkEnd w:id="87"/>
    <w:tr w:rsidR="00111209" w14:paraId="27B59973" w14:textId="77777777" w:rsidTr="00EE3CAF">
      <w:trPr>
        <w:trHeight w:val="213"/>
        <w:jc w:val="center"/>
      </w:trPr>
      <w:tc>
        <w:tcPr>
          <w:tcW w:w="3794" w:type="dxa"/>
          <w:vMerge w:val="restart"/>
          <w:shd w:val="clear" w:color="auto" w:fill="FFFFFF"/>
          <w:tcMar>
            <w:left w:w="0" w:type="dxa"/>
            <w:right w:w="0" w:type="dxa"/>
          </w:tcMar>
        </w:tcPr>
        <w:p w14:paraId="2E81C301" w14:textId="342512EA" w:rsidR="00ED54E0" w:rsidRPr="00EA4725" w:rsidRDefault="0057622B" w:rsidP="00422B6F">
          <w:pPr>
            <w:jc w:val="left"/>
          </w:pPr>
          <w:r>
            <w:rPr>
              <w:noProof/>
              <w:lang w:eastAsia="en-GB"/>
            </w:rPr>
            <w:drawing>
              <wp:inline distT="0" distB="0" distL="0" distR="0" wp14:anchorId="0FAF7307" wp14:editId="37904147">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322C392" w14:textId="77777777" w:rsidR="00ED54E0" w:rsidRPr="00EA4725" w:rsidRDefault="00ED54E0" w:rsidP="00422B6F">
          <w:pPr>
            <w:jc w:val="right"/>
            <w:rPr>
              <w:b/>
              <w:szCs w:val="16"/>
            </w:rPr>
          </w:pPr>
        </w:p>
      </w:tc>
    </w:tr>
    <w:tr w:rsidR="00111209" w14:paraId="7B5CA665" w14:textId="77777777" w:rsidTr="00EE3CAF">
      <w:trPr>
        <w:trHeight w:val="868"/>
        <w:jc w:val="center"/>
      </w:trPr>
      <w:tc>
        <w:tcPr>
          <w:tcW w:w="3794" w:type="dxa"/>
          <w:vMerge/>
          <w:shd w:val="clear" w:color="auto" w:fill="FFFFFF"/>
          <w:tcMar>
            <w:left w:w="108" w:type="dxa"/>
            <w:right w:w="108" w:type="dxa"/>
          </w:tcMar>
        </w:tcPr>
        <w:p w14:paraId="7CCC895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1F63359" w14:textId="77777777" w:rsidR="0057622B" w:rsidRDefault="0057622B" w:rsidP="00656ABC">
          <w:pPr>
            <w:jc w:val="right"/>
            <w:rPr>
              <w:b/>
              <w:szCs w:val="16"/>
            </w:rPr>
          </w:pPr>
          <w:bookmarkStart w:id="88" w:name="bmkSymbols"/>
          <w:r>
            <w:rPr>
              <w:b/>
              <w:szCs w:val="16"/>
            </w:rPr>
            <w:t>G/SPS/N/UGA/156</w:t>
          </w:r>
        </w:p>
        <w:bookmarkEnd w:id="88"/>
        <w:p w14:paraId="0C3F81A1" w14:textId="4A5820FC" w:rsidR="00656ABC" w:rsidRPr="00EA4725" w:rsidRDefault="00656ABC" w:rsidP="00656ABC">
          <w:pPr>
            <w:jc w:val="right"/>
            <w:rPr>
              <w:b/>
              <w:szCs w:val="16"/>
            </w:rPr>
          </w:pPr>
        </w:p>
      </w:tc>
    </w:tr>
    <w:tr w:rsidR="00111209" w14:paraId="47CD5BB4" w14:textId="77777777" w:rsidTr="00EE3CAF">
      <w:trPr>
        <w:trHeight w:val="240"/>
        <w:jc w:val="center"/>
      </w:trPr>
      <w:tc>
        <w:tcPr>
          <w:tcW w:w="3794" w:type="dxa"/>
          <w:vMerge/>
          <w:shd w:val="clear" w:color="auto" w:fill="FFFFFF"/>
          <w:tcMar>
            <w:left w:w="108" w:type="dxa"/>
            <w:right w:w="108" w:type="dxa"/>
          </w:tcMar>
          <w:vAlign w:val="center"/>
        </w:tcPr>
        <w:p w14:paraId="2C6877A4" w14:textId="77777777" w:rsidR="00ED54E0" w:rsidRPr="00EA4725" w:rsidRDefault="00ED54E0" w:rsidP="00422B6F"/>
      </w:tc>
      <w:tc>
        <w:tcPr>
          <w:tcW w:w="5448" w:type="dxa"/>
          <w:gridSpan w:val="2"/>
          <w:shd w:val="clear" w:color="auto" w:fill="FFFFFF"/>
          <w:tcMar>
            <w:left w:w="108" w:type="dxa"/>
            <w:right w:w="108" w:type="dxa"/>
          </w:tcMar>
          <w:vAlign w:val="center"/>
        </w:tcPr>
        <w:p w14:paraId="3EC2874D" w14:textId="77777777" w:rsidR="00ED54E0" w:rsidRPr="00EA4725" w:rsidRDefault="00864ADE" w:rsidP="00422B6F">
          <w:pPr>
            <w:jc w:val="right"/>
            <w:rPr>
              <w:szCs w:val="16"/>
            </w:rPr>
          </w:pPr>
          <w:bookmarkStart w:id="89" w:name="spsDateDistribution"/>
          <w:r w:rsidRPr="00EA4725">
            <w:rPr>
              <w:szCs w:val="16"/>
            </w:rPr>
            <w:t>27 April 2021</w:t>
          </w:r>
          <w:bookmarkStart w:id="90" w:name="bmkDate"/>
          <w:bookmarkEnd w:id="89"/>
          <w:bookmarkEnd w:id="90"/>
        </w:p>
      </w:tc>
    </w:tr>
    <w:tr w:rsidR="00111209" w14:paraId="082F01F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43F437" w14:textId="6992E50D" w:rsidR="00ED54E0" w:rsidRPr="00EA4725" w:rsidRDefault="00864ADE" w:rsidP="00422B6F">
          <w:pPr>
            <w:jc w:val="left"/>
            <w:rPr>
              <w:b/>
            </w:rPr>
          </w:pPr>
          <w:bookmarkStart w:id="91" w:name="bmkSerial"/>
          <w:r w:rsidRPr="00441372">
            <w:rPr>
              <w:color w:val="FF0000"/>
              <w:szCs w:val="16"/>
            </w:rPr>
            <w:t>(</w:t>
          </w:r>
          <w:bookmarkStart w:id="92" w:name="spsSerialNumber"/>
          <w:bookmarkEnd w:id="92"/>
          <w:r w:rsidR="00F151DE">
            <w:rPr>
              <w:color w:val="FF0000"/>
              <w:szCs w:val="16"/>
            </w:rPr>
            <w:t>21-</w:t>
          </w:r>
          <w:r w:rsidR="00C16A1D">
            <w:rPr>
              <w:color w:val="FF0000"/>
              <w:szCs w:val="16"/>
            </w:rPr>
            <w:t>3531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5FCA411" w14:textId="77777777" w:rsidR="00ED54E0" w:rsidRPr="00EA4725" w:rsidRDefault="00864AD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111209" w14:paraId="5150732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E6AEF6B" w14:textId="32603FD5" w:rsidR="00ED54E0" w:rsidRPr="00EA4725" w:rsidRDefault="0057622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76FA66D" w14:textId="6092226C" w:rsidR="00ED54E0" w:rsidRPr="00441372" w:rsidRDefault="0057622B" w:rsidP="00EC687E">
          <w:pPr>
            <w:jc w:val="right"/>
            <w:rPr>
              <w:bCs/>
              <w:szCs w:val="18"/>
            </w:rPr>
          </w:pPr>
          <w:bookmarkStart w:id="95" w:name="bmkLanguage"/>
          <w:r>
            <w:rPr>
              <w:bCs/>
              <w:szCs w:val="18"/>
            </w:rPr>
            <w:t>Original: English</w:t>
          </w:r>
          <w:bookmarkEnd w:id="95"/>
        </w:p>
      </w:tc>
    </w:tr>
  </w:tbl>
  <w:p w14:paraId="165F351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E9E25C6">
      <w:start w:val="1"/>
      <w:numFmt w:val="decimal"/>
      <w:pStyle w:val="SummaryText"/>
      <w:lvlText w:val="%1."/>
      <w:lvlJc w:val="left"/>
      <w:pPr>
        <w:ind w:left="360" w:hanging="360"/>
      </w:pPr>
    </w:lvl>
    <w:lvl w:ilvl="1" w:tplc="76286792" w:tentative="1">
      <w:start w:val="1"/>
      <w:numFmt w:val="lowerLetter"/>
      <w:lvlText w:val="%2."/>
      <w:lvlJc w:val="left"/>
      <w:pPr>
        <w:ind w:left="1080" w:hanging="360"/>
      </w:pPr>
    </w:lvl>
    <w:lvl w:ilvl="2" w:tplc="BBD6AD46" w:tentative="1">
      <w:start w:val="1"/>
      <w:numFmt w:val="lowerRoman"/>
      <w:lvlText w:val="%3."/>
      <w:lvlJc w:val="right"/>
      <w:pPr>
        <w:ind w:left="1800" w:hanging="180"/>
      </w:pPr>
    </w:lvl>
    <w:lvl w:ilvl="3" w:tplc="F3F4A148" w:tentative="1">
      <w:start w:val="1"/>
      <w:numFmt w:val="decimal"/>
      <w:lvlText w:val="%4."/>
      <w:lvlJc w:val="left"/>
      <w:pPr>
        <w:ind w:left="2520" w:hanging="360"/>
      </w:pPr>
    </w:lvl>
    <w:lvl w:ilvl="4" w:tplc="D8C4510C" w:tentative="1">
      <w:start w:val="1"/>
      <w:numFmt w:val="lowerLetter"/>
      <w:lvlText w:val="%5."/>
      <w:lvlJc w:val="left"/>
      <w:pPr>
        <w:ind w:left="3240" w:hanging="360"/>
      </w:pPr>
    </w:lvl>
    <w:lvl w:ilvl="5" w:tplc="A970B680" w:tentative="1">
      <w:start w:val="1"/>
      <w:numFmt w:val="lowerRoman"/>
      <w:lvlText w:val="%6."/>
      <w:lvlJc w:val="right"/>
      <w:pPr>
        <w:ind w:left="3960" w:hanging="180"/>
      </w:pPr>
    </w:lvl>
    <w:lvl w:ilvl="6" w:tplc="DA208C72" w:tentative="1">
      <w:start w:val="1"/>
      <w:numFmt w:val="decimal"/>
      <w:lvlText w:val="%7."/>
      <w:lvlJc w:val="left"/>
      <w:pPr>
        <w:ind w:left="4680" w:hanging="360"/>
      </w:pPr>
    </w:lvl>
    <w:lvl w:ilvl="7" w:tplc="776A9008" w:tentative="1">
      <w:start w:val="1"/>
      <w:numFmt w:val="lowerLetter"/>
      <w:lvlText w:val="%8."/>
      <w:lvlJc w:val="left"/>
      <w:pPr>
        <w:ind w:left="5400" w:hanging="360"/>
      </w:pPr>
    </w:lvl>
    <w:lvl w:ilvl="8" w:tplc="05B073B4" w:tentative="1">
      <w:start w:val="1"/>
      <w:numFmt w:val="lowerRoman"/>
      <w:lvlText w:val="%9."/>
      <w:lvlJc w:val="right"/>
      <w:pPr>
        <w:ind w:left="6120" w:hanging="180"/>
      </w:pPr>
    </w:lvl>
  </w:abstractNum>
  <w:abstractNum w:abstractNumId="14" w15:restartNumberingAfterBreak="0">
    <w:nsid w:val="709D76E1"/>
    <w:multiLevelType w:val="hybridMultilevel"/>
    <w:tmpl w:val="B276D38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removePersonalInformation/>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1209"/>
    <w:rsid w:val="0011356B"/>
    <w:rsid w:val="001277F1"/>
    <w:rsid w:val="00127BB0"/>
    <w:rsid w:val="0013337F"/>
    <w:rsid w:val="00157B94"/>
    <w:rsid w:val="00182B84"/>
    <w:rsid w:val="001E291F"/>
    <w:rsid w:val="001E596A"/>
    <w:rsid w:val="0022258C"/>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7622B"/>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64ADE"/>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16A1D"/>
    <w:rsid w:val="00C305D7"/>
    <w:rsid w:val="00C30F2A"/>
    <w:rsid w:val="00C43456"/>
    <w:rsid w:val="00C43F16"/>
    <w:rsid w:val="00C65C0C"/>
    <w:rsid w:val="00C808FC"/>
    <w:rsid w:val="00C863EB"/>
    <w:rsid w:val="00C97B7E"/>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51DE"/>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9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UGA/21_2994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2021-04-27T06:37:00Z</dcterms:created>
  <dcterms:modified xsi:type="dcterms:W3CDTF">2021-04-27T07:19:00Z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G/SPS/N/UGA/156</vt:lpwstr>
  </property>
  <property fmtid="{D5CDD505-2E9C-101B-9397-08002B2CF9AE}" pid="3" name="TitusGUID">
    <vt:lpwstr>e23fa976-1ba7-4622-87c5-29a98e3413cc</vt:lpwstr>
  </property>
  <property fmtid="{D5CDD505-2E9C-101B-9397-08002B2CF9AE}" pid="4" name="WTOCLASSIFICATION">
    <vt:lpwstr>WTO OFFICIAL</vt:lpwstr>
  </property>
</Properties>
</file>