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5F1DA" w14:textId="77777777" w:rsidR="00EA4725" w:rsidRPr="00441372" w:rsidRDefault="00F70DCB"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A04D8" w14:paraId="3E59C7E1" w14:textId="77777777" w:rsidTr="00F3021D">
        <w:tc>
          <w:tcPr>
            <w:tcW w:w="707" w:type="dxa"/>
            <w:tcBorders>
              <w:bottom w:val="single" w:sz="6" w:space="0" w:color="auto"/>
            </w:tcBorders>
            <w:shd w:val="clear" w:color="auto" w:fill="auto"/>
          </w:tcPr>
          <w:p w14:paraId="042C09F2" w14:textId="77777777" w:rsidR="00EA4725" w:rsidRPr="00441372" w:rsidRDefault="00F70DCB" w:rsidP="00441372">
            <w:pPr>
              <w:spacing w:before="120" w:after="120"/>
              <w:jc w:val="left"/>
            </w:pPr>
            <w:r w:rsidRPr="00441372">
              <w:rPr>
                <w:b/>
              </w:rPr>
              <w:t>1.</w:t>
            </w:r>
          </w:p>
        </w:tc>
        <w:tc>
          <w:tcPr>
            <w:tcW w:w="8320" w:type="dxa"/>
            <w:tcBorders>
              <w:bottom w:val="single" w:sz="6" w:space="0" w:color="auto"/>
            </w:tcBorders>
            <w:shd w:val="clear" w:color="auto" w:fill="auto"/>
          </w:tcPr>
          <w:p w14:paraId="288642E9" w14:textId="77777777" w:rsidR="00EA4725" w:rsidRPr="00441372" w:rsidRDefault="00F70DCB"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41C1AEC0" w14:textId="77777777" w:rsidR="00EA4725" w:rsidRPr="00441372" w:rsidRDefault="00F70DCB"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3A04D8" w14:paraId="00B40A73" w14:textId="77777777" w:rsidTr="00F3021D">
        <w:tc>
          <w:tcPr>
            <w:tcW w:w="707" w:type="dxa"/>
            <w:tcBorders>
              <w:top w:val="single" w:sz="6" w:space="0" w:color="auto"/>
              <w:bottom w:val="single" w:sz="6" w:space="0" w:color="auto"/>
            </w:tcBorders>
            <w:shd w:val="clear" w:color="auto" w:fill="auto"/>
          </w:tcPr>
          <w:p w14:paraId="1555CB32" w14:textId="77777777" w:rsidR="00EA4725" w:rsidRPr="00441372" w:rsidRDefault="00F70DC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7610972" w14:textId="77777777" w:rsidR="00EA4725" w:rsidRPr="00441372" w:rsidRDefault="00F70DCB"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3A04D8" w14:paraId="0FC1433B" w14:textId="77777777" w:rsidTr="00F3021D">
        <w:tc>
          <w:tcPr>
            <w:tcW w:w="707" w:type="dxa"/>
            <w:tcBorders>
              <w:top w:val="single" w:sz="6" w:space="0" w:color="auto"/>
              <w:bottom w:val="single" w:sz="6" w:space="0" w:color="auto"/>
            </w:tcBorders>
            <w:shd w:val="clear" w:color="auto" w:fill="auto"/>
          </w:tcPr>
          <w:p w14:paraId="16017B74" w14:textId="77777777" w:rsidR="00EA4725" w:rsidRPr="00441372" w:rsidRDefault="00F70DC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1E9C1EB" w14:textId="77777777" w:rsidR="00EA4725" w:rsidRPr="00441372" w:rsidRDefault="00F70DCB"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Milled maize, milled corn, Maize "corn" flour (HS Code(s): 110220); Cereals, pulses and derived products (ICS Code(s): 67.060)</w:t>
            </w:r>
            <w:bookmarkEnd w:id="7"/>
          </w:p>
        </w:tc>
      </w:tr>
      <w:tr w:rsidR="003A04D8" w14:paraId="40934892" w14:textId="77777777" w:rsidTr="00F3021D">
        <w:tc>
          <w:tcPr>
            <w:tcW w:w="707" w:type="dxa"/>
            <w:tcBorders>
              <w:top w:val="single" w:sz="6" w:space="0" w:color="auto"/>
              <w:bottom w:val="single" w:sz="6" w:space="0" w:color="auto"/>
            </w:tcBorders>
            <w:shd w:val="clear" w:color="auto" w:fill="auto"/>
          </w:tcPr>
          <w:p w14:paraId="043CEAFB" w14:textId="77777777" w:rsidR="00EA4725" w:rsidRPr="00441372" w:rsidRDefault="00F70DC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00F49AB" w14:textId="77777777" w:rsidR="00EA4725" w:rsidRPr="00441372" w:rsidRDefault="00F70DCB"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589FE96" w14:textId="77777777" w:rsidR="00EA4725" w:rsidRPr="00441372" w:rsidRDefault="00F70DCB"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9F895B0" w14:textId="77777777" w:rsidR="00EA4725" w:rsidRPr="00441372" w:rsidRDefault="00F70DCB"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3A04D8" w14:paraId="3BE0CD3D" w14:textId="77777777" w:rsidTr="00F3021D">
        <w:tc>
          <w:tcPr>
            <w:tcW w:w="707" w:type="dxa"/>
            <w:tcBorders>
              <w:top w:val="single" w:sz="6" w:space="0" w:color="auto"/>
              <w:bottom w:val="single" w:sz="6" w:space="0" w:color="auto"/>
            </w:tcBorders>
            <w:shd w:val="clear" w:color="auto" w:fill="auto"/>
          </w:tcPr>
          <w:p w14:paraId="6D53D563" w14:textId="77777777" w:rsidR="00EA4725" w:rsidRPr="00441372" w:rsidRDefault="00F70DC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42E3AB0" w14:textId="77777777" w:rsidR="00EA4725" w:rsidRPr="00441372" w:rsidRDefault="00F70DCB"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DARS 466:2022, Milled maize (corn) products - Specification,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18</w:t>
            </w:r>
            <w:bookmarkEnd w:id="20"/>
          </w:p>
          <w:bookmarkStart w:id="21" w:name="sps5d"/>
          <w:p w14:paraId="3C8E585D" w14:textId="77777777" w:rsidR="00EA4725" w:rsidRPr="00441372" w:rsidRDefault="00F70DCB" w:rsidP="00441372">
            <w:pPr>
              <w:spacing w:after="120"/>
            </w:pPr>
            <w:r>
              <w:fldChar w:fldCharType="begin"/>
            </w:r>
            <w:r>
              <w:instrText xml:space="preserve"> HYPERLINK "https://members.wto.org/crnattachments/2022/SPS/UGA/22_2930_00_e.pdf" \t "_blank" </w:instrText>
            </w:r>
            <w:r>
              <w:fldChar w:fldCharType="separate"/>
            </w:r>
            <w:r w:rsidRPr="00441372">
              <w:rPr>
                <w:color w:val="0000FF"/>
                <w:u w:val="single"/>
              </w:rPr>
              <w:t>https://members.wto.org/crnattachments/2022/SPS/UGA/22_2930_00_e.pdf</w:t>
            </w:r>
            <w:r>
              <w:rPr>
                <w:color w:val="0000FF"/>
                <w:u w:val="single"/>
              </w:rPr>
              <w:fldChar w:fldCharType="end"/>
            </w:r>
            <w:bookmarkEnd w:id="21"/>
          </w:p>
        </w:tc>
      </w:tr>
      <w:tr w:rsidR="003A04D8" w14:paraId="2EEA9328" w14:textId="77777777" w:rsidTr="00F3021D">
        <w:tc>
          <w:tcPr>
            <w:tcW w:w="707" w:type="dxa"/>
            <w:tcBorders>
              <w:top w:val="single" w:sz="6" w:space="0" w:color="auto"/>
              <w:bottom w:val="single" w:sz="6" w:space="0" w:color="auto"/>
            </w:tcBorders>
            <w:shd w:val="clear" w:color="auto" w:fill="auto"/>
          </w:tcPr>
          <w:p w14:paraId="3A2E74C1" w14:textId="77777777" w:rsidR="00EA4725" w:rsidRPr="00441372" w:rsidRDefault="00F70DC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341D08E" w14:textId="77777777" w:rsidR="00EA4725" w:rsidRPr="00441372" w:rsidRDefault="00F70DCB"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Uganda Standard specifies requirements, sampling and test methods for whole maize meal, granulated maize meal, sifted maize meal, maize grits and maize flour from the grains of common maize (</w:t>
            </w:r>
            <w:r w:rsidRPr="0065690F">
              <w:rPr>
                <w:i/>
                <w:iCs/>
              </w:rPr>
              <w:t>Zea mays</w:t>
            </w:r>
            <w:r w:rsidRPr="0065690F">
              <w:t xml:space="preserve"> L.) intended for human consumption. This standard does not apply to fortified milled maize (corn) products and maize grits intended for brewing, manufacturing of starch and any other industrial use.</w:t>
            </w:r>
            <w:bookmarkEnd w:id="23"/>
          </w:p>
        </w:tc>
      </w:tr>
      <w:tr w:rsidR="003A04D8" w14:paraId="3FC848E3" w14:textId="77777777" w:rsidTr="00F3021D">
        <w:tc>
          <w:tcPr>
            <w:tcW w:w="707" w:type="dxa"/>
            <w:tcBorders>
              <w:top w:val="single" w:sz="6" w:space="0" w:color="auto"/>
              <w:bottom w:val="single" w:sz="6" w:space="0" w:color="auto"/>
            </w:tcBorders>
            <w:shd w:val="clear" w:color="auto" w:fill="auto"/>
          </w:tcPr>
          <w:p w14:paraId="781C2884" w14:textId="77777777" w:rsidR="00EA4725" w:rsidRPr="00441372" w:rsidRDefault="00F70DC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B4B38A0" w14:textId="77777777" w:rsidR="00EA4725" w:rsidRPr="00441372" w:rsidRDefault="00F70DCB"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3A04D8" w14:paraId="42AA6C63" w14:textId="77777777" w:rsidTr="00F3021D">
        <w:tc>
          <w:tcPr>
            <w:tcW w:w="707" w:type="dxa"/>
            <w:tcBorders>
              <w:top w:val="single" w:sz="6" w:space="0" w:color="auto"/>
              <w:bottom w:val="single" w:sz="6" w:space="0" w:color="auto"/>
            </w:tcBorders>
            <w:shd w:val="clear" w:color="auto" w:fill="auto"/>
          </w:tcPr>
          <w:p w14:paraId="01A10290" w14:textId="77777777" w:rsidR="00EA4725" w:rsidRPr="00441372" w:rsidRDefault="00F70DC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8EBF67A" w14:textId="77777777" w:rsidR="00EA4725" w:rsidRPr="00441372" w:rsidRDefault="00F70DCB"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F5B6796" w14:textId="77777777" w:rsidR="00EA4725" w:rsidRPr="00441372" w:rsidRDefault="00F70DCB"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0A1AC7C" w14:textId="77777777" w:rsidR="00EA4725" w:rsidRPr="00441372" w:rsidRDefault="00F70DCB"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5630214" w14:textId="77777777" w:rsidR="00EA4725" w:rsidRPr="00441372" w:rsidRDefault="00F70DCB"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32538026" w14:textId="77777777" w:rsidR="00EA4725" w:rsidRPr="00441372" w:rsidRDefault="00F70DCB"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48680533" w14:textId="77777777" w:rsidR="00EA4725" w:rsidRPr="00441372" w:rsidRDefault="00F70DCB"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99C55BC" w14:textId="77777777" w:rsidR="00EA4725" w:rsidRPr="00441372" w:rsidRDefault="00F70DCB"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5D91EFD3" w14:textId="77777777" w:rsidR="00EA4725" w:rsidRPr="00441372" w:rsidRDefault="00F70DCB"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3A04D8" w14:paraId="7732AE13" w14:textId="77777777" w:rsidTr="00F3021D">
        <w:tc>
          <w:tcPr>
            <w:tcW w:w="707" w:type="dxa"/>
            <w:tcBorders>
              <w:top w:val="single" w:sz="6" w:space="0" w:color="auto"/>
              <w:bottom w:val="single" w:sz="6" w:space="0" w:color="auto"/>
            </w:tcBorders>
            <w:shd w:val="clear" w:color="auto" w:fill="auto"/>
          </w:tcPr>
          <w:p w14:paraId="1F0CD9AC" w14:textId="77777777" w:rsidR="00EA4725" w:rsidRPr="00441372" w:rsidRDefault="00F70DCB" w:rsidP="00F70DCB">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7EAFCE1" w14:textId="77777777" w:rsidR="00F70DCB" w:rsidRDefault="00F70DCB" w:rsidP="00F70DCB">
            <w:pPr>
              <w:keepNext/>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09FDF65B" w14:textId="63FC91C4" w:rsidR="00F70DCB" w:rsidRDefault="00F70DCB" w:rsidP="00F70DCB">
            <w:pPr>
              <w:keepNext/>
              <w:numPr>
                <w:ilvl w:val="0"/>
                <w:numId w:val="16"/>
              </w:numPr>
              <w:ind w:left="358"/>
            </w:pPr>
            <w:r w:rsidRPr="0065690F">
              <w:t>Uganda Gazette</w:t>
            </w:r>
          </w:p>
          <w:p w14:paraId="5041A026" w14:textId="61F13CF3" w:rsidR="00F70DCB" w:rsidRDefault="00F70DCB" w:rsidP="00F70DCB">
            <w:pPr>
              <w:keepNext/>
              <w:numPr>
                <w:ilvl w:val="0"/>
                <w:numId w:val="16"/>
              </w:numPr>
              <w:ind w:left="358"/>
            </w:pPr>
            <w:r w:rsidRPr="0065690F">
              <w:t xml:space="preserve">ARS 53, General principles of food hygiene — Code of practice </w:t>
            </w:r>
          </w:p>
          <w:p w14:paraId="14B6A5DC" w14:textId="7EBC0FD0" w:rsidR="00F70DCB" w:rsidRDefault="00F70DCB" w:rsidP="00F70DCB">
            <w:pPr>
              <w:keepNext/>
              <w:numPr>
                <w:ilvl w:val="0"/>
                <w:numId w:val="16"/>
              </w:numPr>
              <w:ind w:left="358"/>
            </w:pPr>
            <w:r w:rsidRPr="0065690F">
              <w:t xml:space="preserve">ARS 56, Prepackaged foods — Labelling </w:t>
            </w:r>
          </w:p>
          <w:p w14:paraId="7BED0933" w14:textId="0FB7A117" w:rsidR="00F70DCB" w:rsidRDefault="00F70DCB" w:rsidP="00F70DCB">
            <w:pPr>
              <w:keepNext/>
              <w:numPr>
                <w:ilvl w:val="0"/>
                <w:numId w:val="16"/>
              </w:numPr>
              <w:ind w:left="358"/>
            </w:pPr>
            <w:r w:rsidRPr="0065690F">
              <w:t xml:space="preserve">ARS 461, Maize grains — Specification </w:t>
            </w:r>
          </w:p>
          <w:p w14:paraId="4D58B9C1" w14:textId="12ABB305" w:rsidR="00F70DCB" w:rsidRDefault="00F70DCB" w:rsidP="00F70DCB">
            <w:pPr>
              <w:keepNext/>
              <w:numPr>
                <w:ilvl w:val="0"/>
                <w:numId w:val="16"/>
              </w:numPr>
              <w:ind w:left="358"/>
            </w:pPr>
            <w:r w:rsidRPr="0065690F">
              <w:t xml:space="preserve">ARS 471, Food grade salt — Specification </w:t>
            </w:r>
          </w:p>
          <w:p w14:paraId="47A5485E" w14:textId="5FFF7B1D" w:rsidR="00F70DCB" w:rsidRDefault="00F70DCB" w:rsidP="00F70DCB">
            <w:pPr>
              <w:keepNext/>
              <w:numPr>
                <w:ilvl w:val="0"/>
                <w:numId w:val="16"/>
              </w:numPr>
              <w:ind w:left="358"/>
            </w:pPr>
            <w:r w:rsidRPr="0065690F">
              <w:t xml:space="preserve">CODEX Stan 192, General standard for food additives </w:t>
            </w:r>
          </w:p>
          <w:p w14:paraId="0030ADE4" w14:textId="6722FF7E" w:rsidR="00F70DCB" w:rsidRDefault="00F70DCB" w:rsidP="00F70DCB">
            <w:pPr>
              <w:keepNext/>
              <w:numPr>
                <w:ilvl w:val="0"/>
                <w:numId w:val="16"/>
              </w:numPr>
              <w:ind w:left="358"/>
            </w:pPr>
            <w:r w:rsidRPr="0065690F">
              <w:t xml:space="preserve">CODEX STAN 193, Codex general standard for contaminants and toxins in food and feed </w:t>
            </w:r>
          </w:p>
          <w:p w14:paraId="354E8639" w14:textId="44B07D8F" w:rsidR="00F70DCB" w:rsidRDefault="00F70DCB" w:rsidP="00F70DCB">
            <w:pPr>
              <w:keepNext/>
              <w:numPr>
                <w:ilvl w:val="0"/>
                <w:numId w:val="16"/>
              </w:numPr>
              <w:ind w:left="358"/>
            </w:pPr>
            <w:r w:rsidRPr="0065690F">
              <w:t xml:space="preserve">ISO 660, Animal and vegetable fats and oils — Determination of acid value and acidity </w:t>
            </w:r>
          </w:p>
          <w:p w14:paraId="418DEE57" w14:textId="41CDA94C" w:rsidR="00F70DCB" w:rsidRDefault="00F70DCB" w:rsidP="00F70DCB">
            <w:pPr>
              <w:keepNext/>
              <w:numPr>
                <w:ilvl w:val="0"/>
                <w:numId w:val="16"/>
              </w:numPr>
              <w:ind w:left="358"/>
            </w:pPr>
            <w:r w:rsidRPr="0065690F">
              <w:t xml:space="preserve">ISO 711, Cereals and cereal products — Determination of moisture content (Basic reference method) </w:t>
            </w:r>
          </w:p>
          <w:p w14:paraId="2523E839" w14:textId="09E493FE" w:rsidR="00F70DCB" w:rsidRDefault="00F70DCB" w:rsidP="00F70DCB">
            <w:pPr>
              <w:keepNext/>
              <w:numPr>
                <w:ilvl w:val="0"/>
                <w:numId w:val="16"/>
              </w:numPr>
              <w:ind w:left="358"/>
            </w:pPr>
            <w:r w:rsidRPr="0065690F">
              <w:t>ISO 712, Cereals and cereal products — Determination of moisture content — Routine reference method</w:t>
            </w:r>
          </w:p>
          <w:p w14:paraId="4A773EE7" w14:textId="210E2069" w:rsidR="00F70DCB" w:rsidRDefault="00F70DCB" w:rsidP="00F70DCB">
            <w:pPr>
              <w:keepNext/>
              <w:numPr>
                <w:ilvl w:val="0"/>
                <w:numId w:val="16"/>
              </w:numPr>
              <w:ind w:left="358"/>
            </w:pPr>
            <w:r w:rsidRPr="0065690F">
              <w:t xml:space="preserve">ISO 1871, Food and feed products — General guidelines for the determination of nitrogen by the Kjeldahl method </w:t>
            </w:r>
          </w:p>
          <w:p w14:paraId="514ACB34" w14:textId="35FE2B45" w:rsidR="00F70DCB" w:rsidRDefault="00F70DCB" w:rsidP="00F70DCB">
            <w:pPr>
              <w:keepNext/>
              <w:numPr>
                <w:ilvl w:val="0"/>
                <w:numId w:val="16"/>
              </w:numPr>
              <w:ind w:left="358"/>
            </w:pPr>
            <w:r w:rsidRPr="0065690F">
              <w:t xml:space="preserve">ISO 2171, Determination of ash content </w:t>
            </w:r>
          </w:p>
          <w:p w14:paraId="42983FBD" w14:textId="72CEC8B6" w:rsidR="00F70DCB" w:rsidRDefault="00F70DCB" w:rsidP="00F70DCB">
            <w:pPr>
              <w:keepNext/>
              <w:numPr>
                <w:ilvl w:val="0"/>
                <w:numId w:val="16"/>
              </w:numPr>
              <w:ind w:left="358"/>
            </w:pPr>
            <w:r w:rsidRPr="0065690F">
              <w:t xml:space="preserve">ISO 2591-1, Test sieving — Part 1: Methods using test sieves of woven wire cloth and perforated metal plate </w:t>
            </w:r>
          </w:p>
          <w:p w14:paraId="343D397E" w14:textId="01F6D55F" w:rsidR="00F70DCB" w:rsidRDefault="00F70DCB" w:rsidP="00F70DCB">
            <w:pPr>
              <w:keepNext/>
              <w:numPr>
                <w:ilvl w:val="0"/>
                <w:numId w:val="16"/>
              </w:numPr>
              <w:ind w:left="358"/>
            </w:pPr>
            <w:r w:rsidRPr="0065690F">
              <w:t xml:space="preserve">ISO 4832, Microbiology of food and animal feeding stuffs — Horizontal method for the enumeration of coliforms — Colony-count technique </w:t>
            </w:r>
          </w:p>
          <w:p w14:paraId="718239A2" w14:textId="75645CAC" w:rsidR="00F70DCB" w:rsidRDefault="00F70DCB" w:rsidP="00F70DCB">
            <w:pPr>
              <w:keepNext/>
              <w:numPr>
                <w:ilvl w:val="0"/>
                <w:numId w:val="16"/>
              </w:numPr>
              <w:ind w:left="358"/>
            </w:pPr>
            <w:r w:rsidRPr="0065690F">
              <w:t xml:space="preserve">ISO 4833, Microbiology of food and animal feeding stuffs — Horizontal method for the enumeration of microorganisms — Colony-count technique at 30 degrees C </w:t>
            </w:r>
          </w:p>
          <w:p w14:paraId="4509F74F" w14:textId="26443769" w:rsidR="00F70DCB" w:rsidRDefault="00F70DCB" w:rsidP="00F70DCB">
            <w:pPr>
              <w:keepNext/>
              <w:numPr>
                <w:ilvl w:val="0"/>
                <w:numId w:val="16"/>
              </w:numPr>
              <w:ind w:left="358"/>
            </w:pPr>
            <w:r w:rsidRPr="0065690F">
              <w:t xml:space="preserve">ISO 5498, Agricultural food products — Determination crude fibre content — General method </w:t>
            </w:r>
          </w:p>
          <w:p w14:paraId="3D54FC73" w14:textId="220E8A8B" w:rsidR="00F70DCB" w:rsidRDefault="00F70DCB" w:rsidP="00F70DCB">
            <w:pPr>
              <w:keepNext/>
              <w:numPr>
                <w:ilvl w:val="0"/>
                <w:numId w:val="16"/>
              </w:numPr>
              <w:ind w:left="358"/>
            </w:pPr>
            <w:r w:rsidRPr="0065690F">
              <w:t>ISO 5985, Animal feeding stuffs — Determination of ash insoluble in hydrochloric acid</w:t>
            </w:r>
          </w:p>
          <w:p w14:paraId="56ED33DD" w14:textId="22E5B058" w:rsidR="00F70DCB" w:rsidRDefault="00F70DCB" w:rsidP="00F70DCB">
            <w:pPr>
              <w:keepNext/>
              <w:numPr>
                <w:ilvl w:val="0"/>
                <w:numId w:val="16"/>
              </w:numPr>
              <w:ind w:left="358"/>
            </w:pPr>
            <w:r w:rsidRPr="0065690F">
              <w:t xml:space="preserve">ISO 6579, Microbiology of food and animal feeding stuffs — Horizontal method for the detection of </w:t>
            </w:r>
            <w:r w:rsidRPr="0065690F">
              <w:rPr>
                <w:i/>
                <w:iCs/>
              </w:rPr>
              <w:t xml:space="preserve">Salmonella </w:t>
            </w:r>
            <w:r w:rsidRPr="0065690F">
              <w:t xml:space="preserve">spp. </w:t>
            </w:r>
          </w:p>
          <w:p w14:paraId="5BF49EA7" w14:textId="60AADC22" w:rsidR="00F70DCB" w:rsidRDefault="00F70DCB" w:rsidP="00F70DCB">
            <w:pPr>
              <w:keepNext/>
              <w:numPr>
                <w:ilvl w:val="0"/>
                <w:numId w:val="16"/>
              </w:numPr>
              <w:ind w:left="358"/>
            </w:pPr>
            <w:r w:rsidRPr="0065690F">
              <w:t>ISO 6888-1, Microbiology of food and animal feeding stuffs — Horizontal method for the enumeration of coagulase-positive staphylococci (</w:t>
            </w:r>
            <w:r w:rsidRPr="0065690F">
              <w:rPr>
                <w:i/>
                <w:iCs/>
              </w:rPr>
              <w:t>Staphylococcus aureus</w:t>
            </w:r>
            <w:r w:rsidRPr="0065690F">
              <w:t xml:space="preserve"> and other species) — Part 1: Technique using Baird-Parker agar medium </w:t>
            </w:r>
          </w:p>
          <w:p w14:paraId="1FE2961C" w14:textId="15CBFF16" w:rsidR="00F70DCB" w:rsidRDefault="00F70DCB" w:rsidP="00F70DCB">
            <w:pPr>
              <w:keepNext/>
              <w:numPr>
                <w:ilvl w:val="0"/>
                <w:numId w:val="16"/>
              </w:numPr>
              <w:ind w:left="358"/>
            </w:pPr>
            <w:r w:rsidRPr="0065690F">
              <w:t>ISO 6888-2, Microbiology of food and animal feeding stuffs — Horizontal method for the enumeration of coagulase-positive staphylococci (</w:t>
            </w:r>
            <w:r w:rsidRPr="0065690F">
              <w:rPr>
                <w:i/>
                <w:iCs/>
              </w:rPr>
              <w:t>Staphylococcus aureus</w:t>
            </w:r>
            <w:r w:rsidRPr="0065690F">
              <w:t xml:space="preserve"> and other species) — Part 2: Technique using rabbit plasma fibrinogen agar medium </w:t>
            </w:r>
          </w:p>
          <w:p w14:paraId="496FF2F3" w14:textId="4E05B6B3" w:rsidR="00F70DCB" w:rsidRDefault="00F70DCB" w:rsidP="00F70DCB">
            <w:pPr>
              <w:keepNext/>
              <w:numPr>
                <w:ilvl w:val="0"/>
                <w:numId w:val="16"/>
              </w:numPr>
              <w:ind w:left="358"/>
            </w:pPr>
            <w:r w:rsidRPr="0065690F">
              <w:t>ISO 6888-3, Microbiology of food and animal feeding stuffs — Horizontal method for the enumeration of coagulase-positive staphylococci (</w:t>
            </w:r>
            <w:r w:rsidRPr="0065690F">
              <w:rPr>
                <w:i/>
                <w:iCs/>
              </w:rPr>
              <w:t>Staphylococcus aureus</w:t>
            </w:r>
            <w:r w:rsidRPr="0065690F">
              <w:t xml:space="preserve"> and other species) — Part 3: Detection and MPN technique for low numbers</w:t>
            </w:r>
          </w:p>
          <w:p w14:paraId="57A0090C" w14:textId="4C3EC459" w:rsidR="00F70DCB" w:rsidRDefault="00F70DCB" w:rsidP="00F70DCB">
            <w:pPr>
              <w:keepNext/>
              <w:numPr>
                <w:ilvl w:val="0"/>
                <w:numId w:val="16"/>
              </w:numPr>
              <w:ind w:left="358"/>
            </w:pPr>
            <w:r w:rsidRPr="0065690F">
              <w:t xml:space="preserve">ISO 7251, Microbiology of food and animal feeding stuffs — Horizontal method for the detection and enumeration of presumptive </w:t>
            </w:r>
            <w:r w:rsidRPr="0065690F">
              <w:rPr>
                <w:i/>
                <w:iCs/>
              </w:rPr>
              <w:t>Escherichia coli</w:t>
            </w:r>
            <w:r w:rsidRPr="0065690F">
              <w:t xml:space="preserve"> — Most probable number technique </w:t>
            </w:r>
          </w:p>
          <w:p w14:paraId="0038F501" w14:textId="1EFF6393" w:rsidR="00F70DCB" w:rsidRDefault="00F70DCB" w:rsidP="00F70DCB">
            <w:pPr>
              <w:keepNext/>
              <w:numPr>
                <w:ilvl w:val="0"/>
                <w:numId w:val="16"/>
              </w:numPr>
              <w:ind w:left="358"/>
            </w:pPr>
            <w:r w:rsidRPr="0065690F">
              <w:t xml:space="preserve">ISO 7932, Microbiology of food and animal feeding stuffs — Horizontal method for the enumeration of presumptive Bacillus cereus — Colony-count technique at 30 degrees C </w:t>
            </w:r>
          </w:p>
          <w:p w14:paraId="2C1EB269" w14:textId="469BBEB1" w:rsidR="00F70DCB" w:rsidRDefault="00F70DCB" w:rsidP="00F70DCB">
            <w:pPr>
              <w:keepNext/>
              <w:numPr>
                <w:ilvl w:val="0"/>
                <w:numId w:val="16"/>
              </w:numPr>
              <w:ind w:left="358"/>
            </w:pPr>
            <w:r w:rsidRPr="0065690F">
              <w:t xml:space="preserve">ISO 9526, Fruits, vegetables and derived products — Determination of iron content by flame atomic absorption spectrometry </w:t>
            </w:r>
          </w:p>
          <w:p w14:paraId="0D7DB665" w14:textId="5FEF604B" w:rsidR="00F70DCB" w:rsidRDefault="00F70DCB" w:rsidP="00F70DCB">
            <w:pPr>
              <w:keepNext/>
              <w:numPr>
                <w:ilvl w:val="0"/>
                <w:numId w:val="16"/>
              </w:numPr>
              <w:ind w:left="358"/>
            </w:pPr>
            <w:r w:rsidRPr="0065690F">
              <w:t xml:space="preserve">ISO 11085, Cereals, cereals-based products and animal feeding stuffs — Determination of crude fat and total fat content by the Randall extraction method </w:t>
            </w:r>
          </w:p>
          <w:p w14:paraId="753E67F5" w14:textId="7D4E0ED5" w:rsidR="00F70DCB" w:rsidRDefault="00F70DCB" w:rsidP="00F70DCB">
            <w:pPr>
              <w:keepNext/>
              <w:numPr>
                <w:ilvl w:val="0"/>
                <w:numId w:val="16"/>
              </w:numPr>
              <w:ind w:left="358"/>
            </w:pPr>
            <w:r w:rsidRPr="0065690F">
              <w:t xml:space="preserve">ISO 24333, Cereals, and cereal products — Sampling </w:t>
            </w:r>
          </w:p>
          <w:p w14:paraId="01D21413" w14:textId="369C0FAB" w:rsidR="00F70DCB" w:rsidRDefault="00F70DCB" w:rsidP="00F70DCB">
            <w:pPr>
              <w:keepNext/>
              <w:numPr>
                <w:ilvl w:val="0"/>
                <w:numId w:val="16"/>
              </w:numPr>
              <w:ind w:left="358"/>
            </w:pPr>
            <w:r w:rsidRPr="0065690F">
              <w:t>ISO 16050, Foodstuffs — Determination of aflatoxin B1, and the total content of aflatoxins B1, B2, G1 and G2 in cereals, nuts and derived products — High-performance liquid chromatographic method</w:t>
            </w:r>
          </w:p>
          <w:p w14:paraId="00B67C69" w14:textId="1C11EA91" w:rsidR="00F70DCB" w:rsidRDefault="00F70DCB" w:rsidP="00F70DCB">
            <w:pPr>
              <w:keepNext/>
              <w:numPr>
                <w:ilvl w:val="0"/>
                <w:numId w:val="16"/>
              </w:numPr>
              <w:ind w:left="358"/>
            </w:pPr>
            <w:r w:rsidRPr="0065690F">
              <w:t xml:space="preserve">ISO 21527-2, Microbiology of food and animal feeding stuffs — Horizontal method for the enumeration of yeasts and moulds — Part 2: Colony count technique in products with water activity less than or equal to 0.95 </w:t>
            </w:r>
          </w:p>
          <w:p w14:paraId="21BE6E4E" w14:textId="76606F2D" w:rsidR="00F70DCB" w:rsidRDefault="00F70DCB" w:rsidP="00F70DCB">
            <w:pPr>
              <w:keepNext/>
              <w:numPr>
                <w:ilvl w:val="0"/>
                <w:numId w:val="16"/>
              </w:numPr>
              <w:ind w:left="358"/>
            </w:pPr>
            <w:r w:rsidRPr="0065690F">
              <w:t xml:space="preserve">ISO/TS 21872-1, Microbiology of food and animal feeding stuffs — Horizontal method for the detection of potentially enteropathogenic </w:t>
            </w:r>
            <w:r w:rsidRPr="0065690F">
              <w:rPr>
                <w:i/>
                <w:iCs/>
              </w:rPr>
              <w:t xml:space="preserve">Vibrio </w:t>
            </w:r>
            <w:r w:rsidRPr="0065690F">
              <w:t xml:space="preserve">spp. — Part 1: Detection of </w:t>
            </w:r>
            <w:r w:rsidRPr="0065690F">
              <w:rPr>
                <w:i/>
                <w:iCs/>
              </w:rPr>
              <w:t>Vibrio parahaemolyticus</w:t>
            </w:r>
            <w:r w:rsidRPr="0065690F">
              <w:t xml:space="preserve"> and </w:t>
            </w:r>
            <w:r w:rsidRPr="0065690F">
              <w:rPr>
                <w:i/>
                <w:iCs/>
              </w:rPr>
              <w:t>Vibrio cholerae</w:t>
            </w:r>
            <w:r w:rsidRPr="0065690F">
              <w:t xml:space="preserve"> </w:t>
            </w:r>
          </w:p>
          <w:p w14:paraId="53EBE251" w14:textId="6C95FB85" w:rsidR="00F70DCB" w:rsidRDefault="00F70DCB" w:rsidP="00F70DCB">
            <w:pPr>
              <w:keepNext/>
              <w:numPr>
                <w:ilvl w:val="0"/>
                <w:numId w:val="16"/>
              </w:numPr>
              <w:spacing w:after="120"/>
              <w:ind w:left="357" w:hanging="357"/>
            </w:pPr>
            <w:r w:rsidRPr="0065690F">
              <w:t xml:space="preserve">ISO/TS 21872-2, Microbiology of food and animal feeding stuffs — Horizontal method for the detection of potentially enteropathogenic </w:t>
            </w:r>
            <w:r w:rsidRPr="0065690F">
              <w:rPr>
                <w:i/>
                <w:iCs/>
              </w:rPr>
              <w:t xml:space="preserve">Vibrio </w:t>
            </w:r>
            <w:r w:rsidRPr="0065690F">
              <w:t xml:space="preserve">spp. — Part 2: Detection of species other than </w:t>
            </w:r>
            <w:r w:rsidRPr="0065690F">
              <w:rPr>
                <w:i/>
                <w:iCs/>
              </w:rPr>
              <w:t>Vibrio parahaemolyticus</w:t>
            </w:r>
            <w:r w:rsidRPr="0065690F">
              <w:t xml:space="preserve"> and </w:t>
            </w:r>
            <w:r w:rsidRPr="0065690F">
              <w:rPr>
                <w:i/>
                <w:iCs/>
              </w:rPr>
              <w:t>Vibrio cholerae</w:t>
            </w:r>
            <w:r w:rsidRPr="0065690F">
              <w:t xml:space="preserve"> </w:t>
            </w:r>
          </w:p>
          <w:p w14:paraId="24E965D8" w14:textId="50DF05FE" w:rsidR="00F70DCB" w:rsidRDefault="00F70DCB" w:rsidP="00F70DCB">
            <w:pPr>
              <w:keepNext/>
              <w:numPr>
                <w:ilvl w:val="0"/>
                <w:numId w:val="16"/>
              </w:numPr>
              <w:spacing w:before="320"/>
              <w:ind w:left="357" w:hanging="357"/>
            </w:pPr>
            <w:r w:rsidRPr="0065690F">
              <w:lastRenderedPageBreak/>
              <w:t>ISO 27085, Animal feeding stuffs — Determination of calcium, sodium, phosphorus, magnesium, potassium, iron, zinc, copper, manganese, cobalt, molybdenum, arsenic, lead and cadmium by ICP-AES</w:t>
            </w:r>
          </w:p>
          <w:p w14:paraId="268ED4BE" w14:textId="16F5B1AD" w:rsidR="00F70DCB" w:rsidRDefault="00F70DCB" w:rsidP="00F70DCB">
            <w:pPr>
              <w:keepNext/>
              <w:numPr>
                <w:ilvl w:val="0"/>
                <w:numId w:val="16"/>
              </w:numPr>
              <w:ind w:left="358"/>
            </w:pPr>
            <w:r w:rsidRPr="0065690F">
              <w:t>AOAC Official Method 2001.04, Determination of Fumonisins B1 and B2 in corn and corn flakes — Liquid chromatography with immunoaffinity column cleanup</w:t>
            </w:r>
          </w:p>
          <w:p w14:paraId="522C7190" w14:textId="6AADE980" w:rsidR="00F70DCB" w:rsidRDefault="00F70DCB" w:rsidP="00F70DCB">
            <w:pPr>
              <w:keepNext/>
              <w:numPr>
                <w:ilvl w:val="0"/>
                <w:numId w:val="16"/>
              </w:numPr>
              <w:ind w:left="358"/>
            </w:pPr>
            <w:r w:rsidRPr="0065690F">
              <w:t xml:space="preserve">EAS 44:2011, Milled maize (corn) products — Specification </w:t>
            </w:r>
          </w:p>
          <w:p w14:paraId="3503E6CF" w14:textId="2CE3C16C" w:rsidR="00F70DCB" w:rsidRDefault="00F70DCB" w:rsidP="00F70DCB">
            <w:pPr>
              <w:keepNext/>
              <w:numPr>
                <w:ilvl w:val="0"/>
                <w:numId w:val="16"/>
              </w:numPr>
              <w:ind w:left="358"/>
              <w:rPr>
                <w:bCs/>
              </w:rPr>
            </w:pPr>
            <w:r w:rsidRPr="0065690F">
              <w:t>CODEX STAN 154:1985(Rev.1:1995), Standard for Whole Maize (Corn) Meal</w:t>
            </w:r>
            <w:bookmarkStart w:id="57" w:name="sps9b"/>
            <w:bookmarkEnd w:id="56"/>
          </w:p>
          <w:p w14:paraId="4B076ECE" w14:textId="0E0D7310" w:rsidR="00EA4725" w:rsidRPr="00441372" w:rsidRDefault="00F70DCB" w:rsidP="00F70DCB">
            <w:pPr>
              <w:keepNext/>
              <w:spacing w:after="120"/>
            </w:pPr>
            <w:r w:rsidRPr="0065690F">
              <w:rPr>
                <w:bCs/>
              </w:rPr>
              <w:t>(available in English)</w:t>
            </w:r>
            <w:bookmarkEnd w:id="57"/>
          </w:p>
        </w:tc>
      </w:tr>
      <w:tr w:rsidR="003A04D8" w14:paraId="60A57DA2" w14:textId="77777777" w:rsidTr="00F3021D">
        <w:tc>
          <w:tcPr>
            <w:tcW w:w="707" w:type="dxa"/>
            <w:tcBorders>
              <w:top w:val="single" w:sz="6" w:space="0" w:color="auto"/>
              <w:bottom w:val="single" w:sz="6" w:space="0" w:color="auto"/>
            </w:tcBorders>
            <w:shd w:val="clear" w:color="auto" w:fill="auto"/>
          </w:tcPr>
          <w:p w14:paraId="6E4CF58D" w14:textId="77777777" w:rsidR="00EA4725" w:rsidRPr="00441372" w:rsidRDefault="00F70DCB"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19751CBC" w14:textId="77777777" w:rsidR="00EA4725" w:rsidRPr="00441372" w:rsidRDefault="00F70DCB"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June 2022</w:t>
            </w:r>
            <w:bookmarkEnd w:id="59"/>
          </w:p>
          <w:p w14:paraId="3CDC0B2C" w14:textId="77777777" w:rsidR="00EA4725" w:rsidRPr="00441372" w:rsidRDefault="00F70DCB"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3A04D8" w14:paraId="511A2C0F" w14:textId="77777777" w:rsidTr="00F3021D">
        <w:tc>
          <w:tcPr>
            <w:tcW w:w="707" w:type="dxa"/>
            <w:tcBorders>
              <w:top w:val="single" w:sz="6" w:space="0" w:color="auto"/>
              <w:bottom w:val="single" w:sz="6" w:space="0" w:color="auto"/>
            </w:tcBorders>
            <w:shd w:val="clear" w:color="auto" w:fill="auto"/>
          </w:tcPr>
          <w:p w14:paraId="47D1AA36" w14:textId="77777777" w:rsidR="00EA4725" w:rsidRPr="00441372" w:rsidRDefault="00F70DC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17BA4D8" w14:textId="77777777" w:rsidR="00EA4725" w:rsidRPr="00441372" w:rsidRDefault="00F70DCB"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Upon declaration as mandatory by the Minister for Trade, Industry and Cooperatives.</w:t>
            </w:r>
            <w:bookmarkEnd w:id="65"/>
          </w:p>
          <w:p w14:paraId="0F6FDA66" w14:textId="77777777" w:rsidR="00EA4725" w:rsidRPr="00441372" w:rsidRDefault="00F70DCB"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3A04D8" w14:paraId="0CB855D1" w14:textId="77777777" w:rsidTr="00F3021D">
        <w:tc>
          <w:tcPr>
            <w:tcW w:w="707" w:type="dxa"/>
            <w:tcBorders>
              <w:top w:val="single" w:sz="6" w:space="0" w:color="auto"/>
              <w:bottom w:val="single" w:sz="6" w:space="0" w:color="auto"/>
            </w:tcBorders>
            <w:shd w:val="clear" w:color="auto" w:fill="auto"/>
          </w:tcPr>
          <w:p w14:paraId="74190D58" w14:textId="77777777" w:rsidR="00EA4725" w:rsidRPr="00441372" w:rsidRDefault="00F70DC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021D744" w14:textId="77777777" w:rsidR="00EA4725" w:rsidRPr="00441372" w:rsidRDefault="00F70DCB"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19 June 2022</w:t>
            </w:r>
            <w:bookmarkEnd w:id="72"/>
          </w:p>
          <w:p w14:paraId="2D4C0D91" w14:textId="77777777" w:rsidR="00EA4725" w:rsidRPr="00441372" w:rsidRDefault="00F70DCB"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59B1408D" w14:textId="77777777" w:rsidR="003A04D8" w:rsidRPr="0065690F" w:rsidRDefault="00F70DCB" w:rsidP="00441372">
            <w:r w:rsidRPr="0065690F">
              <w:t>Uganda National Bureau of Standards</w:t>
            </w:r>
          </w:p>
          <w:p w14:paraId="00065764" w14:textId="77777777" w:rsidR="003A04D8" w:rsidRPr="0065690F" w:rsidRDefault="00F70DCB" w:rsidP="00441372">
            <w:r w:rsidRPr="0065690F">
              <w:t>Plot 2-12 ByPass Link, Bweyogerere Industrial and Business Park</w:t>
            </w:r>
          </w:p>
          <w:p w14:paraId="0E53359A" w14:textId="77777777" w:rsidR="003A04D8" w:rsidRPr="00F70DCB" w:rsidRDefault="00F70DCB" w:rsidP="00441372">
            <w:pPr>
              <w:rPr>
                <w:lang w:val="es-ES"/>
              </w:rPr>
            </w:pPr>
            <w:r w:rsidRPr="00F70DCB">
              <w:rPr>
                <w:lang w:val="es-ES"/>
              </w:rPr>
              <w:t>P.O. Box 6329</w:t>
            </w:r>
          </w:p>
          <w:p w14:paraId="293C171C" w14:textId="77777777" w:rsidR="003A04D8" w:rsidRPr="00F70DCB" w:rsidRDefault="00F70DCB" w:rsidP="00441372">
            <w:pPr>
              <w:rPr>
                <w:lang w:val="es-ES"/>
              </w:rPr>
            </w:pPr>
            <w:r w:rsidRPr="00F70DCB">
              <w:rPr>
                <w:lang w:val="es-ES"/>
              </w:rPr>
              <w:t>Kampala, Uganda</w:t>
            </w:r>
          </w:p>
          <w:p w14:paraId="014F5D38" w14:textId="77777777" w:rsidR="003A04D8" w:rsidRPr="00F70DCB" w:rsidRDefault="00F70DCB" w:rsidP="00441372">
            <w:pPr>
              <w:rPr>
                <w:lang w:val="es-ES"/>
              </w:rPr>
            </w:pPr>
            <w:r w:rsidRPr="00F70DCB">
              <w:rPr>
                <w:lang w:val="es-ES"/>
              </w:rPr>
              <w:t>Tel: +(256) 4 1733 3250/1/2</w:t>
            </w:r>
          </w:p>
          <w:p w14:paraId="5CB7D8A7" w14:textId="77777777" w:rsidR="003A04D8" w:rsidRPr="00F70DCB" w:rsidRDefault="00F70DCB" w:rsidP="00441372">
            <w:pPr>
              <w:rPr>
                <w:lang w:val="fr-CH"/>
              </w:rPr>
            </w:pPr>
            <w:r w:rsidRPr="00F70DCB">
              <w:rPr>
                <w:lang w:val="fr-CH"/>
              </w:rPr>
              <w:t>Fax: +(256) 4 1428 6123</w:t>
            </w:r>
          </w:p>
          <w:p w14:paraId="13FF5810" w14:textId="77777777" w:rsidR="003A04D8" w:rsidRPr="00F70DCB" w:rsidRDefault="00F70DCB" w:rsidP="00441372">
            <w:pPr>
              <w:rPr>
                <w:lang w:val="fr-CH"/>
              </w:rPr>
            </w:pPr>
            <w:r w:rsidRPr="00F70DCB">
              <w:rPr>
                <w:lang w:val="fr-CH"/>
              </w:rPr>
              <w:t xml:space="preserve">E-mail: </w:t>
            </w:r>
            <w:hyperlink r:id="rId7" w:history="1">
              <w:r w:rsidRPr="00F70DCB">
                <w:rPr>
                  <w:color w:val="0000FF"/>
                  <w:u w:val="single"/>
                  <w:lang w:val="fr-CH"/>
                </w:rPr>
                <w:t>info@unbs.go.ug</w:t>
              </w:r>
            </w:hyperlink>
          </w:p>
          <w:p w14:paraId="45E21123" w14:textId="77777777" w:rsidR="003A04D8" w:rsidRPr="0065690F" w:rsidRDefault="00F70DCB" w:rsidP="00441372">
            <w:pPr>
              <w:spacing w:after="120"/>
            </w:pPr>
            <w:r w:rsidRPr="0065690F">
              <w:t xml:space="preserve">Website: </w:t>
            </w:r>
            <w:hyperlink r:id="rId8" w:tgtFrame="_blank" w:history="1">
              <w:r w:rsidRPr="0065690F">
                <w:rPr>
                  <w:color w:val="0000FF"/>
                  <w:u w:val="single"/>
                </w:rPr>
                <w:t>https://www.unbs.go.ug</w:t>
              </w:r>
            </w:hyperlink>
            <w:bookmarkEnd w:id="79"/>
          </w:p>
        </w:tc>
      </w:tr>
      <w:tr w:rsidR="003A04D8" w14:paraId="0DD7C8B5" w14:textId="77777777" w:rsidTr="00F3021D">
        <w:tc>
          <w:tcPr>
            <w:tcW w:w="707" w:type="dxa"/>
            <w:tcBorders>
              <w:top w:val="single" w:sz="6" w:space="0" w:color="auto"/>
            </w:tcBorders>
            <w:shd w:val="clear" w:color="auto" w:fill="auto"/>
          </w:tcPr>
          <w:p w14:paraId="16C0EE32" w14:textId="77777777" w:rsidR="00EA4725" w:rsidRPr="00441372" w:rsidRDefault="00F70DC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27EC1A5" w14:textId="77777777" w:rsidR="00EA4725" w:rsidRPr="00441372" w:rsidRDefault="00F70DCB"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4E02CE73" w14:textId="77777777" w:rsidR="00F70DCB" w:rsidRPr="0065690F" w:rsidRDefault="00F70DCB" w:rsidP="00F70DCB">
            <w:r w:rsidRPr="0065690F">
              <w:t>Uganda National Bureau of Standards</w:t>
            </w:r>
          </w:p>
          <w:p w14:paraId="5CB6F402" w14:textId="77777777" w:rsidR="00F70DCB" w:rsidRPr="0065690F" w:rsidRDefault="00F70DCB" w:rsidP="00F70DCB">
            <w:r w:rsidRPr="0065690F">
              <w:t>Plot 2-12 ByPass Link, Bweyogerere Industrial and Business Park</w:t>
            </w:r>
          </w:p>
          <w:p w14:paraId="71BBCF95" w14:textId="77777777" w:rsidR="00F70DCB" w:rsidRPr="00F70DCB" w:rsidRDefault="00F70DCB" w:rsidP="00F70DCB">
            <w:pPr>
              <w:rPr>
                <w:lang w:val="es-ES"/>
              </w:rPr>
            </w:pPr>
            <w:r w:rsidRPr="00F70DCB">
              <w:rPr>
                <w:lang w:val="es-ES"/>
              </w:rPr>
              <w:t>P.O. Box 6329</w:t>
            </w:r>
          </w:p>
          <w:p w14:paraId="4D1785AF" w14:textId="77777777" w:rsidR="00F70DCB" w:rsidRPr="00F70DCB" w:rsidRDefault="00F70DCB" w:rsidP="00F70DCB">
            <w:pPr>
              <w:rPr>
                <w:lang w:val="es-ES"/>
              </w:rPr>
            </w:pPr>
            <w:r w:rsidRPr="00F70DCB">
              <w:rPr>
                <w:lang w:val="es-ES"/>
              </w:rPr>
              <w:t>Kampala, Uganda</w:t>
            </w:r>
          </w:p>
          <w:p w14:paraId="1A705C79" w14:textId="77777777" w:rsidR="00F70DCB" w:rsidRPr="00F70DCB" w:rsidRDefault="00F70DCB" w:rsidP="00F70DCB">
            <w:pPr>
              <w:rPr>
                <w:lang w:val="es-ES"/>
              </w:rPr>
            </w:pPr>
            <w:r w:rsidRPr="00F70DCB">
              <w:rPr>
                <w:lang w:val="es-ES"/>
              </w:rPr>
              <w:t>Tel: +(256) 4 1733 3250/1/2</w:t>
            </w:r>
          </w:p>
          <w:p w14:paraId="639855E3" w14:textId="77777777" w:rsidR="00F70DCB" w:rsidRPr="00F70DCB" w:rsidRDefault="00F70DCB" w:rsidP="00F70DCB">
            <w:pPr>
              <w:rPr>
                <w:lang w:val="fr-CH"/>
              </w:rPr>
            </w:pPr>
            <w:r w:rsidRPr="00F70DCB">
              <w:rPr>
                <w:lang w:val="fr-CH"/>
              </w:rPr>
              <w:t>Fax: +(256) 4 1428 6123</w:t>
            </w:r>
          </w:p>
          <w:p w14:paraId="6623CDB0" w14:textId="77777777" w:rsidR="00F70DCB" w:rsidRPr="00F70DCB" w:rsidRDefault="00F70DCB" w:rsidP="00F70DCB">
            <w:pPr>
              <w:rPr>
                <w:lang w:val="fr-CH"/>
              </w:rPr>
            </w:pPr>
            <w:r w:rsidRPr="00F70DCB">
              <w:rPr>
                <w:lang w:val="fr-CH"/>
              </w:rPr>
              <w:t xml:space="preserve">E-mail: </w:t>
            </w:r>
            <w:hyperlink r:id="rId9" w:history="1">
              <w:r w:rsidRPr="00F70DCB">
                <w:rPr>
                  <w:color w:val="0000FF"/>
                  <w:u w:val="single"/>
                  <w:lang w:val="fr-CH"/>
                </w:rPr>
                <w:t>info@unbs.go.ug</w:t>
              </w:r>
            </w:hyperlink>
          </w:p>
          <w:p w14:paraId="53D7835F" w14:textId="0696CC2E" w:rsidR="00EA4725" w:rsidRPr="0065690F" w:rsidRDefault="00F70DCB" w:rsidP="00F70DCB">
            <w:pPr>
              <w:keepNext/>
              <w:keepLines/>
              <w:spacing w:after="120"/>
              <w:rPr>
                <w:bCs/>
              </w:rPr>
            </w:pPr>
            <w:r w:rsidRPr="0065690F">
              <w:t xml:space="preserve">Website: </w:t>
            </w:r>
            <w:hyperlink r:id="rId10" w:tgtFrame="_blank" w:history="1">
              <w:r w:rsidRPr="0065690F">
                <w:rPr>
                  <w:color w:val="0000FF"/>
                  <w:u w:val="single"/>
                </w:rPr>
                <w:t>https://www.unbs.go.ug</w:t>
              </w:r>
            </w:hyperlink>
            <w:bookmarkEnd w:id="86"/>
          </w:p>
        </w:tc>
      </w:tr>
    </w:tbl>
    <w:p w14:paraId="2A3B6F2B" w14:textId="77777777" w:rsidR="007141CF" w:rsidRPr="00441372" w:rsidRDefault="007141CF" w:rsidP="00441372"/>
    <w:sectPr w:rsidR="007141CF" w:rsidRPr="00441372" w:rsidSect="00F70DCB">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64AB0" w14:textId="77777777" w:rsidR="00500647" w:rsidRDefault="00F70DCB">
      <w:r>
        <w:separator/>
      </w:r>
    </w:p>
  </w:endnote>
  <w:endnote w:type="continuationSeparator" w:id="0">
    <w:p w14:paraId="077F9D80" w14:textId="77777777" w:rsidR="00500647" w:rsidRDefault="00F7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FC2C" w14:textId="7D7D38BA" w:rsidR="00EA4725" w:rsidRPr="00F70DCB" w:rsidRDefault="00F70DCB" w:rsidP="00F70DC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EB9E" w14:textId="71BBB520" w:rsidR="00EA4725" w:rsidRPr="00F70DCB" w:rsidRDefault="00F70DCB" w:rsidP="00F70DC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3E4E" w14:textId="77777777" w:rsidR="00C863EB" w:rsidRPr="00441372" w:rsidRDefault="00F70DC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48CED" w14:textId="77777777" w:rsidR="00500647" w:rsidRDefault="00F70DCB">
      <w:r>
        <w:separator/>
      </w:r>
    </w:p>
  </w:footnote>
  <w:footnote w:type="continuationSeparator" w:id="0">
    <w:p w14:paraId="643F4B1B" w14:textId="77777777" w:rsidR="00500647" w:rsidRDefault="00F70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6D63" w14:textId="77777777" w:rsidR="00F70DCB" w:rsidRPr="00F70DCB" w:rsidRDefault="00F70DCB" w:rsidP="00F70DCB">
    <w:pPr>
      <w:pStyle w:val="Header"/>
      <w:pBdr>
        <w:bottom w:val="single" w:sz="4" w:space="1" w:color="auto"/>
      </w:pBdr>
      <w:tabs>
        <w:tab w:val="clear" w:pos="4513"/>
        <w:tab w:val="clear" w:pos="9027"/>
      </w:tabs>
      <w:jc w:val="center"/>
    </w:pPr>
    <w:r w:rsidRPr="00F70DCB">
      <w:t>G/SPS/N/UGA/179</w:t>
    </w:r>
  </w:p>
  <w:p w14:paraId="4B4B7F5D" w14:textId="77777777" w:rsidR="00F70DCB" w:rsidRPr="00F70DCB" w:rsidRDefault="00F70DCB" w:rsidP="00F70DCB">
    <w:pPr>
      <w:pStyle w:val="Header"/>
      <w:pBdr>
        <w:bottom w:val="single" w:sz="4" w:space="1" w:color="auto"/>
      </w:pBdr>
      <w:tabs>
        <w:tab w:val="clear" w:pos="4513"/>
        <w:tab w:val="clear" w:pos="9027"/>
      </w:tabs>
      <w:jc w:val="center"/>
    </w:pPr>
  </w:p>
  <w:p w14:paraId="4470DF82" w14:textId="42C644D5" w:rsidR="00F70DCB" w:rsidRPr="00F70DCB" w:rsidRDefault="00F70DCB" w:rsidP="00F70DCB">
    <w:pPr>
      <w:pStyle w:val="Header"/>
      <w:pBdr>
        <w:bottom w:val="single" w:sz="4" w:space="1" w:color="auto"/>
      </w:pBdr>
      <w:tabs>
        <w:tab w:val="clear" w:pos="4513"/>
        <w:tab w:val="clear" w:pos="9027"/>
      </w:tabs>
      <w:jc w:val="center"/>
    </w:pPr>
    <w:r w:rsidRPr="00F70DCB">
      <w:t xml:space="preserve">- </w:t>
    </w:r>
    <w:r w:rsidRPr="00F70DCB">
      <w:fldChar w:fldCharType="begin"/>
    </w:r>
    <w:r w:rsidRPr="00F70DCB">
      <w:instrText xml:space="preserve"> PAGE </w:instrText>
    </w:r>
    <w:r w:rsidRPr="00F70DCB">
      <w:fldChar w:fldCharType="separate"/>
    </w:r>
    <w:r w:rsidRPr="00F70DCB">
      <w:rPr>
        <w:noProof/>
      </w:rPr>
      <w:t>2</w:t>
    </w:r>
    <w:r w:rsidRPr="00F70DCB">
      <w:fldChar w:fldCharType="end"/>
    </w:r>
    <w:r w:rsidRPr="00F70DCB">
      <w:t xml:space="preserve"> -</w:t>
    </w:r>
  </w:p>
  <w:p w14:paraId="363DE831" w14:textId="03B7FCFB" w:rsidR="00EA4725" w:rsidRPr="00F70DCB" w:rsidRDefault="00EA4725" w:rsidP="00F70DC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61BD" w14:textId="77777777" w:rsidR="00F70DCB" w:rsidRPr="00F70DCB" w:rsidRDefault="00F70DCB" w:rsidP="00F70DCB">
    <w:pPr>
      <w:pStyle w:val="Header"/>
      <w:pBdr>
        <w:bottom w:val="single" w:sz="4" w:space="1" w:color="auto"/>
      </w:pBdr>
      <w:tabs>
        <w:tab w:val="clear" w:pos="4513"/>
        <w:tab w:val="clear" w:pos="9027"/>
      </w:tabs>
      <w:jc w:val="center"/>
    </w:pPr>
    <w:r w:rsidRPr="00F70DCB">
      <w:t>G/SPS/N/UGA/179</w:t>
    </w:r>
  </w:p>
  <w:p w14:paraId="54F630B9" w14:textId="77777777" w:rsidR="00F70DCB" w:rsidRPr="00F70DCB" w:rsidRDefault="00F70DCB" w:rsidP="00F70DCB">
    <w:pPr>
      <w:pStyle w:val="Header"/>
      <w:pBdr>
        <w:bottom w:val="single" w:sz="4" w:space="1" w:color="auto"/>
      </w:pBdr>
      <w:tabs>
        <w:tab w:val="clear" w:pos="4513"/>
        <w:tab w:val="clear" w:pos="9027"/>
      </w:tabs>
      <w:jc w:val="center"/>
    </w:pPr>
  </w:p>
  <w:p w14:paraId="4AC6A443" w14:textId="57899A6D" w:rsidR="00F70DCB" w:rsidRPr="00F70DCB" w:rsidRDefault="00F70DCB" w:rsidP="00F70DCB">
    <w:pPr>
      <w:pStyle w:val="Header"/>
      <w:pBdr>
        <w:bottom w:val="single" w:sz="4" w:space="1" w:color="auto"/>
      </w:pBdr>
      <w:tabs>
        <w:tab w:val="clear" w:pos="4513"/>
        <w:tab w:val="clear" w:pos="9027"/>
      </w:tabs>
      <w:jc w:val="center"/>
    </w:pPr>
    <w:r w:rsidRPr="00F70DCB">
      <w:t xml:space="preserve">- </w:t>
    </w:r>
    <w:r w:rsidRPr="00F70DCB">
      <w:fldChar w:fldCharType="begin"/>
    </w:r>
    <w:r w:rsidRPr="00F70DCB">
      <w:instrText xml:space="preserve"> PAGE </w:instrText>
    </w:r>
    <w:r w:rsidRPr="00F70DCB">
      <w:fldChar w:fldCharType="separate"/>
    </w:r>
    <w:r w:rsidRPr="00F70DCB">
      <w:rPr>
        <w:noProof/>
      </w:rPr>
      <w:t>2</w:t>
    </w:r>
    <w:r w:rsidRPr="00F70DCB">
      <w:fldChar w:fldCharType="end"/>
    </w:r>
    <w:r w:rsidRPr="00F70DCB">
      <w:t xml:space="preserve"> -</w:t>
    </w:r>
  </w:p>
  <w:p w14:paraId="5550EF02" w14:textId="47F6311B" w:rsidR="00EA4725" w:rsidRPr="00F70DCB" w:rsidRDefault="00EA4725" w:rsidP="00F70DC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A04D8" w14:paraId="54228ADD" w14:textId="77777777" w:rsidTr="00EE3CAF">
      <w:trPr>
        <w:trHeight w:val="240"/>
        <w:jc w:val="center"/>
      </w:trPr>
      <w:tc>
        <w:tcPr>
          <w:tcW w:w="3794" w:type="dxa"/>
          <w:shd w:val="clear" w:color="auto" w:fill="FFFFFF"/>
          <w:tcMar>
            <w:left w:w="108" w:type="dxa"/>
            <w:right w:w="108" w:type="dxa"/>
          </w:tcMar>
          <w:vAlign w:val="center"/>
        </w:tcPr>
        <w:p w14:paraId="18C165DC"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E6D5A00" w14:textId="4F01EE78" w:rsidR="00ED54E0" w:rsidRPr="00EA4725" w:rsidRDefault="00F70DCB" w:rsidP="00422B6F">
          <w:pPr>
            <w:jc w:val="right"/>
            <w:rPr>
              <w:b/>
              <w:color w:val="FF0000"/>
              <w:szCs w:val="16"/>
            </w:rPr>
          </w:pPr>
          <w:r>
            <w:rPr>
              <w:b/>
              <w:color w:val="FF0000"/>
              <w:szCs w:val="16"/>
            </w:rPr>
            <w:t xml:space="preserve"> </w:t>
          </w:r>
        </w:p>
      </w:tc>
    </w:tr>
    <w:bookmarkEnd w:id="87"/>
    <w:tr w:rsidR="003A04D8" w14:paraId="236EDC2A" w14:textId="77777777" w:rsidTr="00EE3CAF">
      <w:trPr>
        <w:trHeight w:val="213"/>
        <w:jc w:val="center"/>
      </w:trPr>
      <w:tc>
        <w:tcPr>
          <w:tcW w:w="3794" w:type="dxa"/>
          <w:vMerge w:val="restart"/>
          <w:shd w:val="clear" w:color="auto" w:fill="FFFFFF"/>
          <w:tcMar>
            <w:left w:w="0" w:type="dxa"/>
            <w:right w:w="0" w:type="dxa"/>
          </w:tcMar>
        </w:tcPr>
        <w:p w14:paraId="4C362A75" w14:textId="77777777" w:rsidR="00ED54E0" w:rsidRPr="00EA4725" w:rsidRDefault="00486D97" w:rsidP="00422B6F">
          <w:pPr>
            <w:jc w:val="left"/>
          </w:pPr>
          <w:r>
            <w:rPr>
              <w:lang w:eastAsia="en-GB"/>
            </w:rPr>
            <w:pict w14:anchorId="2C85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5507B31A" w14:textId="77777777" w:rsidR="00ED54E0" w:rsidRPr="00EA4725" w:rsidRDefault="00ED54E0" w:rsidP="00422B6F">
          <w:pPr>
            <w:jc w:val="right"/>
            <w:rPr>
              <w:b/>
              <w:szCs w:val="16"/>
            </w:rPr>
          </w:pPr>
        </w:p>
      </w:tc>
    </w:tr>
    <w:tr w:rsidR="003A04D8" w14:paraId="74A416E9" w14:textId="77777777" w:rsidTr="00EE3CAF">
      <w:trPr>
        <w:trHeight w:val="868"/>
        <w:jc w:val="center"/>
      </w:trPr>
      <w:tc>
        <w:tcPr>
          <w:tcW w:w="3794" w:type="dxa"/>
          <w:vMerge/>
          <w:shd w:val="clear" w:color="auto" w:fill="FFFFFF"/>
          <w:tcMar>
            <w:left w:w="108" w:type="dxa"/>
            <w:right w:w="108" w:type="dxa"/>
          </w:tcMar>
        </w:tcPr>
        <w:p w14:paraId="6F010A6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EADCF3A" w14:textId="77777777" w:rsidR="00F70DCB" w:rsidRDefault="00F70DCB" w:rsidP="00656ABC">
          <w:pPr>
            <w:jc w:val="right"/>
            <w:rPr>
              <w:b/>
              <w:szCs w:val="16"/>
            </w:rPr>
          </w:pPr>
          <w:bookmarkStart w:id="88" w:name="bmkSymbols"/>
          <w:r>
            <w:rPr>
              <w:b/>
              <w:szCs w:val="16"/>
            </w:rPr>
            <w:t>G/SPS/N/UGA/179</w:t>
          </w:r>
        </w:p>
        <w:bookmarkEnd w:id="88"/>
        <w:p w14:paraId="2F769E4F" w14:textId="4FCF4C45" w:rsidR="00656ABC" w:rsidRPr="00EA4725" w:rsidRDefault="00656ABC" w:rsidP="00656ABC">
          <w:pPr>
            <w:jc w:val="right"/>
            <w:rPr>
              <w:b/>
              <w:szCs w:val="16"/>
            </w:rPr>
          </w:pPr>
        </w:p>
      </w:tc>
    </w:tr>
    <w:tr w:rsidR="003A04D8" w14:paraId="6B3BED2D" w14:textId="77777777" w:rsidTr="00EE3CAF">
      <w:trPr>
        <w:trHeight w:val="240"/>
        <w:jc w:val="center"/>
      </w:trPr>
      <w:tc>
        <w:tcPr>
          <w:tcW w:w="3794" w:type="dxa"/>
          <w:vMerge/>
          <w:shd w:val="clear" w:color="auto" w:fill="FFFFFF"/>
          <w:tcMar>
            <w:left w:w="108" w:type="dxa"/>
            <w:right w:w="108" w:type="dxa"/>
          </w:tcMar>
          <w:vAlign w:val="center"/>
        </w:tcPr>
        <w:p w14:paraId="560FDD28" w14:textId="77777777" w:rsidR="00ED54E0" w:rsidRPr="00EA4725" w:rsidRDefault="00ED54E0" w:rsidP="00422B6F"/>
      </w:tc>
      <w:tc>
        <w:tcPr>
          <w:tcW w:w="5448" w:type="dxa"/>
          <w:gridSpan w:val="2"/>
          <w:shd w:val="clear" w:color="auto" w:fill="FFFFFF"/>
          <w:tcMar>
            <w:left w:w="108" w:type="dxa"/>
            <w:right w:w="108" w:type="dxa"/>
          </w:tcMar>
          <w:vAlign w:val="center"/>
        </w:tcPr>
        <w:p w14:paraId="39A432C1" w14:textId="77777777" w:rsidR="00ED54E0" w:rsidRPr="00EA4725" w:rsidRDefault="00F70DCB" w:rsidP="00422B6F">
          <w:pPr>
            <w:jc w:val="right"/>
            <w:rPr>
              <w:szCs w:val="16"/>
            </w:rPr>
          </w:pPr>
          <w:bookmarkStart w:id="89" w:name="spsDateDistribution"/>
          <w:bookmarkStart w:id="90" w:name="bmkDate"/>
          <w:bookmarkEnd w:id="89"/>
          <w:r w:rsidRPr="00EA4725">
            <w:rPr>
              <w:szCs w:val="16"/>
            </w:rPr>
            <w:t>20 April 2022</w:t>
          </w:r>
          <w:bookmarkEnd w:id="90"/>
        </w:p>
      </w:tc>
    </w:tr>
    <w:tr w:rsidR="003A04D8" w14:paraId="7DE6D3CE"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506DA18" w14:textId="48D543B3" w:rsidR="00ED54E0" w:rsidRPr="00EA4725" w:rsidRDefault="00F70DCB" w:rsidP="00422B6F">
          <w:pPr>
            <w:jc w:val="left"/>
            <w:rPr>
              <w:b/>
            </w:rPr>
          </w:pPr>
          <w:bookmarkStart w:id="91" w:name="bmkSerial"/>
          <w:r w:rsidRPr="00441372">
            <w:rPr>
              <w:color w:val="FF0000"/>
              <w:szCs w:val="16"/>
            </w:rPr>
            <w:t>(</w:t>
          </w:r>
          <w:bookmarkStart w:id="92" w:name="spsSerialNumber"/>
          <w:bookmarkEnd w:id="92"/>
          <w:r w:rsidR="0025657B">
            <w:rPr>
              <w:color w:val="FF0000"/>
              <w:szCs w:val="16"/>
            </w:rPr>
            <w:t>22-</w:t>
          </w:r>
          <w:r w:rsidR="00486D97">
            <w:rPr>
              <w:color w:val="FF0000"/>
              <w:szCs w:val="16"/>
            </w:rPr>
            <w:t>3168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2E9C993" w14:textId="77777777" w:rsidR="00ED54E0" w:rsidRPr="00EA4725" w:rsidRDefault="00F70DCB"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3A04D8" w14:paraId="315518EF"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B588A03" w14:textId="735664EC" w:rsidR="00ED54E0" w:rsidRPr="00EA4725" w:rsidRDefault="00F70DCB"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EB35874" w14:textId="0BE12D79" w:rsidR="00ED54E0" w:rsidRPr="00441372" w:rsidRDefault="00F70DCB" w:rsidP="00EC687E">
          <w:pPr>
            <w:jc w:val="right"/>
            <w:rPr>
              <w:bCs/>
              <w:szCs w:val="18"/>
            </w:rPr>
          </w:pPr>
          <w:bookmarkStart w:id="95" w:name="bmkLanguage"/>
          <w:r>
            <w:rPr>
              <w:bCs/>
              <w:szCs w:val="18"/>
            </w:rPr>
            <w:t>Original: English</w:t>
          </w:r>
          <w:bookmarkEnd w:id="95"/>
        </w:p>
      </w:tc>
    </w:tr>
  </w:tbl>
  <w:p w14:paraId="28AA448B"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1BEC8E2">
      <w:start w:val="1"/>
      <w:numFmt w:val="decimal"/>
      <w:pStyle w:val="SummaryText"/>
      <w:lvlText w:val="%1."/>
      <w:lvlJc w:val="left"/>
      <w:pPr>
        <w:ind w:left="360" w:hanging="360"/>
      </w:pPr>
    </w:lvl>
    <w:lvl w:ilvl="1" w:tplc="2A86C5BA" w:tentative="1">
      <w:start w:val="1"/>
      <w:numFmt w:val="lowerLetter"/>
      <w:lvlText w:val="%2."/>
      <w:lvlJc w:val="left"/>
      <w:pPr>
        <w:ind w:left="1080" w:hanging="360"/>
      </w:pPr>
    </w:lvl>
    <w:lvl w:ilvl="2" w:tplc="00F63DCE" w:tentative="1">
      <w:start w:val="1"/>
      <w:numFmt w:val="lowerRoman"/>
      <w:lvlText w:val="%3."/>
      <w:lvlJc w:val="right"/>
      <w:pPr>
        <w:ind w:left="1800" w:hanging="180"/>
      </w:pPr>
    </w:lvl>
    <w:lvl w:ilvl="3" w:tplc="7438F5EA" w:tentative="1">
      <w:start w:val="1"/>
      <w:numFmt w:val="decimal"/>
      <w:lvlText w:val="%4."/>
      <w:lvlJc w:val="left"/>
      <w:pPr>
        <w:ind w:left="2520" w:hanging="360"/>
      </w:pPr>
    </w:lvl>
    <w:lvl w:ilvl="4" w:tplc="AD540BC8" w:tentative="1">
      <w:start w:val="1"/>
      <w:numFmt w:val="lowerLetter"/>
      <w:lvlText w:val="%5."/>
      <w:lvlJc w:val="left"/>
      <w:pPr>
        <w:ind w:left="3240" w:hanging="360"/>
      </w:pPr>
    </w:lvl>
    <w:lvl w:ilvl="5" w:tplc="630418F2" w:tentative="1">
      <w:start w:val="1"/>
      <w:numFmt w:val="lowerRoman"/>
      <w:lvlText w:val="%6."/>
      <w:lvlJc w:val="right"/>
      <w:pPr>
        <w:ind w:left="3960" w:hanging="180"/>
      </w:pPr>
    </w:lvl>
    <w:lvl w:ilvl="6" w:tplc="6D6A0C22" w:tentative="1">
      <w:start w:val="1"/>
      <w:numFmt w:val="decimal"/>
      <w:lvlText w:val="%7."/>
      <w:lvlJc w:val="left"/>
      <w:pPr>
        <w:ind w:left="4680" w:hanging="360"/>
      </w:pPr>
    </w:lvl>
    <w:lvl w:ilvl="7" w:tplc="E0D856E2" w:tentative="1">
      <w:start w:val="1"/>
      <w:numFmt w:val="lowerLetter"/>
      <w:lvlText w:val="%8."/>
      <w:lvlJc w:val="left"/>
      <w:pPr>
        <w:ind w:left="5400" w:hanging="360"/>
      </w:pPr>
    </w:lvl>
    <w:lvl w:ilvl="8" w:tplc="83D2AACC" w:tentative="1">
      <w:start w:val="1"/>
      <w:numFmt w:val="lowerRoman"/>
      <w:lvlText w:val="%9."/>
      <w:lvlJc w:val="right"/>
      <w:pPr>
        <w:ind w:left="6120" w:hanging="180"/>
      </w:pPr>
    </w:lvl>
  </w:abstractNum>
  <w:abstractNum w:abstractNumId="14" w15:restartNumberingAfterBreak="0">
    <w:nsid w:val="6B706774"/>
    <w:multiLevelType w:val="hybridMultilevel"/>
    <w:tmpl w:val="3A46F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547F69"/>
    <w:multiLevelType w:val="hybridMultilevel"/>
    <w:tmpl w:val="45425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5657B"/>
    <w:rsid w:val="0027067B"/>
    <w:rsid w:val="00272C98"/>
    <w:rsid w:val="002A67C2"/>
    <w:rsid w:val="002C2634"/>
    <w:rsid w:val="00334D8B"/>
    <w:rsid w:val="0035602E"/>
    <w:rsid w:val="003572B4"/>
    <w:rsid w:val="003817C7"/>
    <w:rsid w:val="00395125"/>
    <w:rsid w:val="003A04D8"/>
    <w:rsid w:val="003E2958"/>
    <w:rsid w:val="00422B6F"/>
    <w:rsid w:val="00423377"/>
    <w:rsid w:val="00441372"/>
    <w:rsid w:val="00467032"/>
    <w:rsid w:val="0046754A"/>
    <w:rsid w:val="00486D97"/>
    <w:rsid w:val="004B39D5"/>
    <w:rsid w:val="004E4B52"/>
    <w:rsid w:val="004F203A"/>
    <w:rsid w:val="00500647"/>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70DCB"/>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2022-04-20T09:39:00Z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33c6d604-c1b9-41b4-accb-7d425409039a</vt:lpwstr>
  </property>
  <property fmtid="{D5CDD505-2E9C-101B-9397-08002B2CF9AE}" pid="3" name="Symbol1">
    <vt:lpwstr>G/SPS/N/UGA/179</vt:lpwstr>
  </property>
  <property fmtid="{D5CDD505-2E9C-101B-9397-08002B2CF9AE}" pid="4" name="WTOCLASSIFICATION">
    <vt:lpwstr>WTO OFFICIAL</vt:lpwstr>
  </property>
</Properties>
</file>