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C505" w14:textId="77777777" w:rsidR="00EA4725" w:rsidRPr="00441372" w:rsidRDefault="00A21D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13418" w14:paraId="3B217D5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94E05DE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143E035" w14:textId="77777777" w:rsidR="00EA4725" w:rsidRPr="00441372" w:rsidRDefault="00A21D5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23FCFA77" w14:textId="77777777" w:rsidR="00EA4725" w:rsidRPr="00441372" w:rsidRDefault="00A21D5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13418" w14:paraId="5ED035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1B32F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3BB96" w14:textId="77777777" w:rsidR="00EA4725" w:rsidRPr="00441372" w:rsidRDefault="00A21D5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B13418" w14:paraId="6D446D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1BE1F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79464" w14:textId="77777777" w:rsidR="00EA4725" w:rsidRPr="00441372" w:rsidRDefault="00A21D5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Non-alcoholic beverages (excl. water, fruit or vegetable juices, </w:t>
            </w:r>
            <w:proofErr w:type="gramStart"/>
            <w:r w:rsidRPr="0065690F">
              <w:t>milk</w:t>
            </w:r>
            <w:proofErr w:type="gramEnd"/>
            <w:r w:rsidRPr="0065690F">
              <w:t xml:space="preserve"> and beer) (HS code(s): 220299); Non-alcoholic beverages (ICS code(s): 67.160.20)</w:t>
            </w:r>
            <w:bookmarkEnd w:id="7"/>
          </w:p>
        </w:tc>
      </w:tr>
      <w:tr w:rsidR="00B13418" w14:paraId="23B494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581DA" w14:textId="77777777" w:rsidR="00EA4725" w:rsidRPr="00441372" w:rsidRDefault="00A21D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37884" w14:textId="77777777" w:rsidR="00EA4725" w:rsidRPr="00441372" w:rsidRDefault="00A21D5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5F31E39" w14:textId="77777777" w:rsidR="00EA4725" w:rsidRPr="00441372" w:rsidRDefault="00A21D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ADB2202" w14:textId="77777777" w:rsidR="00EA4725" w:rsidRPr="00441372" w:rsidRDefault="00A21D5B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13418" w14:paraId="3C2B64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1A9F2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192A3" w14:textId="77777777" w:rsidR="00EA4725" w:rsidRPr="00441372" w:rsidRDefault="00A21D5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47: 2022, Carbonated and non-carbonated soft drinks — Specification, Fourth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26</w:t>
            </w:r>
            <w:bookmarkEnd w:id="20"/>
          </w:p>
          <w:bookmarkStart w:id="21" w:name="sps5d"/>
          <w:p w14:paraId="3DF35C5E" w14:textId="77777777" w:rsidR="00EA4725" w:rsidRPr="00441372" w:rsidRDefault="00A21D5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"https://members.wto.org/crnattachments/2022/SPS/UGA/22_8521_00_e.pdf"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https://members.wto.org/crnattachments/2022/SPS/UGA/22_8521_00_e.pdf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13418" w14:paraId="622690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6BC18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AE345" w14:textId="77777777" w:rsidR="00EA4725" w:rsidRPr="00441372" w:rsidRDefault="00A21D5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requirements, sampling and test methods for carbonated and non-carbonated soft drinks which may be concentrated (solid or liquid) or ready to drink.</w:t>
            </w:r>
          </w:p>
          <w:p w14:paraId="01CDC641" w14:textId="77777777" w:rsidR="00B13418" w:rsidRPr="0065690F" w:rsidRDefault="00A21D5B" w:rsidP="007F10B2">
            <w:pPr>
              <w:spacing w:before="120"/>
            </w:pPr>
            <w:r w:rsidRPr="0065690F">
              <w:t>This standard does not apply to products for which other standards apply such as:</w:t>
            </w:r>
          </w:p>
          <w:p w14:paraId="4E3B6C93" w14:textId="050D255E" w:rsidR="00B13418" w:rsidRPr="0065690F" w:rsidRDefault="00A21D5B" w:rsidP="007F10B2">
            <w:pPr>
              <w:numPr>
                <w:ilvl w:val="0"/>
                <w:numId w:val="16"/>
              </w:numPr>
              <w:ind w:left="357" w:hanging="357"/>
            </w:pPr>
            <w:r w:rsidRPr="0065690F">
              <w:t>waters (including packaged water, flavoured drinking water and packaged natural mineral waters</w:t>
            </w:r>
            <w:proofErr w:type="gramStart"/>
            <w:r w:rsidRPr="0065690F">
              <w:t>);</w:t>
            </w:r>
            <w:proofErr w:type="gramEnd"/>
          </w:p>
          <w:p w14:paraId="58C12FC0" w14:textId="6A707CAB" w:rsidR="00B13418" w:rsidRPr="0065690F" w:rsidRDefault="00A21D5B" w:rsidP="007F10B2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fruit juice </w:t>
            </w:r>
            <w:proofErr w:type="gramStart"/>
            <w:r w:rsidRPr="0065690F">
              <w:t>drinks;</w:t>
            </w:r>
            <w:proofErr w:type="gramEnd"/>
          </w:p>
          <w:p w14:paraId="0651BC42" w14:textId="786BA8E0" w:rsidR="00B13418" w:rsidRPr="0065690F" w:rsidRDefault="00A21D5B" w:rsidP="007F10B2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fruit juices and </w:t>
            </w:r>
            <w:proofErr w:type="gramStart"/>
            <w:r w:rsidRPr="0065690F">
              <w:t>nectars;</w:t>
            </w:r>
            <w:proofErr w:type="gramEnd"/>
          </w:p>
          <w:p w14:paraId="08AFEBD9" w14:textId="553A83C6" w:rsidR="00B13418" w:rsidRPr="0065690F" w:rsidRDefault="00A21D5B" w:rsidP="007F10B2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vegetable juices and </w:t>
            </w:r>
            <w:proofErr w:type="gramStart"/>
            <w:r w:rsidRPr="0065690F">
              <w:t>nectars;</w:t>
            </w:r>
            <w:proofErr w:type="gramEnd"/>
          </w:p>
          <w:p w14:paraId="5FF79C54" w14:textId="40DE1A12" w:rsidR="00B13418" w:rsidRPr="0065690F" w:rsidRDefault="00A21D5B" w:rsidP="007F10B2">
            <w:pPr>
              <w:numPr>
                <w:ilvl w:val="0"/>
                <w:numId w:val="16"/>
              </w:numPr>
              <w:ind w:left="357" w:hanging="357"/>
            </w:pPr>
            <w:r w:rsidRPr="0065690F">
              <w:t>herbal juices (ready to drink and concentrates); and</w:t>
            </w:r>
          </w:p>
          <w:p w14:paraId="39351AB5" w14:textId="239B07E5" w:rsidR="00B13418" w:rsidRPr="0065690F" w:rsidRDefault="00A21D5B" w:rsidP="007F10B2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cereal based beverages.</w:t>
            </w:r>
          </w:p>
          <w:p w14:paraId="454E6393" w14:textId="77777777" w:rsidR="00B13418" w:rsidRPr="0065690F" w:rsidRDefault="00A21D5B" w:rsidP="00441372">
            <w:pPr>
              <w:spacing w:before="120" w:after="120"/>
            </w:pPr>
            <w:r w:rsidRPr="0065690F">
              <w:t>The standard stipulates the compositional, safety and quality attributes for carbonated and non-carbonated soft drinks. Labelling requirements have been incorporated in this standard to clearly distinguish carbonated and non-carbonated soft drinks from other types of drinks.</w:t>
            </w:r>
          </w:p>
          <w:p w14:paraId="6B4EE5BA" w14:textId="77777777" w:rsidR="00B13418" w:rsidRPr="0065690F" w:rsidRDefault="00A21D5B" w:rsidP="00441372">
            <w:pPr>
              <w:spacing w:before="120" w:after="120"/>
            </w:pPr>
            <w:r w:rsidRPr="0065690F">
              <w:t>This standard clarifies the difference between the carbonated and non-carbonated soft drinks and other drinks with a view of facilitating communication between consumers and traders while encouraging fair trade practices. For clarity purposes to industry and standard enforcers, it is important to distinctively mention that diet/light/lite are low calorie drinks, normally with virtually no calories.</w:t>
            </w:r>
          </w:p>
          <w:p w14:paraId="4CCFFCEB" w14:textId="77777777" w:rsidR="00B13418" w:rsidRPr="0065690F" w:rsidRDefault="00A21D5B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B13418" w14:paraId="42CB5A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0090C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80D83" w14:textId="77777777" w:rsidR="00EA4725" w:rsidRPr="00441372" w:rsidRDefault="00A21D5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13418" w14:paraId="626D09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A30CA" w14:textId="77777777" w:rsidR="00EA4725" w:rsidRPr="00441372" w:rsidRDefault="00A21D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E7239" w14:textId="77777777" w:rsidR="00EA4725" w:rsidRPr="00441372" w:rsidRDefault="00A21D5B" w:rsidP="007F10B2">
            <w:pPr>
              <w:spacing w:before="120" w:after="10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9B0E16E" w14:textId="77777777" w:rsidR="00EA4725" w:rsidRPr="00441372" w:rsidRDefault="00A21D5B" w:rsidP="007F10B2">
            <w:pPr>
              <w:spacing w:after="10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1C501F2" w14:textId="77777777" w:rsidR="00EA4725" w:rsidRPr="00441372" w:rsidRDefault="00A21D5B" w:rsidP="007F10B2">
            <w:pPr>
              <w:spacing w:after="10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DE8513D" w14:textId="77777777" w:rsidR="00EA4725" w:rsidRPr="00441372" w:rsidRDefault="00A21D5B" w:rsidP="007F10B2">
            <w:pPr>
              <w:spacing w:after="10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481976F" w14:textId="77777777" w:rsidR="00EA4725" w:rsidRPr="00441372" w:rsidRDefault="00A21D5B" w:rsidP="007F10B2">
            <w:pPr>
              <w:spacing w:after="10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A9B5B10" w14:textId="77777777" w:rsidR="00EA4725" w:rsidRPr="00441372" w:rsidRDefault="00A21D5B" w:rsidP="007F10B2">
            <w:pPr>
              <w:spacing w:after="10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5013135" w14:textId="77777777" w:rsidR="00EA4725" w:rsidRPr="00441372" w:rsidRDefault="00A21D5B" w:rsidP="007F10B2">
            <w:pPr>
              <w:spacing w:after="10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9C9812B" w14:textId="77777777" w:rsidR="00EA4725" w:rsidRPr="00441372" w:rsidRDefault="00A21D5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13418" w14:paraId="73CCAE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41D2E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0FEBB" w14:textId="77777777" w:rsidR="007F10B2" w:rsidRDefault="00A21D5B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0801605" w14:textId="3F80F417" w:rsidR="00EA4725" w:rsidRPr="00441372" w:rsidRDefault="00A21D5B" w:rsidP="007F10B2">
            <w:pPr>
              <w:numPr>
                <w:ilvl w:val="0"/>
                <w:numId w:val="18"/>
              </w:numPr>
              <w:spacing w:before="120"/>
              <w:ind w:left="358"/>
            </w:pPr>
            <w:r w:rsidRPr="0065690F">
              <w:t>Uganda gazette</w:t>
            </w:r>
          </w:p>
          <w:p w14:paraId="2CD9B361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CAC/GL 50, General guidelines on sampling</w:t>
            </w:r>
          </w:p>
          <w:p w14:paraId="36C369DA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CAC/GL 66, Guidelines for the use of flavourings</w:t>
            </w:r>
          </w:p>
          <w:p w14:paraId="01C0B354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EAS 12, Potable water — Specification</w:t>
            </w:r>
          </w:p>
          <w:p w14:paraId="58AC5CE7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28 EAS 39, Code of practice for hygiene in the food and drink manufacturing industry</w:t>
            </w:r>
          </w:p>
          <w:p w14:paraId="6774FD62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EAS 35, Fortified food grade salt — Specification</w:t>
            </w:r>
          </w:p>
          <w:p w14:paraId="0E2985ED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EAS 38, Labelling of pre-packaged foods — General requirements</w:t>
            </w:r>
          </w:p>
          <w:p w14:paraId="6A038918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EAS 104, Alcoholic beverages — Methods of sampling and test</w:t>
            </w:r>
          </w:p>
          <w:p w14:paraId="24AF602C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EAS 803, Nutrition labelling — Requirements</w:t>
            </w:r>
          </w:p>
          <w:p w14:paraId="77093486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EAS 804, Claims on food — Requirements</w:t>
            </w:r>
          </w:p>
          <w:p w14:paraId="3730EFE4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EAS 805, Use of nutrition and health claims — Requirements</w:t>
            </w:r>
          </w:p>
          <w:p w14:paraId="6B6FD75D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2173,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soluble solids — Refractometric method</w:t>
            </w:r>
          </w:p>
          <w:p w14:paraId="3CA60D50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2448,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 products — Determination of ethanol content</w:t>
            </w:r>
          </w:p>
          <w:p w14:paraId="495979B9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ISO 4831, Microbiology of food and animal feeding stuffs — Horizontal method for the detection and enumeration of coliforms — Most probable number technique</w:t>
            </w:r>
          </w:p>
          <w:p w14:paraId="089F88E0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ISO 4833-1, Microbiology of the food chain — Horizontal method for the enumeration of microorganisms — Part 1: Colony count at 30 °C by the pour plate technique</w:t>
            </w:r>
          </w:p>
          <w:p w14:paraId="6B52A49B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ISO 4833-2, Microbiology of the food chain — Horizontal method for the enumeration of microorganisms — Part 2: Colony count at 30 °C by the surface plating technique</w:t>
            </w:r>
          </w:p>
          <w:p w14:paraId="5C81C717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6561-2, Fruits,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— Determination of cadmium content — Part 2: Method using flame atomic absorption spectrometry</w:t>
            </w:r>
          </w:p>
          <w:p w14:paraId="79BFB610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6633, </w:t>
            </w:r>
            <w:proofErr w:type="gramStart"/>
            <w:r w:rsidRPr="0065690F">
              <w:t>Fruit</w:t>
            </w:r>
            <w:proofErr w:type="gramEnd"/>
            <w:r w:rsidRPr="0065690F">
              <w:t xml:space="preserve"> and vegetables products — Determination of lead content — Flameless atomic absorption spectrometric method</w:t>
            </w:r>
          </w:p>
          <w:p w14:paraId="4AB8758E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6634, Fruit,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— Determination of arsenic content — Silver diethyldithiocarbamate spectrophotometric method</w:t>
            </w:r>
          </w:p>
          <w:p w14:paraId="2182983D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6637, Fruits, </w:t>
            </w:r>
            <w:proofErr w:type="gramStart"/>
            <w:r w:rsidRPr="0065690F">
              <w:t>vegetables</w:t>
            </w:r>
            <w:proofErr w:type="gramEnd"/>
            <w:r w:rsidRPr="0065690F">
              <w:t xml:space="preserve"> and derived products — Determination of mercury content — Flameless atomic absorption method</w:t>
            </w:r>
          </w:p>
          <w:p w14:paraId="2A1712DC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ISO 6888-1, Microbiology of food and animal feeding stuffs — Horizontal method for the enumeration of coagulase-positive staphylococci (</w:t>
            </w:r>
            <w:r w:rsidRPr="00A21D5B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523B4C53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7251, Microbiology of food and animal feeding stuffs — Horizontal method for the detection and enumeration of presumptive </w:t>
            </w:r>
            <w:r w:rsidRPr="00A21D5B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47EBF427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 xml:space="preserve">US ISO 21527-1, Microbiology of food and animal feeding stuffs — Horizontal method for the enumeration of yeasts and moulds — Part 1, Colony count technique in products with water activity greater than </w:t>
            </w:r>
            <w:proofErr w:type="gramStart"/>
            <w:r w:rsidRPr="0065690F">
              <w:t>0.95;</w:t>
            </w:r>
            <w:proofErr w:type="gramEnd"/>
          </w:p>
          <w:p w14:paraId="42025A81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45, General standard for food additives</w:t>
            </w:r>
          </w:p>
          <w:p w14:paraId="6F56D4A3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738, General standard for contaminants and toxins in food and feed</w:t>
            </w:r>
          </w:p>
          <w:p w14:paraId="71285FE2" w14:textId="77777777" w:rsidR="00B13418" w:rsidRPr="0065690F" w:rsidRDefault="00A21D5B" w:rsidP="007F10B2">
            <w:pPr>
              <w:numPr>
                <w:ilvl w:val="0"/>
                <w:numId w:val="18"/>
              </w:numPr>
              <w:ind w:left="358"/>
            </w:pPr>
            <w:r w:rsidRPr="0065690F">
              <w:t>US 1659, Materials in contact with food — Requirements for packaging materials</w:t>
            </w:r>
          </w:p>
          <w:p w14:paraId="34F345E2" w14:textId="62EBC70D" w:rsidR="00B13418" w:rsidRPr="0065690F" w:rsidRDefault="00A21D5B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B13418" w14:paraId="139381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C0502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8D1CE" w14:textId="77777777" w:rsidR="00EA4725" w:rsidRPr="00441372" w:rsidRDefault="00A21D5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1458886" w14:textId="77777777" w:rsidR="00EA4725" w:rsidRPr="00441372" w:rsidRDefault="00A21D5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13418" w14:paraId="690007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87351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CA0FA" w14:textId="77777777" w:rsidR="00EA4725" w:rsidRPr="00441372" w:rsidRDefault="00A21D5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FD8534A" w14:textId="77777777" w:rsidR="00EA4725" w:rsidRPr="00441372" w:rsidRDefault="00A21D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13418" w14:paraId="3FAD52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6A16D" w14:textId="77777777" w:rsidR="00EA4725" w:rsidRPr="00441372" w:rsidRDefault="00A21D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BA76A" w14:textId="77777777" w:rsidR="00EA4725" w:rsidRPr="00441372" w:rsidRDefault="00A21D5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2023</w:t>
            </w:r>
            <w:bookmarkEnd w:id="72"/>
          </w:p>
          <w:p w14:paraId="70B27F06" w14:textId="77777777" w:rsidR="00EA4725" w:rsidRPr="00441372" w:rsidRDefault="00A21D5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ABFEA24" w14:textId="77777777" w:rsidR="00B13418" w:rsidRPr="0065690F" w:rsidRDefault="00A21D5B" w:rsidP="00441372">
            <w:r w:rsidRPr="0065690F">
              <w:t>Uganda National Bureau of Standards</w:t>
            </w:r>
          </w:p>
          <w:p w14:paraId="7F861C59" w14:textId="77777777" w:rsidR="00B13418" w:rsidRPr="0065690F" w:rsidRDefault="00A21D5B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56FA8827" w14:textId="77777777" w:rsidR="00B13418" w:rsidRPr="007F10B2" w:rsidRDefault="00A21D5B" w:rsidP="00441372">
            <w:pPr>
              <w:rPr>
                <w:lang w:val="es-ES"/>
              </w:rPr>
            </w:pPr>
            <w:r w:rsidRPr="007F10B2">
              <w:rPr>
                <w:lang w:val="es-ES"/>
              </w:rPr>
              <w:t>P.O. Box 6329</w:t>
            </w:r>
          </w:p>
          <w:p w14:paraId="644629E4" w14:textId="77777777" w:rsidR="00B13418" w:rsidRPr="007F10B2" w:rsidRDefault="00A21D5B" w:rsidP="00441372">
            <w:pPr>
              <w:rPr>
                <w:lang w:val="es-ES"/>
              </w:rPr>
            </w:pPr>
            <w:r w:rsidRPr="007F10B2">
              <w:rPr>
                <w:lang w:val="es-ES"/>
              </w:rPr>
              <w:t>Kampala, Uganda</w:t>
            </w:r>
          </w:p>
          <w:p w14:paraId="72C1F4FB" w14:textId="77777777" w:rsidR="00B13418" w:rsidRPr="007F10B2" w:rsidRDefault="00A21D5B" w:rsidP="00441372">
            <w:pPr>
              <w:rPr>
                <w:lang w:val="es-ES"/>
              </w:rPr>
            </w:pPr>
            <w:r w:rsidRPr="007F10B2">
              <w:rPr>
                <w:lang w:val="es-ES"/>
              </w:rPr>
              <w:t>Tel: +(256) 4 1733 3250/1/2</w:t>
            </w:r>
          </w:p>
          <w:p w14:paraId="15E02345" w14:textId="77777777" w:rsidR="00B13418" w:rsidRPr="007F10B2" w:rsidRDefault="00A21D5B" w:rsidP="00441372">
            <w:pPr>
              <w:rPr>
                <w:lang w:val="fr-CH"/>
              </w:rPr>
            </w:pPr>
            <w:proofErr w:type="gramStart"/>
            <w:r w:rsidRPr="007F10B2">
              <w:rPr>
                <w:lang w:val="fr-CH"/>
              </w:rPr>
              <w:t>Fax:</w:t>
            </w:r>
            <w:proofErr w:type="gramEnd"/>
            <w:r w:rsidRPr="007F10B2">
              <w:rPr>
                <w:lang w:val="fr-CH"/>
              </w:rPr>
              <w:t xml:space="preserve"> +(256) 4 1428 6123</w:t>
            </w:r>
          </w:p>
          <w:p w14:paraId="52B5B8B3" w14:textId="77777777" w:rsidR="00B13418" w:rsidRPr="007F10B2" w:rsidRDefault="00A21D5B" w:rsidP="00441372">
            <w:pPr>
              <w:rPr>
                <w:lang w:val="fr-CH"/>
              </w:rPr>
            </w:pPr>
            <w:proofErr w:type="gramStart"/>
            <w:r w:rsidRPr="007F10B2">
              <w:rPr>
                <w:lang w:val="fr-CH"/>
              </w:rPr>
              <w:t>E-mail:</w:t>
            </w:r>
            <w:proofErr w:type="gramEnd"/>
            <w:r w:rsidRPr="007F10B2">
              <w:rPr>
                <w:lang w:val="fr-CH"/>
              </w:rPr>
              <w:t xml:space="preserve"> </w:t>
            </w:r>
            <w:r w:rsidR="00F61EF6">
              <w:fldChar w:fldCharType="begin"/>
            </w:r>
            <w:r w:rsidR="00F61EF6" w:rsidRPr="00F61EF6">
              <w:rPr>
                <w:lang w:val="fr-CH"/>
              </w:rPr>
              <w:instrText xml:space="preserve"> HYPERLINK "mailto:info@unbs.go.ug" </w:instrText>
            </w:r>
            <w:r w:rsidR="00F61EF6">
              <w:fldChar w:fldCharType="separate"/>
            </w:r>
            <w:r w:rsidRPr="007F10B2">
              <w:rPr>
                <w:color w:val="0000FF"/>
                <w:u w:val="single"/>
                <w:lang w:val="fr-CH"/>
              </w:rPr>
              <w:t>info@unbs.go.ug</w:t>
            </w:r>
            <w:r w:rsidR="00F61EF6">
              <w:rPr>
                <w:color w:val="0000FF"/>
                <w:u w:val="single"/>
                <w:lang w:val="fr-CH"/>
              </w:rPr>
              <w:fldChar w:fldCharType="end"/>
            </w:r>
          </w:p>
          <w:p w14:paraId="207B926E" w14:textId="77777777" w:rsidR="00B13418" w:rsidRPr="0065690F" w:rsidRDefault="00A21D5B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B13418" w14:paraId="2C949C9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52A363" w14:textId="77777777" w:rsidR="00EA4725" w:rsidRPr="00441372" w:rsidRDefault="00A21D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852F8A3" w14:textId="77777777" w:rsidR="00EA4725" w:rsidRPr="00441372" w:rsidRDefault="00A21D5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2195FCD" w14:textId="77777777" w:rsidR="00EA4725" w:rsidRPr="0065690F" w:rsidRDefault="00A21D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27D2C78" w14:textId="77777777" w:rsidR="00EA4725" w:rsidRPr="0065690F" w:rsidRDefault="00A21D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171FA7C7" w14:textId="77777777" w:rsidR="00EA4725" w:rsidRPr="007F10B2" w:rsidRDefault="00A21D5B" w:rsidP="00F3021D">
            <w:pPr>
              <w:keepNext/>
              <w:keepLines/>
              <w:rPr>
                <w:bCs/>
                <w:lang w:val="es-ES"/>
              </w:rPr>
            </w:pPr>
            <w:r w:rsidRPr="007F10B2">
              <w:rPr>
                <w:bCs/>
                <w:lang w:val="es-ES"/>
              </w:rPr>
              <w:t>P.O. Box 6329</w:t>
            </w:r>
          </w:p>
          <w:p w14:paraId="347428E8" w14:textId="77777777" w:rsidR="00EA4725" w:rsidRPr="007F10B2" w:rsidRDefault="00A21D5B" w:rsidP="00F3021D">
            <w:pPr>
              <w:keepNext/>
              <w:keepLines/>
              <w:rPr>
                <w:bCs/>
                <w:lang w:val="es-ES"/>
              </w:rPr>
            </w:pPr>
            <w:r w:rsidRPr="007F10B2">
              <w:rPr>
                <w:bCs/>
                <w:lang w:val="es-ES"/>
              </w:rPr>
              <w:t>Kampala, Uganda</w:t>
            </w:r>
          </w:p>
          <w:p w14:paraId="67520BD2" w14:textId="77777777" w:rsidR="00EA4725" w:rsidRPr="007F10B2" w:rsidRDefault="00A21D5B" w:rsidP="00F3021D">
            <w:pPr>
              <w:keepNext/>
              <w:keepLines/>
              <w:rPr>
                <w:bCs/>
                <w:lang w:val="es-ES"/>
              </w:rPr>
            </w:pPr>
            <w:r w:rsidRPr="007F10B2">
              <w:rPr>
                <w:bCs/>
                <w:lang w:val="es-ES"/>
              </w:rPr>
              <w:t>Tel: +(256) 4 1733 3250/1/2</w:t>
            </w:r>
          </w:p>
          <w:p w14:paraId="519C5254" w14:textId="77777777" w:rsidR="00EA4725" w:rsidRPr="007F10B2" w:rsidRDefault="00A21D5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7F10B2">
              <w:rPr>
                <w:bCs/>
                <w:lang w:val="fr-CH"/>
              </w:rPr>
              <w:t>Fax:</w:t>
            </w:r>
            <w:proofErr w:type="gramEnd"/>
            <w:r w:rsidRPr="007F10B2">
              <w:rPr>
                <w:bCs/>
                <w:lang w:val="fr-CH"/>
              </w:rPr>
              <w:t xml:space="preserve"> +(256) 4 1428 6123</w:t>
            </w:r>
          </w:p>
          <w:p w14:paraId="750F2E97" w14:textId="77777777" w:rsidR="00EA4725" w:rsidRPr="007F10B2" w:rsidRDefault="00A21D5B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7F10B2">
              <w:rPr>
                <w:bCs/>
                <w:lang w:val="fr-CH"/>
              </w:rPr>
              <w:t>E-mail:</w:t>
            </w:r>
            <w:proofErr w:type="gramEnd"/>
            <w:r w:rsidRPr="007F10B2">
              <w:rPr>
                <w:bCs/>
                <w:lang w:val="fr-CH"/>
              </w:rPr>
              <w:t xml:space="preserve"> </w:t>
            </w:r>
            <w:hyperlink r:id="rId8" w:history="1">
              <w:r w:rsidRPr="007F10B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27B3B08" w14:textId="77777777" w:rsidR="00EA4725" w:rsidRPr="0065690F" w:rsidRDefault="00A21D5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5C47276A" w14:textId="77777777" w:rsidR="007141CF" w:rsidRPr="00441372" w:rsidRDefault="007141CF" w:rsidP="00441372"/>
    <w:sectPr w:rsidR="007141CF" w:rsidRPr="00441372" w:rsidSect="007F1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118D" w14:textId="77777777" w:rsidR="00FB5656" w:rsidRDefault="00A21D5B">
      <w:r>
        <w:separator/>
      </w:r>
    </w:p>
  </w:endnote>
  <w:endnote w:type="continuationSeparator" w:id="0">
    <w:p w14:paraId="152DEAFF" w14:textId="77777777" w:rsidR="00FB5656" w:rsidRDefault="00A2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248E" w14:textId="1311CA69" w:rsidR="00EA4725" w:rsidRPr="007F10B2" w:rsidRDefault="007F10B2" w:rsidP="007F10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CBD2" w14:textId="7C33996D" w:rsidR="00EA4725" w:rsidRPr="007F10B2" w:rsidRDefault="007F10B2" w:rsidP="007F10B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EE00" w14:textId="77777777" w:rsidR="00C863EB" w:rsidRPr="00441372" w:rsidRDefault="00A21D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E4F3" w14:textId="77777777" w:rsidR="00FB5656" w:rsidRDefault="00A21D5B">
      <w:r>
        <w:separator/>
      </w:r>
    </w:p>
  </w:footnote>
  <w:footnote w:type="continuationSeparator" w:id="0">
    <w:p w14:paraId="59E7AA40" w14:textId="77777777" w:rsidR="00FB5656" w:rsidRDefault="00A2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8C97" w14:textId="77777777" w:rsidR="007F10B2" w:rsidRPr="007F10B2" w:rsidRDefault="007F10B2" w:rsidP="007F10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0B2">
      <w:t>G/SPS/N/UGA/225</w:t>
    </w:r>
  </w:p>
  <w:p w14:paraId="6B96D624" w14:textId="77777777" w:rsidR="007F10B2" w:rsidRPr="007F10B2" w:rsidRDefault="007F10B2" w:rsidP="007F10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9E2A10" w14:textId="1FC53534" w:rsidR="007F10B2" w:rsidRPr="007F10B2" w:rsidRDefault="007F10B2" w:rsidP="007F10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0B2">
      <w:t xml:space="preserve">- </w:t>
    </w:r>
    <w:r w:rsidRPr="007F10B2">
      <w:fldChar w:fldCharType="begin"/>
    </w:r>
    <w:r w:rsidRPr="007F10B2">
      <w:instrText xml:space="preserve"> PAGE </w:instrText>
    </w:r>
    <w:r w:rsidRPr="007F10B2">
      <w:fldChar w:fldCharType="separate"/>
    </w:r>
    <w:r w:rsidRPr="007F10B2">
      <w:rPr>
        <w:noProof/>
      </w:rPr>
      <w:t>2</w:t>
    </w:r>
    <w:r w:rsidRPr="007F10B2">
      <w:fldChar w:fldCharType="end"/>
    </w:r>
    <w:r w:rsidRPr="007F10B2">
      <w:t xml:space="preserve"> -</w:t>
    </w:r>
  </w:p>
  <w:p w14:paraId="011D2411" w14:textId="32828111" w:rsidR="00EA4725" w:rsidRPr="007F10B2" w:rsidRDefault="00EA4725" w:rsidP="007F10B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ACBA" w14:textId="77777777" w:rsidR="007F10B2" w:rsidRPr="007F10B2" w:rsidRDefault="007F10B2" w:rsidP="007F10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0B2">
      <w:t>G/SPS/N/UGA/225</w:t>
    </w:r>
  </w:p>
  <w:p w14:paraId="083D4B68" w14:textId="77777777" w:rsidR="007F10B2" w:rsidRPr="007F10B2" w:rsidRDefault="007F10B2" w:rsidP="007F10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E0C656" w14:textId="76ED4A03" w:rsidR="007F10B2" w:rsidRPr="007F10B2" w:rsidRDefault="007F10B2" w:rsidP="007F10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10B2">
      <w:t xml:space="preserve">- </w:t>
    </w:r>
    <w:r w:rsidRPr="007F10B2">
      <w:fldChar w:fldCharType="begin"/>
    </w:r>
    <w:r w:rsidRPr="007F10B2">
      <w:instrText xml:space="preserve"> PAGE </w:instrText>
    </w:r>
    <w:r w:rsidRPr="007F10B2">
      <w:fldChar w:fldCharType="separate"/>
    </w:r>
    <w:r w:rsidRPr="007F10B2">
      <w:rPr>
        <w:noProof/>
      </w:rPr>
      <w:t>2</w:t>
    </w:r>
    <w:r w:rsidRPr="007F10B2">
      <w:fldChar w:fldCharType="end"/>
    </w:r>
    <w:r w:rsidRPr="007F10B2">
      <w:t xml:space="preserve"> -</w:t>
    </w:r>
  </w:p>
  <w:p w14:paraId="444C5170" w14:textId="2C8EEB2C" w:rsidR="00EA4725" w:rsidRPr="007F10B2" w:rsidRDefault="00EA4725" w:rsidP="007F10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3418" w14:paraId="2F38F65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F5B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2FDCDE" w14:textId="16095C42" w:rsidR="00ED54E0" w:rsidRPr="00EA4725" w:rsidRDefault="007F10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13418" w14:paraId="5C52D17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4EF1DF" w14:textId="77777777" w:rsidR="00ED54E0" w:rsidRPr="00EA4725" w:rsidRDefault="00F61EF6" w:rsidP="00422B6F">
          <w:pPr>
            <w:jc w:val="left"/>
          </w:pPr>
          <w:r>
            <w:rPr>
              <w:lang w:eastAsia="en-GB"/>
            </w:rPr>
            <w:pict w14:anchorId="679677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A1CD6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13418" w14:paraId="37E4C83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3BDB7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E33001" w14:textId="77777777" w:rsidR="007F10B2" w:rsidRDefault="007F10B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G/SPS/N/UGA/225</w:t>
          </w:r>
        </w:p>
        <w:bookmarkEnd w:id="88"/>
        <w:p w14:paraId="5B0DB4FA" w14:textId="1F9CF156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13418" w14:paraId="4AE18FD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E1C75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A82008" w14:textId="77777777" w:rsidR="00ED54E0" w:rsidRPr="00EA4725" w:rsidRDefault="00A21D5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2022</w:t>
          </w:r>
          <w:bookmarkEnd w:id="90"/>
        </w:p>
      </w:tc>
    </w:tr>
    <w:tr w:rsidR="00B13418" w14:paraId="77E6E50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575EFA" w14:textId="6C7C2CA7" w:rsidR="00ED54E0" w:rsidRPr="00EA4725" w:rsidRDefault="00A21D5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32410">
            <w:rPr>
              <w:color w:val="FF0000"/>
              <w:szCs w:val="16"/>
            </w:rPr>
            <w:t>22-</w:t>
          </w:r>
          <w:r w:rsidR="00F61EF6">
            <w:rPr>
              <w:color w:val="FF0000"/>
              <w:szCs w:val="16"/>
            </w:rPr>
            <w:t>9252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E3880C" w14:textId="77777777" w:rsidR="00ED54E0" w:rsidRPr="00EA4725" w:rsidRDefault="00A21D5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13418" w14:paraId="362C3B3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EE7332" w14:textId="78A2AAE3" w:rsidR="00ED54E0" w:rsidRPr="00EA4725" w:rsidRDefault="007F10B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C64405" w14:textId="66EC50C1" w:rsidR="00ED54E0" w:rsidRPr="00441372" w:rsidRDefault="007F10B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9E8D78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40179"/>
    <w:multiLevelType w:val="hybridMultilevel"/>
    <w:tmpl w:val="5754B476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526B"/>
    <w:multiLevelType w:val="hybridMultilevel"/>
    <w:tmpl w:val="19EE0F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9782DB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F076A0" w:tentative="1">
      <w:start w:val="1"/>
      <w:numFmt w:val="lowerLetter"/>
      <w:lvlText w:val="%2."/>
      <w:lvlJc w:val="left"/>
      <w:pPr>
        <w:ind w:left="1080" w:hanging="360"/>
      </w:pPr>
    </w:lvl>
    <w:lvl w:ilvl="2" w:tplc="50286326" w:tentative="1">
      <w:start w:val="1"/>
      <w:numFmt w:val="lowerRoman"/>
      <w:lvlText w:val="%3."/>
      <w:lvlJc w:val="right"/>
      <w:pPr>
        <w:ind w:left="1800" w:hanging="180"/>
      </w:pPr>
    </w:lvl>
    <w:lvl w:ilvl="3" w:tplc="4888F8F6" w:tentative="1">
      <w:start w:val="1"/>
      <w:numFmt w:val="decimal"/>
      <w:lvlText w:val="%4."/>
      <w:lvlJc w:val="left"/>
      <w:pPr>
        <w:ind w:left="2520" w:hanging="360"/>
      </w:pPr>
    </w:lvl>
    <w:lvl w:ilvl="4" w:tplc="B0D8029C" w:tentative="1">
      <w:start w:val="1"/>
      <w:numFmt w:val="lowerLetter"/>
      <w:lvlText w:val="%5."/>
      <w:lvlJc w:val="left"/>
      <w:pPr>
        <w:ind w:left="3240" w:hanging="360"/>
      </w:pPr>
    </w:lvl>
    <w:lvl w:ilvl="5" w:tplc="60F6549A" w:tentative="1">
      <w:start w:val="1"/>
      <w:numFmt w:val="lowerRoman"/>
      <w:lvlText w:val="%6."/>
      <w:lvlJc w:val="right"/>
      <w:pPr>
        <w:ind w:left="3960" w:hanging="180"/>
      </w:pPr>
    </w:lvl>
    <w:lvl w:ilvl="6" w:tplc="310CECAE" w:tentative="1">
      <w:start w:val="1"/>
      <w:numFmt w:val="decimal"/>
      <w:lvlText w:val="%7."/>
      <w:lvlJc w:val="left"/>
      <w:pPr>
        <w:ind w:left="4680" w:hanging="360"/>
      </w:pPr>
    </w:lvl>
    <w:lvl w:ilvl="7" w:tplc="6B5E8402" w:tentative="1">
      <w:start w:val="1"/>
      <w:numFmt w:val="lowerLetter"/>
      <w:lvlText w:val="%8."/>
      <w:lvlJc w:val="left"/>
      <w:pPr>
        <w:ind w:left="5400" w:hanging="360"/>
      </w:pPr>
    </w:lvl>
    <w:lvl w:ilvl="8" w:tplc="E0768E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5E31A6"/>
    <w:multiLevelType w:val="hybridMultilevel"/>
    <w:tmpl w:val="9FBEA2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2410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10B2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1D5B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3418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1EF6"/>
    <w:rsid w:val="00FA5EBC"/>
    <w:rsid w:val="00FB5656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36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1055</Words>
  <Characters>6048</Characters>
  <Application>Microsoft Office Word</Application>
  <DocSecurity>0</DocSecurity>
  <Lines>140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2022-12-12T15:56:00Z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G/SPS/N/UGA/225</vt:lpwstr>
  </property>
  <property fmtid="{D5CDD505-2E9C-101B-9397-08002B2CF9AE}" pid="3" name="TitusGUID">
    <vt:lpwstr>92a1ec16-02f0-46ae-b654-8eaca94f246e</vt:lpwstr>
  </property>
  <property fmtid="{D5CDD505-2E9C-101B-9397-08002B2CF9AE}" pid="4" name="WTOCLASSIFICATION">
    <vt:lpwstr>WTO OFFICIAL</vt:lpwstr>
  </property>
</Properties>
</file>