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727A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4440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3727A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Fruit drinks</w:t>
            </w:r>
            <w:bookmarkStart w:id="3" w:name="sps3a"/>
            <w:bookmarkEnd w:id="3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727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727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948:2019, Fruit drinks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23</w:t>
            </w:r>
            <w:bookmarkEnd w:id="10"/>
          </w:p>
          <w:p w:rsidR="00EA4725" w:rsidRPr="00441372" w:rsidRDefault="00A10DC5" w:rsidP="00441372">
            <w:pPr>
              <w:spacing w:after="120"/>
            </w:pPr>
            <w:hyperlink r:id="rId7" w:tgtFrame="_blank" w:history="1">
              <w:r w:rsidR="003727AD">
                <w:rPr>
                  <w:color w:val="0000FF"/>
                  <w:u w:val="single"/>
                </w:rPr>
                <w:t>https://members.wto.org/crnattachments/2019/SPS/UGA/19_0749_00_e.pdf</w:t>
              </w:r>
            </w:hyperlink>
            <w:bookmarkStart w:id="11" w:name="sps5d"/>
            <w:bookmarkEnd w:id="11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the requirements and methods of sampling and test for fruit drinks either as ready to drink or </w:t>
            </w:r>
            <w:proofErr w:type="spellStart"/>
            <w:r>
              <w:t>di</w:t>
            </w:r>
            <w:r w:rsidR="00F3504C">
              <w:t>l</w:t>
            </w:r>
            <w:r>
              <w:t>lutables</w:t>
            </w:r>
            <w:proofErr w:type="spellEnd"/>
            <w:r>
              <w:t xml:space="preserve"> containing fruit juice. This standard does not apply to the following categories of products for which other standards apply: fruit juices and nectars; and vegetable juices and nectars.</w:t>
            </w:r>
            <w:bookmarkStart w:id="12" w:name="sps6a"/>
            <w:bookmarkEnd w:id="12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727A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727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727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727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727A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727A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727A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3727A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727AD" w:rsidRDefault="003727AD" w:rsidP="003727AD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>
              <w:t>US 62, Fruit drinks specification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CODEX STAN 192, General standard for food additives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Codex STAN I93, General standard for contaminants and toxins in food and feed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proofErr w:type="spellStart"/>
            <w:r>
              <w:t>EAS</w:t>
            </w:r>
            <w:proofErr w:type="spellEnd"/>
            <w:r>
              <w:t xml:space="preserve"> 38, Labelling of pre-packaged foods - General requirements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proofErr w:type="spellStart"/>
            <w:r>
              <w:t>EAS</w:t>
            </w:r>
            <w:proofErr w:type="spellEnd"/>
            <w:r>
              <w:t xml:space="preserve"> 803, Nutrition labelling - Requirements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proofErr w:type="spellStart"/>
            <w:r>
              <w:t>EAS</w:t>
            </w:r>
            <w:proofErr w:type="spellEnd"/>
            <w:r>
              <w:t xml:space="preserve"> 804, Claims on foods - Requirements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proofErr w:type="spellStart"/>
            <w:r>
              <w:t>EAS</w:t>
            </w:r>
            <w:proofErr w:type="spellEnd"/>
            <w:r>
              <w:t xml:space="preserve"> 805, Use of nutritional and health claims - Requirements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proofErr w:type="spellStart"/>
            <w:r>
              <w:t>EAS</w:t>
            </w:r>
            <w:proofErr w:type="spellEnd"/>
            <w:r>
              <w:t xml:space="preserve"> 39, Code of practice for hygiene in the food and drink manufacturing industry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proofErr w:type="spellStart"/>
            <w:r>
              <w:t>EAS</w:t>
            </w:r>
            <w:proofErr w:type="spellEnd"/>
            <w:r>
              <w:t xml:space="preserve"> 153, Drinking water - Specification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Codex Stan 192, Use of nutrition claims - Requirements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4833-2, Microbiology of the food chain - Horizontal method for the enumeration of microorganisms - Part 2: Colony count at 30 °C by the surface plating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21527-1, Microbiology of food and animal feeding stuffs - Horizontal method for the enumeration of yeasts and moulds -</w:t>
            </w:r>
            <w:r w:rsidR="00F3504C">
              <w:t xml:space="preserve"> </w:t>
            </w:r>
            <w:r>
              <w:t>Part 1: Colony count technique in products with water activity greater than 0.95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4832, Microbiology of food and animal feeding stuffs - Horizontal method for the enumeration of coliforms - Colony-count technique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 xml:space="preserve">ISO 763, Fruit and vegetable products </w:t>
            </w:r>
            <w:r w:rsidR="00F3504C">
              <w:t>-</w:t>
            </w:r>
            <w:r>
              <w:t xml:space="preserve"> Determination of ash insoluble in hydrochloric acid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 xml:space="preserve">ISO 2173, Fruit and vegetable products </w:t>
            </w:r>
            <w:r w:rsidR="00F3504C">
              <w:t>-</w:t>
            </w:r>
            <w:r>
              <w:t xml:space="preserve"> Determination of soluble solids </w:t>
            </w:r>
            <w:r w:rsidR="00F3504C">
              <w:t>-</w:t>
            </w:r>
            <w:r>
              <w:t xml:space="preserve"> Refractometric method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2448, Fruit and vegetable products - Determination of ethanol content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6636-2, Fruits, vegetables and derived products - Determination of zinc content - Part 2: Atomic absorption spectrometric method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6634, Fruits, vegetables and derived products - Determination of arsenic content - Silver diethyldithiocarbamate spectrophotometric method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7952, Fruits, vegetables and derived products - Determination of copper content - Method using flame atomic absorption spectrometry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>ISO 6633 Fruits, vegetables and derived products - Determination of lead content - Flameless atomic absorption spectrometric method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ind w:left="336"/>
            </w:pPr>
            <w:r>
              <w:t xml:space="preserve">ISO 7251, Microbiology of food and animal feeding stuffs - Horizontal method for the detection and enumeration of presumptive </w:t>
            </w:r>
            <w:r w:rsidRPr="003727AD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544403" w:rsidRDefault="003727AD" w:rsidP="003727AD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36"/>
            </w:pPr>
            <w:r>
              <w:t>Uganda Gazette</w:t>
            </w:r>
            <w:bookmarkStart w:id="29" w:name="sps9a"/>
            <w:bookmarkEnd w:id="29"/>
            <w:r w:rsidRPr="003727AD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3727A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3727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27A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April 2019</w:t>
            </w:r>
            <w:bookmarkEnd w:id="38"/>
          </w:p>
          <w:p w:rsidR="00EA4725" w:rsidRPr="00441372" w:rsidRDefault="003727A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544403" w:rsidRDefault="003727AD">
            <w:r>
              <w:t>Uganda National Bureau of Standards</w:t>
            </w:r>
          </w:p>
          <w:p w:rsidR="00544403" w:rsidRDefault="003727A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P.O. Box 6329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Kampala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Uganda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Tel: +(256) 4 1733 3250/1/2</w:t>
            </w:r>
          </w:p>
          <w:p w:rsidR="00544403" w:rsidRPr="00CB7FF0" w:rsidRDefault="003727AD">
            <w:pPr>
              <w:rPr>
                <w:lang w:val="fr-CH"/>
              </w:rPr>
            </w:pPr>
            <w:proofErr w:type="gramStart"/>
            <w:r w:rsidRPr="00CB7FF0">
              <w:rPr>
                <w:lang w:val="fr-CH"/>
              </w:rPr>
              <w:t>Fax:</w:t>
            </w:r>
            <w:proofErr w:type="gramEnd"/>
            <w:r w:rsidRPr="00CB7FF0">
              <w:rPr>
                <w:lang w:val="fr-CH"/>
              </w:rPr>
              <w:t xml:space="preserve"> +(256) 4 1428 6123</w:t>
            </w:r>
          </w:p>
          <w:p w:rsidR="00544403" w:rsidRPr="00CB7FF0" w:rsidRDefault="003727AD">
            <w:pPr>
              <w:rPr>
                <w:lang w:val="fr-CH"/>
              </w:rPr>
            </w:pPr>
            <w:proofErr w:type="gramStart"/>
            <w:r w:rsidRPr="00CB7FF0">
              <w:rPr>
                <w:lang w:val="fr-CH"/>
              </w:rPr>
              <w:t>E-mail:</w:t>
            </w:r>
            <w:proofErr w:type="gramEnd"/>
            <w:r w:rsidRPr="00CB7FF0">
              <w:rPr>
                <w:lang w:val="fr-CH"/>
              </w:rPr>
              <w:t xml:space="preserve"> info@unbs.go.ug</w:t>
            </w:r>
          </w:p>
          <w:p w:rsidR="00544403" w:rsidRDefault="003727AD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54440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727A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727A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44403" w:rsidRDefault="003727AD">
            <w:r>
              <w:t>Uganda National Bureau of Standards</w:t>
            </w:r>
          </w:p>
          <w:p w:rsidR="00544403" w:rsidRDefault="003727A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P.O. Box 6329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Kampala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Uganda</w:t>
            </w:r>
          </w:p>
          <w:p w:rsidR="00544403" w:rsidRPr="00CB7FF0" w:rsidRDefault="003727AD">
            <w:pPr>
              <w:rPr>
                <w:lang w:val="es-ES"/>
              </w:rPr>
            </w:pPr>
            <w:r w:rsidRPr="00CB7FF0">
              <w:rPr>
                <w:lang w:val="es-ES"/>
              </w:rPr>
              <w:t>Tel: +(256) 4 1733 3250/1/2</w:t>
            </w:r>
          </w:p>
          <w:p w:rsidR="00544403" w:rsidRPr="00CB7FF0" w:rsidRDefault="003727AD">
            <w:pPr>
              <w:rPr>
                <w:lang w:val="fr-CH"/>
              </w:rPr>
            </w:pPr>
            <w:proofErr w:type="gramStart"/>
            <w:r w:rsidRPr="00CB7FF0">
              <w:rPr>
                <w:lang w:val="fr-CH"/>
              </w:rPr>
              <w:t>Fax:</w:t>
            </w:r>
            <w:proofErr w:type="gramEnd"/>
            <w:r w:rsidRPr="00CB7FF0">
              <w:rPr>
                <w:lang w:val="fr-CH"/>
              </w:rPr>
              <w:t xml:space="preserve"> +(256) 4 1428 6123</w:t>
            </w:r>
          </w:p>
          <w:p w:rsidR="00544403" w:rsidRPr="00CB7FF0" w:rsidRDefault="003727AD">
            <w:pPr>
              <w:rPr>
                <w:lang w:val="fr-CH"/>
              </w:rPr>
            </w:pPr>
            <w:proofErr w:type="gramStart"/>
            <w:r w:rsidRPr="00CB7FF0">
              <w:rPr>
                <w:lang w:val="fr-CH"/>
              </w:rPr>
              <w:t>E-mail:</w:t>
            </w:r>
            <w:proofErr w:type="gramEnd"/>
            <w:r w:rsidRPr="00CB7FF0">
              <w:rPr>
                <w:lang w:val="fr-CH"/>
              </w:rPr>
              <w:t xml:space="preserve"> info@unbs.go.ug</w:t>
            </w:r>
          </w:p>
          <w:p w:rsidR="00544403" w:rsidRDefault="003727A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A10DC5" w:rsidP="00441372"/>
    <w:sectPr w:rsidR="007141CF" w:rsidRPr="00441372" w:rsidSect="00CB7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E8E" w:rsidRDefault="003727AD">
      <w:r>
        <w:separator/>
      </w:r>
    </w:p>
  </w:endnote>
  <w:endnote w:type="continuationSeparator" w:id="0">
    <w:p w:rsidR="005A0E8E" w:rsidRDefault="0037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B7FF0" w:rsidRDefault="00CB7FF0" w:rsidP="00CB7FF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B7FF0" w:rsidRDefault="00CB7FF0" w:rsidP="00CB7FF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727A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E8E" w:rsidRDefault="003727AD">
      <w:r>
        <w:separator/>
      </w:r>
    </w:p>
  </w:footnote>
  <w:footnote w:type="continuationSeparator" w:id="0">
    <w:p w:rsidR="005A0E8E" w:rsidRDefault="0037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F0" w:rsidRPr="00CB7FF0" w:rsidRDefault="00CB7FF0" w:rsidP="00CB7FF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FF0">
      <w:t>G/SPS/N/</w:t>
    </w:r>
    <w:proofErr w:type="spellStart"/>
    <w:r w:rsidRPr="00CB7FF0">
      <w:t>UGA</w:t>
    </w:r>
    <w:proofErr w:type="spellEnd"/>
    <w:r w:rsidRPr="00CB7FF0">
      <w:t>/65</w:t>
    </w:r>
  </w:p>
  <w:p w:rsidR="00CB7FF0" w:rsidRPr="00CB7FF0" w:rsidRDefault="00CB7FF0" w:rsidP="00CB7FF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B7FF0" w:rsidRPr="00CB7FF0" w:rsidRDefault="00CB7FF0" w:rsidP="00CB7FF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FF0">
      <w:t xml:space="preserve">- </w:t>
    </w:r>
    <w:r w:rsidRPr="00CB7FF0">
      <w:fldChar w:fldCharType="begin"/>
    </w:r>
    <w:r w:rsidRPr="00CB7FF0">
      <w:instrText xml:space="preserve"> PAGE </w:instrText>
    </w:r>
    <w:r w:rsidRPr="00CB7FF0">
      <w:fldChar w:fldCharType="separate"/>
    </w:r>
    <w:r w:rsidR="00A10DC5">
      <w:rPr>
        <w:noProof/>
      </w:rPr>
      <w:t>2</w:t>
    </w:r>
    <w:r w:rsidRPr="00CB7FF0">
      <w:fldChar w:fldCharType="end"/>
    </w:r>
    <w:r w:rsidRPr="00CB7FF0">
      <w:t xml:space="preserve"> -</w:t>
    </w:r>
  </w:p>
  <w:p w:rsidR="00EA4725" w:rsidRPr="00CB7FF0" w:rsidRDefault="00A10DC5" w:rsidP="00CB7FF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F0" w:rsidRPr="00CB7FF0" w:rsidRDefault="00CB7FF0" w:rsidP="00CB7FF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FF0">
      <w:t>G/SPS/N/</w:t>
    </w:r>
    <w:proofErr w:type="spellStart"/>
    <w:r w:rsidRPr="00CB7FF0">
      <w:t>UGA</w:t>
    </w:r>
    <w:proofErr w:type="spellEnd"/>
    <w:r w:rsidRPr="00CB7FF0">
      <w:t>/65</w:t>
    </w:r>
  </w:p>
  <w:p w:rsidR="00CB7FF0" w:rsidRPr="00CB7FF0" w:rsidRDefault="00CB7FF0" w:rsidP="00CB7FF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B7FF0" w:rsidRPr="00CB7FF0" w:rsidRDefault="00CB7FF0" w:rsidP="00CB7FF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FF0">
      <w:t xml:space="preserve">- </w:t>
    </w:r>
    <w:r w:rsidRPr="00CB7FF0">
      <w:fldChar w:fldCharType="begin"/>
    </w:r>
    <w:r w:rsidRPr="00CB7FF0">
      <w:instrText xml:space="preserve"> PAGE </w:instrText>
    </w:r>
    <w:r w:rsidRPr="00CB7FF0">
      <w:fldChar w:fldCharType="separate"/>
    </w:r>
    <w:r w:rsidR="00A10DC5">
      <w:rPr>
        <w:noProof/>
      </w:rPr>
      <w:t>3</w:t>
    </w:r>
    <w:r w:rsidRPr="00CB7FF0">
      <w:fldChar w:fldCharType="end"/>
    </w:r>
    <w:r w:rsidRPr="00CB7FF0">
      <w:t xml:space="preserve"> -</w:t>
    </w:r>
  </w:p>
  <w:p w:rsidR="00EA4725" w:rsidRPr="00CB7FF0" w:rsidRDefault="00A10DC5" w:rsidP="00CB7FF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440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0DC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B7FF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4440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B7FF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10DC5" w:rsidP="00422B6F">
          <w:pPr>
            <w:jc w:val="right"/>
            <w:rPr>
              <w:b/>
              <w:szCs w:val="16"/>
            </w:rPr>
          </w:pPr>
        </w:p>
      </w:tc>
    </w:tr>
    <w:tr w:rsidR="0054440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10DC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B7FF0" w:rsidRDefault="00CB7FF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/65</w:t>
          </w:r>
        </w:p>
        <w:bookmarkEnd w:id="46"/>
        <w:p w:rsidR="00656ABC" w:rsidRPr="00EA4725" w:rsidRDefault="00A10DC5" w:rsidP="00656ABC">
          <w:pPr>
            <w:jc w:val="right"/>
            <w:rPr>
              <w:b/>
              <w:szCs w:val="16"/>
            </w:rPr>
          </w:pPr>
        </w:p>
      </w:tc>
    </w:tr>
    <w:tr w:rsidR="0054440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0DC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27A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7 February 2019</w:t>
          </w:r>
          <w:bookmarkStart w:id="49" w:name="bmkDate"/>
          <w:bookmarkEnd w:id="47"/>
          <w:bookmarkEnd w:id="49"/>
        </w:p>
      </w:tc>
    </w:tr>
    <w:tr w:rsidR="0054440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727A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10DC5">
            <w:rPr>
              <w:color w:val="FF0000"/>
              <w:szCs w:val="16"/>
            </w:rPr>
            <w:t>19-0714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727A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10DC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10DC5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4440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B7FF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B7FF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10D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4F6594"/>
    <w:multiLevelType w:val="hybridMultilevel"/>
    <w:tmpl w:val="6F56D9F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DBA44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10A562" w:tentative="1">
      <w:start w:val="1"/>
      <w:numFmt w:val="lowerLetter"/>
      <w:lvlText w:val="%2."/>
      <w:lvlJc w:val="left"/>
      <w:pPr>
        <w:ind w:left="1080" w:hanging="360"/>
      </w:pPr>
    </w:lvl>
    <w:lvl w:ilvl="2" w:tplc="2A123CF8" w:tentative="1">
      <w:start w:val="1"/>
      <w:numFmt w:val="lowerRoman"/>
      <w:lvlText w:val="%3."/>
      <w:lvlJc w:val="right"/>
      <w:pPr>
        <w:ind w:left="1800" w:hanging="180"/>
      </w:pPr>
    </w:lvl>
    <w:lvl w:ilvl="3" w:tplc="5A92F03A" w:tentative="1">
      <w:start w:val="1"/>
      <w:numFmt w:val="decimal"/>
      <w:lvlText w:val="%4."/>
      <w:lvlJc w:val="left"/>
      <w:pPr>
        <w:ind w:left="2520" w:hanging="360"/>
      </w:pPr>
    </w:lvl>
    <w:lvl w:ilvl="4" w:tplc="885A5730" w:tentative="1">
      <w:start w:val="1"/>
      <w:numFmt w:val="lowerLetter"/>
      <w:lvlText w:val="%5."/>
      <w:lvlJc w:val="left"/>
      <w:pPr>
        <w:ind w:left="3240" w:hanging="360"/>
      </w:pPr>
    </w:lvl>
    <w:lvl w:ilvl="5" w:tplc="3CE0D532" w:tentative="1">
      <w:start w:val="1"/>
      <w:numFmt w:val="lowerRoman"/>
      <w:lvlText w:val="%6."/>
      <w:lvlJc w:val="right"/>
      <w:pPr>
        <w:ind w:left="3960" w:hanging="180"/>
      </w:pPr>
    </w:lvl>
    <w:lvl w:ilvl="6" w:tplc="75581752" w:tentative="1">
      <w:start w:val="1"/>
      <w:numFmt w:val="decimal"/>
      <w:lvlText w:val="%7."/>
      <w:lvlJc w:val="left"/>
      <w:pPr>
        <w:ind w:left="4680" w:hanging="360"/>
      </w:pPr>
    </w:lvl>
    <w:lvl w:ilvl="7" w:tplc="E37A75BC" w:tentative="1">
      <w:start w:val="1"/>
      <w:numFmt w:val="lowerLetter"/>
      <w:lvlText w:val="%8."/>
      <w:lvlJc w:val="left"/>
      <w:pPr>
        <w:ind w:left="5400" w:hanging="360"/>
      </w:pPr>
    </w:lvl>
    <w:lvl w:ilvl="8" w:tplc="086A3C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03"/>
    <w:rsid w:val="003727AD"/>
    <w:rsid w:val="00544403"/>
    <w:rsid w:val="005A0E8E"/>
    <w:rsid w:val="00A10DC5"/>
    <w:rsid w:val="00CB7FF0"/>
    <w:rsid w:val="00F3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CF25F"/>
  <w15:docId w15:val="{F86984C1-48CD-4650-A504-7DFB3571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74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2019-02-07T11:44:00Z</dcterms:created>
  <dcterms:modified xsi:type="dcterms:W3CDTF">2019-02-07T13:33:00Z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G/SPS/N/UGA/65</vt:lpwstr>
  </property>
</Properties>
</file>