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6F5079" w:rsidP="00934B4C">
      <w:pPr>
        <w:pStyle w:val="Title"/>
        <w:rPr>
          <w:caps w:val="0"/>
          <w:kern w:val="0"/>
        </w:rPr>
      </w:pPr>
      <w:bookmarkStart w:id="0" w:name="_GoBack"/>
      <w:bookmarkEnd w:id="0"/>
      <w:r w:rsidRPr="00934B4C">
        <w:rPr>
          <w:caps w:val="0"/>
          <w:kern w:val="0"/>
        </w:rPr>
        <w:t>NOTIFICATION</w:t>
      </w:r>
    </w:p>
    <w:p w:rsidR="00AD0FDA" w:rsidRPr="00934B4C" w:rsidRDefault="006F5079" w:rsidP="00934B4C">
      <w:pPr>
        <w:pStyle w:val="Title3"/>
      </w:pPr>
      <w:r w:rsidRPr="00934B4C">
        <w:t>Addendum</w:t>
      </w:r>
    </w:p>
    <w:p w:rsidR="007141CF" w:rsidRPr="00934B4C" w:rsidRDefault="006F5079" w:rsidP="00934B4C">
      <w:pPr>
        <w:spacing w:after="120"/>
      </w:pPr>
      <w:r w:rsidRPr="00934B4C">
        <w:t xml:space="preserve">The following communication, received on </w:t>
      </w:r>
      <w:bookmarkStart w:id="1" w:name="spsDateReception"/>
      <w:r w:rsidRPr="00934B4C">
        <w:t>14 August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Ukraine</w:t>
      </w:r>
      <w:bookmarkEnd w:id="4"/>
      <w:r w:rsidRPr="00934B4C">
        <w:t>.</w:t>
      </w:r>
    </w:p>
    <w:p w:rsidR="00AD0FDA" w:rsidRPr="00934B4C" w:rsidRDefault="006F5079"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C6E6A" w:rsidTr="00D0271D">
        <w:tc>
          <w:tcPr>
            <w:tcW w:w="9242" w:type="dxa"/>
            <w:shd w:val="clear" w:color="auto" w:fill="auto"/>
          </w:tcPr>
          <w:p w:rsidR="00AD0FDA" w:rsidRPr="00934B4C" w:rsidRDefault="006F5079" w:rsidP="00934B4C">
            <w:pPr>
              <w:spacing w:after="240"/>
              <w:rPr>
                <w:u w:val="single"/>
              </w:rPr>
            </w:pPr>
            <w:r w:rsidRPr="00934B4C">
              <w:rPr>
                <w:u w:val="single"/>
              </w:rPr>
              <w:t>Draft Order of the Ministry of Health of Ukraine "On amendments to the State Hygiene Regulations and Norms" Regulation on the maximum levels for certain contaminants in food products</w:t>
            </w:r>
            <w:bookmarkStart w:id="5" w:name="spsTitle"/>
            <w:bookmarkEnd w:id="5"/>
          </w:p>
        </w:tc>
      </w:tr>
      <w:tr w:rsidR="00AC6E6A" w:rsidTr="00D0271D">
        <w:tc>
          <w:tcPr>
            <w:tcW w:w="9242" w:type="dxa"/>
            <w:shd w:val="clear" w:color="auto" w:fill="auto"/>
          </w:tcPr>
          <w:p w:rsidR="00AD0FDA" w:rsidRPr="00934B4C" w:rsidRDefault="006F5079" w:rsidP="00934B4C">
            <w:pPr>
              <w:spacing w:after="240"/>
              <w:rPr>
                <w:u w:val="single"/>
              </w:rPr>
            </w:pPr>
            <w:r w:rsidRPr="00934B4C">
              <w:t xml:space="preserve">The amendments are made </w:t>
            </w:r>
            <w:proofErr w:type="gramStart"/>
            <w:r w:rsidRPr="00934B4C">
              <w:t>with regard to</w:t>
            </w:r>
            <w:proofErr w:type="gramEnd"/>
            <w:r w:rsidRPr="00934B4C">
              <w:t xml:space="preserve"> the maximum levels for certain contaminants in foodstuffs and the list of products in which the content of nitrates is determined. According to the amendments the maximum content of nitrates specified in paragraphs 7 - 23 of Section 1 of the Annex "Maximum permitted level for certain contaminants in food products" to the State Hygiene Regulations and Norms shall be revised three years after the entry into force of this draft order, </w:t>
            </w:r>
            <w:proofErr w:type="gramStart"/>
            <w:r w:rsidRPr="00934B4C">
              <w:t>on the basis of</w:t>
            </w:r>
            <w:proofErr w:type="gramEnd"/>
            <w:r w:rsidRPr="00934B4C">
              <w:t xml:space="preserve"> scientific evidence.</w:t>
            </w:r>
          </w:p>
          <w:p w:rsidR="00AC6E6A" w:rsidRPr="00934B4C" w:rsidRDefault="006F5079" w:rsidP="00934B4C">
            <w:pPr>
              <w:spacing w:after="240"/>
            </w:pPr>
            <w:r w:rsidRPr="00934B4C">
              <w:t>Food products that meet the requirements that were in force before the entry into force of this draft order, but do not meet the requirements of this draft order, may be in circulation in the market before their expiry date.</w:t>
            </w:r>
          </w:p>
          <w:p w:rsidR="00AC6E6A" w:rsidRPr="00934B4C" w:rsidRDefault="006F5079" w:rsidP="00934B4C">
            <w:pPr>
              <w:spacing w:after="240"/>
            </w:pPr>
            <w:r w:rsidRPr="00934B4C">
              <w:t>The amendments will come into force in 6 months after the official publication, except for paragraph</w:t>
            </w:r>
            <w:r w:rsidR="006316DC">
              <w:t> </w:t>
            </w:r>
            <w:r w:rsidRPr="00934B4C">
              <w:t>2 of Section 4 and Section 8 of the Annex "The maximum permitted level for certain contaminants in food products", which will come into force in 3 years after the entry into force of this draft order.</w:t>
            </w:r>
          </w:p>
          <w:p w:rsidR="00AC6E6A" w:rsidRPr="00934B4C" w:rsidRDefault="007A371E" w:rsidP="00934B4C">
            <w:pPr>
              <w:spacing w:after="240"/>
            </w:pPr>
            <w:hyperlink r:id="rId7" w:tgtFrame="_blank" w:history="1">
              <w:r w:rsidR="006F5079" w:rsidRPr="00934B4C">
                <w:rPr>
                  <w:color w:val="0000FF"/>
                  <w:u w:val="single"/>
                </w:rPr>
                <w:t>https://members.wto.org/crnattachments/2019/SPS/UKR/19_4510_00_x.pdf</w:t>
              </w:r>
            </w:hyperlink>
            <w:r w:rsidR="006F5079" w:rsidRPr="00934B4C">
              <w:t xml:space="preserve"> </w:t>
            </w:r>
            <w:hyperlink r:id="rId8" w:tgtFrame="_blank" w:history="1">
              <w:r w:rsidR="006F5079" w:rsidRPr="00934B4C">
                <w:rPr>
                  <w:color w:val="0000FF"/>
                  <w:u w:val="single"/>
                </w:rPr>
                <w:t>https://members.wto.org/crnattachments/2019/SPS/UKR/19_4510_01_x.pdf</w:t>
              </w:r>
            </w:hyperlink>
            <w:r w:rsidR="006F5079" w:rsidRPr="00934B4C">
              <w:t xml:space="preserve"> </w:t>
            </w:r>
            <w:hyperlink r:id="rId9" w:tgtFrame="_blank" w:history="1">
              <w:r w:rsidR="006F5079" w:rsidRPr="00934B4C">
                <w:rPr>
                  <w:color w:val="0000FF"/>
                  <w:u w:val="single"/>
                </w:rPr>
                <w:t>https://members.wto.org/crnattachments/2019/SPS/UKR/19_4510_02_x.pdf</w:t>
              </w:r>
            </w:hyperlink>
            <w:bookmarkStart w:id="6" w:name="spsMeasure"/>
            <w:bookmarkEnd w:id="6"/>
          </w:p>
        </w:tc>
      </w:tr>
      <w:tr w:rsidR="00AC6E6A" w:rsidTr="00D0271D">
        <w:tc>
          <w:tcPr>
            <w:tcW w:w="9242" w:type="dxa"/>
            <w:shd w:val="clear" w:color="auto" w:fill="auto"/>
          </w:tcPr>
          <w:p w:rsidR="00AD0FDA" w:rsidRPr="00934B4C" w:rsidRDefault="006F5079" w:rsidP="00934B4C">
            <w:pPr>
              <w:spacing w:after="240"/>
              <w:rPr>
                <w:b/>
              </w:rPr>
            </w:pPr>
            <w:r w:rsidRPr="00934B4C">
              <w:rPr>
                <w:b/>
              </w:rPr>
              <w:t>This addendum concerns a:</w:t>
            </w:r>
          </w:p>
        </w:tc>
      </w:tr>
      <w:tr w:rsidR="00AC6E6A" w:rsidTr="00D0271D">
        <w:tc>
          <w:tcPr>
            <w:tcW w:w="9242" w:type="dxa"/>
            <w:shd w:val="clear" w:color="auto" w:fill="auto"/>
          </w:tcPr>
          <w:p w:rsidR="00AD0FDA" w:rsidRPr="00934B4C" w:rsidRDefault="006F5079"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AC6E6A" w:rsidTr="00D0271D">
        <w:tc>
          <w:tcPr>
            <w:tcW w:w="9242" w:type="dxa"/>
            <w:shd w:val="clear" w:color="auto" w:fill="auto"/>
          </w:tcPr>
          <w:p w:rsidR="00AD0FDA" w:rsidRPr="00934B4C" w:rsidRDefault="006F5079" w:rsidP="00934B4C">
            <w:pPr>
              <w:ind w:left="1440" w:hanging="873"/>
            </w:pPr>
            <w:proofErr w:type="gramStart"/>
            <w:r w:rsidRPr="00934B4C">
              <w:t>[ ]</w:t>
            </w:r>
            <w:bookmarkStart w:id="8" w:name="spsNotification"/>
            <w:bookmarkEnd w:id="8"/>
            <w:proofErr w:type="gramEnd"/>
            <w:r w:rsidRPr="00934B4C">
              <w:tab/>
              <w:t>Notification of adoption, publication or entry into force of regulation</w:t>
            </w:r>
          </w:p>
        </w:tc>
      </w:tr>
      <w:tr w:rsidR="00AC6E6A" w:rsidTr="00D0271D">
        <w:tc>
          <w:tcPr>
            <w:tcW w:w="9242" w:type="dxa"/>
            <w:shd w:val="clear" w:color="auto" w:fill="auto"/>
          </w:tcPr>
          <w:p w:rsidR="00AD0FDA" w:rsidRPr="00934B4C" w:rsidRDefault="006F5079"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AC6E6A" w:rsidTr="00D0271D">
        <w:tc>
          <w:tcPr>
            <w:tcW w:w="9242" w:type="dxa"/>
            <w:shd w:val="clear" w:color="auto" w:fill="auto"/>
          </w:tcPr>
          <w:p w:rsidR="00AD0FDA" w:rsidRPr="00934B4C" w:rsidRDefault="006F5079" w:rsidP="00934B4C">
            <w:pPr>
              <w:ind w:left="1440" w:hanging="873"/>
            </w:pPr>
            <w:proofErr w:type="gramStart"/>
            <w:r w:rsidRPr="00934B4C">
              <w:t>[ ]</w:t>
            </w:r>
            <w:bookmarkStart w:id="10" w:name="spsWithdraw"/>
            <w:bookmarkEnd w:id="10"/>
            <w:proofErr w:type="gramEnd"/>
            <w:r w:rsidRPr="00934B4C">
              <w:tab/>
              <w:t>Withdrawal of proposed regulation</w:t>
            </w:r>
          </w:p>
        </w:tc>
      </w:tr>
      <w:tr w:rsidR="00AC6E6A" w:rsidTr="00D0271D">
        <w:tc>
          <w:tcPr>
            <w:tcW w:w="9242" w:type="dxa"/>
            <w:shd w:val="clear" w:color="auto" w:fill="auto"/>
          </w:tcPr>
          <w:p w:rsidR="00AD0FDA" w:rsidRPr="00934B4C" w:rsidRDefault="006F5079" w:rsidP="00934B4C">
            <w:pPr>
              <w:ind w:left="1440" w:hanging="873"/>
            </w:pPr>
            <w:r w:rsidRPr="00934B4C">
              <w:t>[</w:t>
            </w:r>
            <w:bookmarkStart w:id="11" w:name="spsModificationDate"/>
            <w:r w:rsidRPr="00934B4C">
              <w:rPr>
                <w:b/>
              </w:rPr>
              <w:t>X</w:t>
            </w:r>
            <w:bookmarkEnd w:id="11"/>
            <w:r w:rsidRPr="00934B4C">
              <w:t>]</w:t>
            </w:r>
            <w:r w:rsidRPr="00934B4C">
              <w:tab/>
              <w:t>Change in proposed date of adoption, publication or date of entry into force</w:t>
            </w:r>
          </w:p>
        </w:tc>
      </w:tr>
      <w:tr w:rsidR="00AC6E6A" w:rsidTr="00D0271D">
        <w:tc>
          <w:tcPr>
            <w:tcW w:w="9242" w:type="dxa"/>
            <w:shd w:val="clear" w:color="auto" w:fill="auto"/>
          </w:tcPr>
          <w:p w:rsidR="00AD0FDA" w:rsidRPr="00934B4C" w:rsidRDefault="006F5079"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AC6E6A" w:rsidTr="00D0271D">
        <w:tc>
          <w:tcPr>
            <w:tcW w:w="9242" w:type="dxa"/>
            <w:shd w:val="clear" w:color="auto" w:fill="auto"/>
          </w:tcPr>
          <w:p w:rsidR="00AD0FDA" w:rsidRPr="00934B4C" w:rsidRDefault="006F507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C6E6A" w:rsidTr="00D0271D">
        <w:tc>
          <w:tcPr>
            <w:tcW w:w="9242" w:type="dxa"/>
            <w:shd w:val="clear" w:color="auto" w:fill="auto"/>
          </w:tcPr>
          <w:p w:rsidR="00AD0FDA" w:rsidRPr="00934B4C" w:rsidRDefault="006F5079" w:rsidP="00934B4C">
            <w:pPr>
              <w:spacing w:after="240"/>
              <w:ind w:left="1440" w:hanging="873"/>
            </w:pPr>
            <w:r w:rsidRPr="00934B4C">
              <w:t>[</w:t>
            </w:r>
            <w:bookmarkStart w:id="15" w:name="spsSixtyDayCirculation"/>
            <w:r w:rsidRPr="00934B4C">
              <w:rPr>
                <w:b/>
              </w:rPr>
              <w:t>X</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20 October 2019</w:t>
            </w:r>
            <w:bookmarkEnd w:id="16"/>
          </w:p>
        </w:tc>
      </w:tr>
      <w:tr w:rsidR="00AC6E6A" w:rsidTr="00D0271D">
        <w:tc>
          <w:tcPr>
            <w:tcW w:w="9242" w:type="dxa"/>
            <w:shd w:val="clear" w:color="auto" w:fill="auto"/>
          </w:tcPr>
          <w:p w:rsidR="00AD0FDA" w:rsidRPr="00934B4C" w:rsidRDefault="006F5079"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AC6E6A" w:rsidTr="00D0271D">
        <w:tc>
          <w:tcPr>
            <w:tcW w:w="9242" w:type="dxa"/>
            <w:shd w:val="clear" w:color="auto" w:fill="auto"/>
          </w:tcPr>
          <w:p w:rsidR="00AD0FDA" w:rsidRPr="00934B4C" w:rsidRDefault="006F5079" w:rsidP="00934B4C">
            <w:pPr>
              <w:spacing w:after="240"/>
            </w:pPr>
            <w:bookmarkStart w:id="19" w:name="spsCommentAddress"/>
            <w:bookmarkEnd w:id="19"/>
            <w:r w:rsidRPr="00934B4C">
              <w:t xml:space="preserve"> </w:t>
            </w:r>
          </w:p>
        </w:tc>
      </w:tr>
      <w:tr w:rsidR="00AC6E6A" w:rsidTr="00D0271D">
        <w:tc>
          <w:tcPr>
            <w:tcW w:w="9242" w:type="dxa"/>
            <w:shd w:val="clear" w:color="auto" w:fill="auto"/>
          </w:tcPr>
          <w:p w:rsidR="00AD0FDA" w:rsidRPr="00934B4C" w:rsidRDefault="006F5079" w:rsidP="00934B4C">
            <w:pPr>
              <w:spacing w:after="240"/>
              <w:rPr>
                <w:b/>
              </w:rPr>
            </w:pPr>
            <w:r w:rsidRPr="00934B4C">
              <w:rPr>
                <w:b/>
              </w:rPr>
              <w:t>Text</w:t>
            </w:r>
            <w:r w:rsidR="00D06EF3" w:rsidRPr="00934B4C">
              <w:rPr>
                <w:b/>
              </w:rPr>
              <w:t>(s)</w:t>
            </w:r>
            <w:r w:rsidRPr="00934B4C">
              <w:rPr>
                <w:b/>
              </w:rPr>
              <w:t xml:space="preserve"> available from: </w:t>
            </w:r>
            <w:proofErr w:type="gramStart"/>
            <w:r w:rsidRPr="00934B4C">
              <w:rPr>
                <w:b/>
              </w:rPr>
              <w:t>[ ]</w:t>
            </w:r>
            <w:bookmarkStart w:id="20" w:name="spsTextAvailableNNA"/>
            <w:bookmarkEnd w:id="20"/>
            <w:proofErr w:type="gramEnd"/>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C6E6A" w:rsidTr="00D0271D">
        <w:tc>
          <w:tcPr>
            <w:tcW w:w="9242" w:type="dxa"/>
            <w:shd w:val="clear" w:color="auto" w:fill="auto"/>
          </w:tcPr>
          <w:p w:rsidR="00AD0FDA" w:rsidRPr="00934B4C" w:rsidRDefault="006F5079" w:rsidP="00934B4C">
            <w:pPr>
              <w:spacing w:after="240"/>
            </w:pPr>
            <w:bookmarkStart w:id="22" w:name="spsTextSupplierAddress"/>
            <w:bookmarkEnd w:id="22"/>
            <w:r w:rsidRPr="00934B4C">
              <w:t xml:space="preserve"> </w:t>
            </w:r>
          </w:p>
        </w:tc>
      </w:tr>
    </w:tbl>
    <w:p w:rsidR="00AD0FDA" w:rsidRPr="00934B4C" w:rsidRDefault="006F5079" w:rsidP="00934B4C">
      <w:pPr>
        <w:jc w:val="center"/>
        <w:rPr>
          <w:b/>
        </w:rPr>
      </w:pPr>
      <w:r w:rsidRPr="00934B4C">
        <w:rPr>
          <w:b/>
        </w:rPr>
        <w:t>__________</w:t>
      </w:r>
    </w:p>
    <w:sectPr w:rsidR="00AD0FDA" w:rsidRPr="00934B4C" w:rsidSect="006F507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410" w:rsidRDefault="006F5079">
      <w:r>
        <w:separator/>
      </w:r>
    </w:p>
  </w:endnote>
  <w:endnote w:type="continuationSeparator" w:id="0">
    <w:p w:rsidR="00277410" w:rsidRDefault="006F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6F5079" w:rsidRDefault="006F5079" w:rsidP="006F50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6F5079" w:rsidRDefault="006F5079" w:rsidP="006F50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6F507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410" w:rsidRDefault="006F5079">
      <w:r>
        <w:separator/>
      </w:r>
    </w:p>
  </w:footnote>
  <w:footnote w:type="continuationSeparator" w:id="0">
    <w:p w:rsidR="00277410" w:rsidRDefault="006F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079" w:rsidRPr="006F5079" w:rsidRDefault="006F5079" w:rsidP="006F5079">
    <w:pPr>
      <w:pStyle w:val="Header"/>
      <w:pBdr>
        <w:bottom w:val="single" w:sz="4" w:space="1" w:color="auto"/>
      </w:pBdr>
      <w:tabs>
        <w:tab w:val="clear" w:pos="4513"/>
        <w:tab w:val="clear" w:pos="9027"/>
      </w:tabs>
      <w:jc w:val="center"/>
    </w:pPr>
    <w:r w:rsidRPr="006F5079">
      <w:t>G/SPS/N/UKR/125/Add.1</w:t>
    </w:r>
  </w:p>
  <w:p w:rsidR="006F5079" w:rsidRPr="006F5079" w:rsidRDefault="006F5079" w:rsidP="006F5079">
    <w:pPr>
      <w:pStyle w:val="Header"/>
      <w:pBdr>
        <w:bottom w:val="single" w:sz="4" w:space="1" w:color="auto"/>
      </w:pBdr>
      <w:tabs>
        <w:tab w:val="clear" w:pos="4513"/>
        <w:tab w:val="clear" w:pos="9027"/>
      </w:tabs>
      <w:jc w:val="center"/>
    </w:pPr>
  </w:p>
  <w:p w:rsidR="006F5079" w:rsidRPr="006F5079" w:rsidRDefault="006F5079" w:rsidP="006F5079">
    <w:pPr>
      <w:pStyle w:val="Header"/>
      <w:pBdr>
        <w:bottom w:val="single" w:sz="4" w:space="1" w:color="auto"/>
      </w:pBdr>
      <w:tabs>
        <w:tab w:val="clear" w:pos="4513"/>
        <w:tab w:val="clear" w:pos="9027"/>
      </w:tabs>
      <w:jc w:val="center"/>
    </w:pPr>
    <w:r w:rsidRPr="006F5079">
      <w:t xml:space="preserve">- </w:t>
    </w:r>
    <w:r w:rsidRPr="006F5079">
      <w:fldChar w:fldCharType="begin"/>
    </w:r>
    <w:r w:rsidRPr="006F5079">
      <w:instrText xml:space="preserve"> PAGE </w:instrText>
    </w:r>
    <w:r w:rsidRPr="006F5079">
      <w:fldChar w:fldCharType="separate"/>
    </w:r>
    <w:r w:rsidRPr="006F5079">
      <w:rPr>
        <w:noProof/>
      </w:rPr>
      <w:t>2</w:t>
    </w:r>
    <w:r w:rsidRPr="006F5079">
      <w:fldChar w:fldCharType="end"/>
    </w:r>
    <w:r w:rsidRPr="006F5079">
      <w:t xml:space="preserve"> -</w:t>
    </w:r>
  </w:p>
  <w:p w:rsidR="00AD0FDA" w:rsidRPr="006F5079" w:rsidRDefault="00AD0FDA" w:rsidP="006F50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079" w:rsidRPr="006F5079" w:rsidRDefault="006F5079" w:rsidP="006F5079">
    <w:pPr>
      <w:pStyle w:val="Header"/>
      <w:pBdr>
        <w:bottom w:val="single" w:sz="4" w:space="1" w:color="auto"/>
      </w:pBdr>
      <w:tabs>
        <w:tab w:val="clear" w:pos="4513"/>
        <w:tab w:val="clear" w:pos="9027"/>
      </w:tabs>
      <w:jc w:val="center"/>
    </w:pPr>
    <w:r w:rsidRPr="006F5079">
      <w:t>G/SPS/N/UKR/125/Add.1</w:t>
    </w:r>
  </w:p>
  <w:p w:rsidR="006F5079" w:rsidRPr="006F5079" w:rsidRDefault="006F5079" w:rsidP="006F5079">
    <w:pPr>
      <w:pStyle w:val="Header"/>
      <w:pBdr>
        <w:bottom w:val="single" w:sz="4" w:space="1" w:color="auto"/>
      </w:pBdr>
      <w:tabs>
        <w:tab w:val="clear" w:pos="4513"/>
        <w:tab w:val="clear" w:pos="9027"/>
      </w:tabs>
      <w:jc w:val="center"/>
    </w:pPr>
  </w:p>
  <w:p w:rsidR="006F5079" w:rsidRPr="006F5079" w:rsidRDefault="006F5079" w:rsidP="006F5079">
    <w:pPr>
      <w:pStyle w:val="Header"/>
      <w:pBdr>
        <w:bottom w:val="single" w:sz="4" w:space="1" w:color="auto"/>
      </w:pBdr>
      <w:tabs>
        <w:tab w:val="clear" w:pos="4513"/>
        <w:tab w:val="clear" w:pos="9027"/>
      </w:tabs>
      <w:jc w:val="center"/>
    </w:pPr>
    <w:r w:rsidRPr="006F5079">
      <w:t xml:space="preserve">- </w:t>
    </w:r>
    <w:r w:rsidRPr="006F5079">
      <w:fldChar w:fldCharType="begin"/>
    </w:r>
    <w:r w:rsidRPr="006F5079">
      <w:instrText xml:space="preserve"> PAGE </w:instrText>
    </w:r>
    <w:r w:rsidRPr="006F5079">
      <w:fldChar w:fldCharType="separate"/>
    </w:r>
    <w:r w:rsidRPr="006F5079">
      <w:rPr>
        <w:noProof/>
      </w:rPr>
      <w:t>2</w:t>
    </w:r>
    <w:r w:rsidRPr="006F5079">
      <w:fldChar w:fldCharType="end"/>
    </w:r>
    <w:r w:rsidRPr="006F5079">
      <w:t xml:space="preserve"> -</w:t>
    </w:r>
  </w:p>
  <w:p w:rsidR="00AD0FDA" w:rsidRPr="006F5079" w:rsidRDefault="00AD0FDA" w:rsidP="006F50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6E6A"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6F5079" w:rsidP="0081481D">
          <w:pPr>
            <w:jc w:val="right"/>
            <w:rPr>
              <w:b/>
              <w:color w:val="FF0000"/>
              <w:szCs w:val="16"/>
            </w:rPr>
          </w:pPr>
          <w:r>
            <w:rPr>
              <w:b/>
              <w:color w:val="FF0000"/>
              <w:szCs w:val="16"/>
            </w:rPr>
            <w:t xml:space="preserve"> </w:t>
          </w:r>
        </w:p>
      </w:tc>
    </w:tr>
    <w:bookmarkEnd w:id="23"/>
    <w:tr w:rsidR="00AC6E6A" w:rsidTr="00B13A58">
      <w:trPr>
        <w:trHeight w:val="213"/>
        <w:jc w:val="center"/>
      </w:trPr>
      <w:tc>
        <w:tcPr>
          <w:tcW w:w="3794" w:type="dxa"/>
          <w:vMerge w:val="restart"/>
          <w:shd w:val="clear" w:color="auto" w:fill="FFFFFF"/>
          <w:tcMar>
            <w:left w:w="0" w:type="dxa"/>
            <w:right w:w="0" w:type="dxa"/>
          </w:tcMar>
        </w:tcPr>
        <w:p w:rsidR="00ED54E0" w:rsidRPr="00AD0FDA" w:rsidRDefault="006F5079"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0859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AC6E6A"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6F5079" w:rsidRDefault="006F5079" w:rsidP="0081481D">
          <w:pPr>
            <w:jc w:val="right"/>
            <w:rPr>
              <w:b/>
              <w:szCs w:val="16"/>
            </w:rPr>
          </w:pPr>
          <w:bookmarkStart w:id="24" w:name="bmkSymbols"/>
          <w:r>
            <w:rPr>
              <w:b/>
              <w:szCs w:val="16"/>
            </w:rPr>
            <w:t>G/SPS/N/UKR/125/Add.1</w:t>
          </w:r>
        </w:p>
        <w:bookmarkEnd w:id="24"/>
        <w:p w:rsidR="00AD0FDA" w:rsidRPr="00934B4C" w:rsidRDefault="00AD0FDA" w:rsidP="0081481D">
          <w:pPr>
            <w:jc w:val="right"/>
            <w:rPr>
              <w:b/>
              <w:szCs w:val="16"/>
            </w:rPr>
          </w:pPr>
        </w:p>
      </w:tc>
    </w:tr>
    <w:tr w:rsidR="00AC6E6A"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F5079" w:rsidP="0081481D">
          <w:pPr>
            <w:jc w:val="right"/>
            <w:rPr>
              <w:szCs w:val="16"/>
            </w:rPr>
          </w:pPr>
          <w:bookmarkStart w:id="25" w:name="spsDateDistribution"/>
          <w:r w:rsidRPr="00934B4C">
            <w:rPr>
              <w:szCs w:val="16"/>
            </w:rPr>
            <w:t>21 August 2019</w:t>
          </w:r>
          <w:bookmarkStart w:id="26" w:name="bmkDate"/>
          <w:bookmarkEnd w:id="26"/>
          <w:bookmarkEnd w:id="25"/>
        </w:p>
      </w:tc>
    </w:tr>
    <w:tr w:rsidR="00AC6E6A"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F5079" w:rsidP="0081481D">
          <w:pPr>
            <w:jc w:val="left"/>
            <w:rPr>
              <w:b/>
            </w:rPr>
          </w:pPr>
          <w:bookmarkStart w:id="27" w:name="bmkSerial"/>
          <w:r w:rsidRPr="00934B4C">
            <w:rPr>
              <w:color w:val="FF0000"/>
              <w:szCs w:val="16"/>
            </w:rPr>
            <w:t>(</w:t>
          </w:r>
          <w:bookmarkStart w:id="28" w:name="spsSerialNumber"/>
          <w:bookmarkEnd w:id="28"/>
          <w:r w:rsidR="006B3DE1">
            <w:rPr>
              <w:color w:val="FF0000"/>
              <w:szCs w:val="16"/>
            </w:rPr>
            <w:t>19-5381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6F507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C6E6A"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F507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6F5079"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FEB4B8">
      <w:start w:val="1"/>
      <w:numFmt w:val="decimal"/>
      <w:pStyle w:val="SummaryText"/>
      <w:lvlText w:val="%1."/>
      <w:lvlJc w:val="left"/>
      <w:pPr>
        <w:ind w:left="360" w:hanging="360"/>
      </w:pPr>
    </w:lvl>
    <w:lvl w:ilvl="1" w:tplc="957AE27E" w:tentative="1">
      <w:start w:val="1"/>
      <w:numFmt w:val="lowerLetter"/>
      <w:lvlText w:val="%2."/>
      <w:lvlJc w:val="left"/>
      <w:pPr>
        <w:ind w:left="1080" w:hanging="360"/>
      </w:pPr>
    </w:lvl>
    <w:lvl w:ilvl="2" w:tplc="8AFEB05A" w:tentative="1">
      <w:start w:val="1"/>
      <w:numFmt w:val="lowerRoman"/>
      <w:lvlText w:val="%3."/>
      <w:lvlJc w:val="right"/>
      <w:pPr>
        <w:ind w:left="1800" w:hanging="180"/>
      </w:pPr>
    </w:lvl>
    <w:lvl w:ilvl="3" w:tplc="FE2204B6" w:tentative="1">
      <w:start w:val="1"/>
      <w:numFmt w:val="decimal"/>
      <w:lvlText w:val="%4."/>
      <w:lvlJc w:val="left"/>
      <w:pPr>
        <w:ind w:left="2520" w:hanging="360"/>
      </w:pPr>
    </w:lvl>
    <w:lvl w:ilvl="4" w:tplc="1E5898B0" w:tentative="1">
      <w:start w:val="1"/>
      <w:numFmt w:val="lowerLetter"/>
      <w:lvlText w:val="%5."/>
      <w:lvlJc w:val="left"/>
      <w:pPr>
        <w:ind w:left="3240" w:hanging="360"/>
      </w:pPr>
    </w:lvl>
    <w:lvl w:ilvl="5" w:tplc="3698DF90" w:tentative="1">
      <w:start w:val="1"/>
      <w:numFmt w:val="lowerRoman"/>
      <w:lvlText w:val="%6."/>
      <w:lvlJc w:val="right"/>
      <w:pPr>
        <w:ind w:left="3960" w:hanging="180"/>
      </w:pPr>
    </w:lvl>
    <w:lvl w:ilvl="6" w:tplc="2A0A07DA" w:tentative="1">
      <w:start w:val="1"/>
      <w:numFmt w:val="decimal"/>
      <w:lvlText w:val="%7."/>
      <w:lvlJc w:val="left"/>
      <w:pPr>
        <w:ind w:left="4680" w:hanging="360"/>
      </w:pPr>
    </w:lvl>
    <w:lvl w:ilvl="7" w:tplc="A3E41546" w:tentative="1">
      <w:start w:val="1"/>
      <w:numFmt w:val="lowerLetter"/>
      <w:lvlText w:val="%8."/>
      <w:lvlJc w:val="left"/>
      <w:pPr>
        <w:ind w:left="5400" w:hanging="360"/>
      </w:pPr>
    </w:lvl>
    <w:lvl w:ilvl="8" w:tplc="66985EC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7410"/>
    <w:rsid w:val="002F1872"/>
    <w:rsid w:val="00312AB5"/>
    <w:rsid w:val="00350C33"/>
    <w:rsid w:val="003572B4"/>
    <w:rsid w:val="00361102"/>
    <w:rsid w:val="00366F84"/>
    <w:rsid w:val="003E29A1"/>
    <w:rsid w:val="00467032"/>
    <w:rsid w:val="0046754A"/>
    <w:rsid w:val="004F203A"/>
    <w:rsid w:val="005336B8"/>
    <w:rsid w:val="00547B5F"/>
    <w:rsid w:val="005B04B9"/>
    <w:rsid w:val="005B68C7"/>
    <w:rsid w:val="005B7054"/>
    <w:rsid w:val="005D5981"/>
    <w:rsid w:val="005F06C2"/>
    <w:rsid w:val="005F30CB"/>
    <w:rsid w:val="00612644"/>
    <w:rsid w:val="006316DC"/>
    <w:rsid w:val="00674CCD"/>
    <w:rsid w:val="006A6185"/>
    <w:rsid w:val="006B3DE1"/>
    <w:rsid w:val="006C34E8"/>
    <w:rsid w:val="006F5079"/>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C6E6A"/>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0D8F"/>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UKR/19_4510_01_x.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UKR/19_4510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19/SPS/UKR/19_4510_02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2387</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2019-08-21T10:32:00Z</dcterms:created>
  <dcterms:modified xsi:type="dcterms:W3CDTF">2019-08-21T12:21:00Z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G/SPS/N/UKR/125/Add.1</vt:lpwstr>
  </property>
</Properties>
</file>