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6D340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14797" w:rsidTr="00F3021D">
        <w:tc>
          <w:tcPr>
            <w:tcW w:w="707" w:type="dxa"/>
            <w:tcBorders>
              <w:bottom w:val="single" w:sz="6" w:space="0" w:color="auto"/>
            </w:tcBorders>
            <w:shd w:val="clear" w:color="auto" w:fill="auto"/>
          </w:tcPr>
          <w:p w:rsidR="00EA4725" w:rsidRPr="00441372" w:rsidRDefault="006D34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D340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China</w:t>
            </w:r>
            <w:bookmarkEnd w:id="1"/>
          </w:p>
          <w:p w:rsidR="00EA4725" w:rsidRPr="00441372" w:rsidRDefault="006D340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4" w:name="X_SPS_Reg_2A"/>
            <w:r w:rsidRPr="00441372">
              <w:rPr>
                <w:b/>
              </w:rPr>
              <w:t>Agency responsible</w:t>
            </w:r>
            <w:bookmarkEnd w:id="4"/>
            <w:r w:rsidRPr="00441372">
              <w:rPr>
                <w:b/>
              </w:rPr>
              <w:t>:</w:t>
            </w:r>
            <w:r w:rsidRPr="0065690F">
              <w:t xml:space="preserve"> National Health Commission of the People's Republic of China</w:t>
            </w:r>
            <w:bookmarkStart w:id="5" w:name="sps2a"/>
            <w:bookmarkEnd w:id="5"/>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Prepared meat products</w:t>
            </w:r>
            <w:bookmarkStart w:id="7" w:name="sps3a"/>
            <w:bookmarkEnd w:id="7"/>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D340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D340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15" w:name="X_SPS_Reg_5A"/>
            <w:r w:rsidRPr="00441372">
              <w:rPr>
                <w:b/>
              </w:rPr>
              <w:t>Title of the notified document</w:t>
            </w:r>
            <w:bookmarkEnd w:id="15"/>
            <w:r w:rsidRPr="00441372">
              <w:rPr>
                <w:b/>
              </w:rPr>
              <w:t>:</w:t>
            </w:r>
            <w:r w:rsidRPr="0065690F">
              <w:t xml:space="preserve"> National Food Safety Standard of the P.R.C.: Code of Hygienic Practice of Producing for Prepared Meat Products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Chinese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w:t>
            </w:r>
            <w:bookmarkEnd w:id="20"/>
          </w:p>
          <w:p w:rsidR="00EA4725" w:rsidRPr="00441372" w:rsidRDefault="00D667F5" w:rsidP="00441372">
            <w:pPr>
              <w:spacing w:after="120"/>
            </w:pPr>
            <w:hyperlink r:id="rId7" w:tgtFrame="_blank" w:history="1">
              <w:r w:rsidR="006D3409" w:rsidRPr="00441372">
                <w:rPr>
                  <w:color w:val="0000FF"/>
                  <w:u w:val="single"/>
                </w:rPr>
                <w:t>https://members.wto.org/crnattachments/2021/SPS/CHN/21_7165_00_x.pdf</w:t>
              </w:r>
            </w:hyperlink>
            <w:bookmarkStart w:id="21" w:name="sps5d"/>
            <w:bookmarkEnd w:id="21"/>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22" w:name="X_SPS_Reg_6A"/>
            <w:r w:rsidRPr="00441372">
              <w:rPr>
                <w:b/>
              </w:rPr>
              <w:t>Description of content</w:t>
            </w:r>
            <w:bookmarkEnd w:id="22"/>
            <w:r w:rsidRPr="00441372">
              <w:rPr>
                <w:b/>
              </w:rPr>
              <w:t>:</w:t>
            </w:r>
            <w:r w:rsidRPr="0065690F">
              <w:t xml:space="preserve"> The standard defines the basic requirements and regulation principles on prepared meat products producing, in the fields of raw material purchasing, processing, packaging, storage and transportation, etc. concerning processing area, facilities and equipment and workers. This standard is applicable to the production of prepared meat products.</w:t>
            </w:r>
            <w:bookmarkStart w:id="23" w:name="sps6a"/>
            <w:bookmarkEnd w:id="23"/>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D340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6D340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D340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D340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6D340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D340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6D340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rsidR="00EA4725" w:rsidRPr="00441372" w:rsidRDefault="006D340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rsidR="00EA4725" w:rsidRPr="00441372" w:rsidRDefault="006D340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14797" w:rsidTr="00F3021D">
        <w:tc>
          <w:tcPr>
            <w:tcW w:w="707" w:type="dxa"/>
            <w:tcBorders>
              <w:top w:val="single" w:sz="6" w:space="0" w:color="auto"/>
              <w:bottom w:val="single" w:sz="6" w:space="0" w:color="auto"/>
            </w:tcBorders>
            <w:shd w:val="clear" w:color="auto" w:fill="auto"/>
          </w:tcPr>
          <w:p w:rsidR="00EA4725" w:rsidRPr="00441372" w:rsidRDefault="006D34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D3409"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January 2022</w:t>
            </w:r>
            <w:bookmarkEnd w:id="72"/>
          </w:p>
          <w:p w:rsidR="00EA4725" w:rsidRPr="00441372" w:rsidRDefault="006D340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C14797" w:rsidRPr="0065690F" w:rsidRDefault="006D3409" w:rsidP="00441372">
            <w:r w:rsidRPr="0065690F">
              <w:t>WTO/SPS National Notification and Enquiry Center of the People's Republic of China</w:t>
            </w:r>
          </w:p>
          <w:p w:rsidR="00C14797" w:rsidRPr="0065690F" w:rsidRDefault="006D3409" w:rsidP="00441372">
            <w:r w:rsidRPr="0065690F">
              <w:t>Tel: +(86 10) 5795 4645/5795 4642</w:t>
            </w:r>
          </w:p>
          <w:p w:rsidR="00C14797" w:rsidRPr="0065690F" w:rsidRDefault="006D3409" w:rsidP="00441372">
            <w:pPr>
              <w:spacing w:after="120"/>
            </w:pPr>
            <w:r w:rsidRPr="0065690F">
              <w:t>E-mail: sps@customs.gov.cn</w:t>
            </w:r>
            <w:bookmarkStart w:id="79" w:name="sps12d"/>
            <w:bookmarkEnd w:id="79"/>
          </w:p>
        </w:tc>
      </w:tr>
      <w:tr w:rsidR="00C14797" w:rsidTr="00F3021D">
        <w:tc>
          <w:tcPr>
            <w:tcW w:w="707" w:type="dxa"/>
            <w:tcBorders>
              <w:top w:val="single" w:sz="6" w:space="0" w:color="auto"/>
            </w:tcBorders>
            <w:shd w:val="clear" w:color="auto" w:fill="auto"/>
          </w:tcPr>
          <w:p w:rsidR="00EA4725" w:rsidRPr="00441372" w:rsidRDefault="006D34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D340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D3409" w:rsidP="00F3021D">
            <w:pPr>
              <w:keepNext/>
              <w:keepLines/>
              <w:rPr>
                <w:bCs/>
              </w:rPr>
            </w:pPr>
            <w:r w:rsidRPr="0065690F">
              <w:rPr>
                <w:bCs/>
              </w:rPr>
              <w:t>WTO/SPS National Notification and Enquiry Center of the People's Republic of China</w:t>
            </w:r>
          </w:p>
          <w:p w:rsidR="00EA4725" w:rsidRPr="0065690F" w:rsidRDefault="006D3409" w:rsidP="00F3021D">
            <w:pPr>
              <w:keepNext/>
              <w:keepLines/>
              <w:rPr>
                <w:bCs/>
              </w:rPr>
            </w:pPr>
            <w:r w:rsidRPr="0065690F">
              <w:rPr>
                <w:bCs/>
              </w:rPr>
              <w:t>Tel: +(86 10) 5795 4645/5795 4642</w:t>
            </w:r>
          </w:p>
          <w:p w:rsidR="00EA4725" w:rsidRPr="0065690F" w:rsidRDefault="006D3409" w:rsidP="00F3021D">
            <w:pPr>
              <w:keepNext/>
              <w:keepLines/>
              <w:spacing w:after="120"/>
              <w:rPr>
                <w:bCs/>
              </w:rPr>
            </w:pPr>
            <w:r w:rsidRPr="0065690F">
              <w:rPr>
                <w:bCs/>
              </w:rPr>
              <w:t>E-mail: sps@customs.gov.cn</w:t>
            </w:r>
            <w:bookmarkStart w:id="86" w:name="sps13c"/>
            <w:bookmarkEnd w:id="86"/>
          </w:p>
        </w:tc>
      </w:tr>
    </w:tbl>
    <w:p w:rsidR="007141CF" w:rsidRPr="00441372" w:rsidRDefault="007141CF" w:rsidP="00441372"/>
    <w:sectPr w:rsidR="007141CF" w:rsidRPr="00441372" w:rsidSect="006D340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BB" w:rsidRDefault="006D3409">
      <w:r>
        <w:separator/>
      </w:r>
    </w:p>
  </w:endnote>
  <w:endnote w:type="continuationSeparator" w:id="0">
    <w:p w:rsidR="00D759BB" w:rsidRDefault="006D3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D3409" w:rsidRDefault="006D3409" w:rsidP="006D3409">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6D3409" w:rsidRDefault="006D3409" w:rsidP="006D3409">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6D3409"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BB" w:rsidRDefault="006D3409">
      <w:r>
        <w:separator/>
      </w:r>
    </w:p>
  </w:footnote>
  <w:footnote w:type="continuationSeparator" w:id="0">
    <w:p w:rsidR="00D759BB" w:rsidRDefault="006D3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09" w:rsidRPr="006D3409" w:rsidRDefault="006D3409" w:rsidP="006D3409">
    <w:pPr>
      <w:pStyle w:val="Header"/>
      <w:pBdr>
        <w:bottom w:val="single" w:sz="4" w:space="1" w:color="auto"/>
      </w:pBdr>
      <w:tabs>
        <w:tab w:val="clear" w:pos="4513"/>
        <w:tab w:val="clear" w:pos="9027"/>
      </w:tabs>
      <w:jc w:val="center"/>
    </w:pPr>
    <w:r w:rsidRPr="006D3409">
      <w:t>G/SPS/N/CHN/1240</w:t>
    </w:r>
  </w:p>
  <w:p w:rsidR="006D3409" w:rsidRPr="006D3409" w:rsidRDefault="006D3409" w:rsidP="006D3409">
    <w:pPr>
      <w:pStyle w:val="Header"/>
      <w:pBdr>
        <w:bottom w:val="single" w:sz="4" w:space="1" w:color="auto"/>
      </w:pBdr>
      <w:tabs>
        <w:tab w:val="clear" w:pos="4513"/>
        <w:tab w:val="clear" w:pos="9027"/>
      </w:tabs>
      <w:jc w:val="center"/>
    </w:pPr>
  </w:p>
  <w:p w:rsidR="006D3409" w:rsidRPr="006D3409" w:rsidRDefault="006D3409" w:rsidP="006D3409">
    <w:pPr>
      <w:pStyle w:val="Header"/>
      <w:pBdr>
        <w:bottom w:val="single" w:sz="4" w:space="1" w:color="auto"/>
      </w:pBdr>
      <w:tabs>
        <w:tab w:val="clear" w:pos="4513"/>
        <w:tab w:val="clear" w:pos="9027"/>
      </w:tabs>
      <w:jc w:val="center"/>
    </w:pPr>
    <w:r w:rsidRPr="006D3409">
      <w:t xml:space="preserve">- </w:t>
    </w:r>
    <w:r w:rsidR="00D667F5" w:rsidRPr="006D3409">
      <w:fldChar w:fldCharType="begin"/>
    </w:r>
    <w:r w:rsidRPr="006D3409">
      <w:instrText xml:space="preserve"> PAGE </w:instrText>
    </w:r>
    <w:r w:rsidR="00D667F5" w:rsidRPr="006D3409">
      <w:fldChar w:fldCharType="separate"/>
    </w:r>
    <w:r w:rsidR="007A44DC">
      <w:rPr>
        <w:noProof/>
      </w:rPr>
      <w:t>2</w:t>
    </w:r>
    <w:r w:rsidR="00D667F5" w:rsidRPr="006D3409">
      <w:fldChar w:fldCharType="end"/>
    </w:r>
    <w:r w:rsidRPr="006D3409">
      <w:t xml:space="preserve"> -</w:t>
    </w:r>
  </w:p>
  <w:p w:rsidR="00EA4725" w:rsidRPr="006D3409" w:rsidRDefault="00EA4725" w:rsidP="006D3409">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09" w:rsidRPr="006D3409" w:rsidRDefault="006D3409" w:rsidP="006D3409">
    <w:pPr>
      <w:pStyle w:val="Header"/>
      <w:pBdr>
        <w:bottom w:val="single" w:sz="4" w:space="1" w:color="auto"/>
      </w:pBdr>
      <w:tabs>
        <w:tab w:val="clear" w:pos="4513"/>
        <w:tab w:val="clear" w:pos="9027"/>
      </w:tabs>
      <w:jc w:val="center"/>
    </w:pPr>
    <w:r w:rsidRPr="006D3409">
      <w:t>G/SPS/N/CHN/1240</w:t>
    </w:r>
  </w:p>
  <w:p w:rsidR="006D3409" w:rsidRPr="006D3409" w:rsidRDefault="006D3409" w:rsidP="006D3409">
    <w:pPr>
      <w:pStyle w:val="Header"/>
      <w:pBdr>
        <w:bottom w:val="single" w:sz="4" w:space="1" w:color="auto"/>
      </w:pBdr>
      <w:tabs>
        <w:tab w:val="clear" w:pos="4513"/>
        <w:tab w:val="clear" w:pos="9027"/>
      </w:tabs>
      <w:jc w:val="center"/>
    </w:pPr>
  </w:p>
  <w:p w:rsidR="006D3409" w:rsidRPr="006D3409" w:rsidRDefault="006D3409" w:rsidP="006D3409">
    <w:pPr>
      <w:pStyle w:val="Header"/>
      <w:pBdr>
        <w:bottom w:val="single" w:sz="4" w:space="1" w:color="auto"/>
      </w:pBdr>
      <w:tabs>
        <w:tab w:val="clear" w:pos="4513"/>
        <w:tab w:val="clear" w:pos="9027"/>
      </w:tabs>
      <w:jc w:val="center"/>
    </w:pPr>
    <w:r w:rsidRPr="006D3409">
      <w:t xml:space="preserve">- </w:t>
    </w:r>
    <w:r w:rsidR="00D667F5" w:rsidRPr="006D3409">
      <w:fldChar w:fldCharType="begin"/>
    </w:r>
    <w:r w:rsidRPr="006D3409">
      <w:instrText xml:space="preserve"> PAGE </w:instrText>
    </w:r>
    <w:r w:rsidR="00D667F5" w:rsidRPr="006D3409">
      <w:fldChar w:fldCharType="separate"/>
    </w:r>
    <w:r w:rsidRPr="006D3409">
      <w:rPr>
        <w:noProof/>
      </w:rPr>
      <w:t>2</w:t>
    </w:r>
    <w:r w:rsidR="00D667F5" w:rsidRPr="006D3409">
      <w:fldChar w:fldCharType="end"/>
    </w:r>
    <w:r w:rsidRPr="006D3409">
      <w:t xml:space="preserve"> -</w:t>
    </w:r>
  </w:p>
  <w:p w:rsidR="00EA4725" w:rsidRPr="006D3409" w:rsidRDefault="00EA4725" w:rsidP="006D3409">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1479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D3409" w:rsidP="00422B6F">
          <w:pPr>
            <w:jc w:val="right"/>
            <w:rPr>
              <w:b/>
              <w:color w:val="FF0000"/>
              <w:szCs w:val="16"/>
            </w:rPr>
          </w:pPr>
          <w:r>
            <w:rPr>
              <w:b/>
              <w:color w:val="FF0000"/>
              <w:szCs w:val="16"/>
            </w:rPr>
            <w:t xml:space="preserve"> </w:t>
          </w:r>
        </w:p>
      </w:tc>
    </w:tr>
    <w:bookmarkEnd w:id="87"/>
    <w:tr w:rsidR="00C14797" w:rsidTr="00EE3CAF">
      <w:trPr>
        <w:trHeight w:val="213"/>
        <w:jc w:val="center"/>
      </w:trPr>
      <w:tc>
        <w:tcPr>
          <w:tcW w:w="3794" w:type="dxa"/>
          <w:vMerge w:val="restart"/>
          <w:shd w:val="clear" w:color="auto" w:fill="FFFFFF"/>
          <w:tcMar>
            <w:left w:w="0" w:type="dxa"/>
            <w:right w:w="0" w:type="dxa"/>
          </w:tcMar>
        </w:tcPr>
        <w:p w:rsidR="00ED54E0" w:rsidRPr="00EA4725" w:rsidRDefault="007A44DC" w:rsidP="00422B6F">
          <w:pPr>
            <w:jc w:val="left"/>
          </w:pPr>
          <w:r>
            <w:rPr>
              <w:noProof/>
              <w:lang w:val="en-US" w:bidi="hi-IN"/>
            </w:rPr>
            <w:drawing>
              <wp:inline distT="0" distB="0" distL="0" distR="0">
                <wp:extent cx="2409825" cy="7143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9825"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1479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D3409" w:rsidRDefault="006D3409" w:rsidP="00656ABC">
          <w:pPr>
            <w:jc w:val="right"/>
            <w:rPr>
              <w:b/>
              <w:szCs w:val="16"/>
            </w:rPr>
          </w:pPr>
          <w:bookmarkStart w:id="88" w:name="bmkSymbols"/>
          <w:r>
            <w:rPr>
              <w:b/>
              <w:szCs w:val="16"/>
            </w:rPr>
            <w:t>G/SPS/N/CHN/1240</w:t>
          </w:r>
        </w:p>
        <w:bookmarkEnd w:id="88"/>
        <w:p w:rsidR="00656ABC" w:rsidRPr="00EA4725" w:rsidRDefault="00656ABC" w:rsidP="00656ABC">
          <w:pPr>
            <w:jc w:val="right"/>
            <w:rPr>
              <w:b/>
              <w:szCs w:val="16"/>
            </w:rPr>
          </w:pPr>
        </w:p>
      </w:tc>
    </w:tr>
    <w:tr w:rsidR="00C1479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D3409" w:rsidP="00422B6F">
          <w:pPr>
            <w:jc w:val="right"/>
            <w:rPr>
              <w:szCs w:val="16"/>
            </w:rPr>
          </w:pPr>
          <w:bookmarkStart w:id="89" w:name="spsDateDistribution"/>
          <w:r w:rsidRPr="00EA4725">
            <w:rPr>
              <w:szCs w:val="16"/>
            </w:rPr>
            <w:t>15 November 2021</w:t>
          </w:r>
          <w:bookmarkStart w:id="90" w:name="bmkDate"/>
          <w:bookmarkEnd w:id="89"/>
          <w:bookmarkEnd w:id="90"/>
        </w:p>
      </w:tc>
    </w:tr>
    <w:tr w:rsidR="00C1479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D3409" w:rsidP="00422B6F">
          <w:pPr>
            <w:jc w:val="left"/>
            <w:rPr>
              <w:b/>
            </w:rPr>
          </w:pPr>
          <w:bookmarkStart w:id="91" w:name="bmkSerial"/>
          <w:r w:rsidRPr="00441372">
            <w:rPr>
              <w:color w:val="FF0000"/>
              <w:szCs w:val="16"/>
            </w:rPr>
            <w:t>(</w:t>
          </w:r>
          <w:bookmarkStart w:id="92" w:name="spsSerialNumber"/>
          <w:bookmarkEnd w:id="92"/>
          <w:r w:rsidR="00472D96">
            <w:rPr>
              <w:color w:val="FF0000"/>
              <w:szCs w:val="16"/>
            </w:rPr>
            <w:t>21-</w:t>
          </w:r>
          <w:r w:rsidR="00990DBD">
            <w:rPr>
              <w:color w:val="FF0000"/>
              <w:szCs w:val="16"/>
            </w:rPr>
            <w:t>8619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D3409" w:rsidP="00422B6F">
          <w:pPr>
            <w:jc w:val="right"/>
            <w:rPr>
              <w:szCs w:val="16"/>
            </w:rPr>
          </w:pPr>
          <w:bookmarkStart w:id="93" w:name="bmkTotPages"/>
          <w:r w:rsidRPr="00441372">
            <w:rPr>
              <w:bCs/>
              <w:szCs w:val="16"/>
            </w:rPr>
            <w:t xml:space="preserve">Page: </w:t>
          </w:r>
          <w:r w:rsidR="00D667F5" w:rsidRPr="00441372">
            <w:rPr>
              <w:bCs/>
              <w:szCs w:val="16"/>
            </w:rPr>
            <w:fldChar w:fldCharType="begin"/>
          </w:r>
          <w:r w:rsidRPr="00441372">
            <w:rPr>
              <w:bCs/>
              <w:szCs w:val="16"/>
            </w:rPr>
            <w:instrText xml:space="preserve"> PAGE  \* Arabic  \* MERGEFORMAT </w:instrText>
          </w:r>
          <w:r w:rsidR="00D667F5" w:rsidRPr="00441372">
            <w:rPr>
              <w:bCs/>
              <w:szCs w:val="16"/>
            </w:rPr>
            <w:fldChar w:fldCharType="separate"/>
          </w:r>
          <w:r w:rsidR="007A44DC">
            <w:rPr>
              <w:bCs/>
              <w:noProof/>
              <w:szCs w:val="16"/>
            </w:rPr>
            <w:t>1</w:t>
          </w:r>
          <w:r w:rsidR="00D667F5" w:rsidRPr="00441372">
            <w:rPr>
              <w:bCs/>
              <w:szCs w:val="16"/>
            </w:rPr>
            <w:fldChar w:fldCharType="end"/>
          </w:r>
          <w:r w:rsidRPr="00441372">
            <w:rPr>
              <w:bCs/>
              <w:szCs w:val="16"/>
            </w:rPr>
            <w:t>/</w:t>
          </w:r>
          <w:fldSimple w:instr=" NUMPAGES  \* Arabic  \* MERGEFORMAT ">
            <w:r w:rsidR="007A44DC">
              <w:rPr>
                <w:bCs/>
                <w:noProof/>
                <w:szCs w:val="16"/>
              </w:rPr>
              <w:t>2</w:t>
            </w:r>
          </w:fldSimple>
          <w:bookmarkEnd w:id="93"/>
        </w:p>
      </w:tc>
    </w:tr>
    <w:tr w:rsidR="00C1479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D340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6D3409"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6AAC6A6">
      <w:start w:val="1"/>
      <w:numFmt w:val="decimal"/>
      <w:pStyle w:val="SummaryText"/>
      <w:lvlText w:val="%1."/>
      <w:lvlJc w:val="left"/>
      <w:pPr>
        <w:ind w:left="360" w:hanging="360"/>
      </w:pPr>
    </w:lvl>
    <w:lvl w:ilvl="1" w:tplc="4DC60236" w:tentative="1">
      <w:start w:val="1"/>
      <w:numFmt w:val="lowerLetter"/>
      <w:lvlText w:val="%2."/>
      <w:lvlJc w:val="left"/>
      <w:pPr>
        <w:ind w:left="1080" w:hanging="360"/>
      </w:pPr>
    </w:lvl>
    <w:lvl w:ilvl="2" w:tplc="27228614" w:tentative="1">
      <w:start w:val="1"/>
      <w:numFmt w:val="lowerRoman"/>
      <w:lvlText w:val="%3."/>
      <w:lvlJc w:val="right"/>
      <w:pPr>
        <w:ind w:left="1800" w:hanging="180"/>
      </w:pPr>
    </w:lvl>
    <w:lvl w:ilvl="3" w:tplc="4B0EDA44" w:tentative="1">
      <w:start w:val="1"/>
      <w:numFmt w:val="decimal"/>
      <w:lvlText w:val="%4."/>
      <w:lvlJc w:val="left"/>
      <w:pPr>
        <w:ind w:left="2520" w:hanging="360"/>
      </w:pPr>
    </w:lvl>
    <w:lvl w:ilvl="4" w:tplc="23364860" w:tentative="1">
      <w:start w:val="1"/>
      <w:numFmt w:val="lowerLetter"/>
      <w:lvlText w:val="%5."/>
      <w:lvlJc w:val="left"/>
      <w:pPr>
        <w:ind w:left="3240" w:hanging="360"/>
      </w:pPr>
    </w:lvl>
    <w:lvl w:ilvl="5" w:tplc="EFA05ED2" w:tentative="1">
      <w:start w:val="1"/>
      <w:numFmt w:val="lowerRoman"/>
      <w:lvlText w:val="%6."/>
      <w:lvlJc w:val="right"/>
      <w:pPr>
        <w:ind w:left="3960" w:hanging="180"/>
      </w:pPr>
    </w:lvl>
    <w:lvl w:ilvl="6" w:tplc="21D2E8EC" w:tentative="1">
      <w:start w:val="1"/>
      <w:numFmt w:val="decimal"/>
      <w:lvlText w:val="%7."/>
      <w:lvlJc w:val="left"/>
      <w:pPr>
        <w:ind w:left="4680" w:hanging="360"/>
      </w:pPr>
    </w:lvl>
    <w:lvl w:ilvl="7" w:tplc="6CC0878A" w:tentative="1">
      <w:start w:val="1"/>
      <w:numFmt w:val="lowerLetter"/>
      <w:lvlText w:val="%8."/>
      <w:lvlJc w:val="left"/>
      <w:pPr>
        <w:ind w:left="5400" w:hanging="360"/>
      </w:pPr>
    </w:lvl>
    <w:lvl w:ilvl="8" w:tplc="4258A0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2D96"/>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3409"/>
    <w:rsid w:val="006F1601"/>
    <w:rsid w:val="006F5826"/>
    <w:rsid w:val="00700181"/>
    <w:rsid w:val="00713BFD"/>
    <w:rsid w:val="007141CF"/>
    <w:rsid w:val="007333DF"/>
    <w:rsid w:val="00745146"/>
    <w:rsid w:val="007577E3"/>
    <w:rsid w:val="00760DB3"/>
    <w:rsid w:val="00785406"/>
    <w:rsid w:val="007A44DC"/>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0DB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4797"/>
    <w:rsid w:val="00C305D7"/>
    <w:rsid w:val="00C30F2A"/>
    <w:rsid w:val="00C43456"/>
    <w:rsid w:val="00C43F16"/>
    <w:rsid w:val="00C65C0C"/>
    <w:rsid w:val="00C808FC"/>
    <w:rsid w:val="00C863EB"/>
    <w:rsid w:val="00CD7D97"/>
    <w:rsid w:val="00CE3EE6"/>
    <w:rsid w:val="00CE4BA1"/>
    <w:rsid w:val="00D000C7"/>
    <w:rsid w:val="00D52A9D"/>
    <w:rsid w:val="00D55AAD"/>
    <w:rsid w:val="00D667F5"/>
    <w:rsid w:val="00D66911"/>
    <w:rsid w:val="00D747AE"/>
    <w:rsid w:val="00D759BB"/>
    <w:rsid w:val="00D76A9E"/>
    <w:rsid w:val="00D9226C"/>
    <w:rsid w:val="00DA20BD"/>
    <w:rsid w:val="00DB122C"/>
    <w:rsid w:val="00DD3BA1"/>
    <w:rsid w:val="00DE50DB"/>
    <w:rsid w:val="00DF6AE1"/>
    <w:rsid w:val="00E06B18"/>
    <w:rsid w:val="00E46FD5"/>
    <w:rsid w:val="00E544BB"/>
    <w:rsid w:val="00E56545"/>
    <w:rsid w:val="00E64A48"/>
    <w:rsid w:val="00E91EB7"/>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7165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2021-11-24T06:35:00Z</dcterms:created>
  <dcterms:modified xsi:type="dcterms:W3CDTF">2021-11-24T06:35:00Z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8f39bbca-b6c5-4f35-b482-caec7bb93e15</vt:lpwstr>
  </property>
  <property fmtid="{D5CDD505-2E9C-101B-9397-08002B2CF9AE}" pid="3" name="Symbol1">
    <vt:lpwstr>G/SPS/N/CHN/1240</vt:lpwstr>
  </property>
  <property fmtid="{D5CDD505-2E9C-101B-9397-08002B2CF9AE}" pid="4" name="WTOCLASSIFICATION">
    <vt:lpwstr>WTO OFFICIAL</vt:lpwstr>
  </property>
</Properties>
</file>