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975BF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B6643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975BF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664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B664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Astaxanthin-rich oleoresin from </w:t>
            </w:r>
            <w:r w:rsidRPr="0065690F">
              <w:rPr>
                <w:i/>
                <w:iCs/>
              </w:rPr>
              <w:t>Haematococcus pluvialis</w:t>
            </w:r>
            <w:r w:rsidRPr="0065690F">
              <w:t xml:space="preserve"> algae</w:t>
            </w:r>
            <w:bookmarkStart w:id="7" w:name="sps3a"/>
            <w:bookmarkEnd w:id="7"/>
          </w:p>
        </w:tc>
      </w:tr>
      <w:tr w:rsidR="00B664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975B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975B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664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2021/1377 authorising the change of the conditions of use of the novel food astaxanthin-rich oleoresin from </w:t>
            </w:r>
            <w:r w:rsidRPr="0065690F">
              <w:rPr>
                <w:i/>
                <w:iCs/>
              </w:rPr>
              <w:t>Haematococcus pluvialis</w:t>
            </w:r>
            <w:r w:rsidRPr="0065690F">
              <w:t xml:space="preserve"> algae under Regulation (EU) 2015/2283 of the European Parliament and of the Council and amending Commission Implementing Regulation (EU)</w:t>
            </w:r>
            <w:r w:rsidR="00FA25EE">
              <w:t> </w:t>
            </w:r>
            <w:r w:rsidRPr="0065690F">
              <w:t>2017/2470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975BFB" w:rsidRDefault="00AE0C51" w:rsidP="00441372">
            <w:hyperlink r:id="rId7" w:tgtFrame="_blank" w:history="1">
              <w:r w:rsidR="00975BFB" w:rsidRPr="00441372">
                <w:rPr>
                  <w:color w:val="0000FF"/>
                  <w:u w:val="single"/>
                </w:rPr>
                <w:t>https://members.wto.org/crnattachments/2021/SPS/EEC/21_6067_00_e.pdf</w:t>
              </w:r>
            </w:hyperlink>
          </w:p>
          <w:p w:rsidR="00975BFB" w:rsidRDefault="00AE0C51" w:rsidP="00441372">
            <w:hyperlink r:id="rId8" w:tgtFrame="_blank" w:history="1">
              <w:r w:rsidR="00975BFB" w:rsidRPr="00441372">
                <w:rPr>
                  <w:color w:val="0000FF"/>
                  <w:u w:val="single"/>
                </w:rPr>
                <w:t>https://members.wto.org/crnattachments/2021/SPS/EEC/21_6067_00_f.pdf</w:t>
              </w:r>
            </w:hyperlink>
          </w:p>
          <w:p w:rsidR="00B66432" w:rsidRPr="00441372" w:rsidRDefault="00AE0C51" w:rsidP="00975BFB">
            <w:pPr>
              <w:spacing w:after="120"/>
            </w:pPr>
            <w:hyperlink r:id="rId9" w:tgtFrame="_blank" w:history="1">
              <w:r w:rsidR="00975BFB" w:rsidRPr="00441372">
                <w:rPr>
                  <w:color w:val="0000FF"/>
                  <w:u w:val="single"/>
                </w:rPr>
                <w:t>https://members.wto.org/crnattachments/2021/SPS/EEC/21_6067_00_s.pdf</w:t>
              </w:r>
            </w:hyperlink>
            <w:bookmarkStart w:id="21" w:name="sps5d"/>
            <w:bookmarkEnd w:id="21"/>
          </w:p>
        </w:tc>
      </w:tr>
      <w:tr w:rsidR="00B664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On the basis of an underpinning opinion of the European Food Safety Authority (EFSA) </w:t>
            </w:r>
            <w:hyperlink r:id="rId10" w:history="1">
              <w:r w:rsidRPr="0065690F">
                <w:rPr>
                  <w:color w:val="0000FF"/>
                  <w:u w:val="single"/>
                </w:rPr>
                <w:t>https://www.efsa.europa.eu/en/efsajournal/pub/5993</w:t>
              </w:r>
            </w:hyperlink>
            <w:r w:rsidRPr="0065690F">
              <w:t xml:space="preserve">, the measure authorises the use of astaxanthin-rich oleoresin from </w:t>
            </w:r>
            <w:r w:rsidRPr="0065690F">
              <w:rPr>
                <w:i/>
                <w:iCs/>
              </w:rPr>
              <w:t>Haematococcus pluvialis</w:t>
            </w:r>
            <w:r w:rsidRPr="0065690F">
              <w:t xml:space="preserve"> algae in food supplements that are intended for the general population above the age of 14 years.</w:t>
            </w:r>
            <w:bookmarkStart w:id="23" w:name="sps6a"/>
            <w:bookmarkEnd w:id="23"/>
          </w:p>
        </w:tc>
      </w:tr>
      <w:tr w:rsidR="00B664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664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975BF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975B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975B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975B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975BF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975B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975BFB" w:rsidP="00FA25EE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664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664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19 August 2021</w:t>
            </w:r>
            <w:bookmarkStart w:id="59" w:name="sps10a"/>
            <w:bookmarkEnd w:id="59"/>
          </w:p>
          <w:p w:rsidR="00EA4725" w:rsidRPr="00441372" w:rsidRDefault="00975BF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20 August 2021</w:t>
            </w:r>
            <w:bookmarkStart w:id="61" w:name="sps10bisa"/>
            <w:bookmarkEnd w:id="61"/>
          </w:p>
        </w:tc>
      </w:tr>
      <w:tr w:rsidR="00B664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9 September 2021</w:t>
            </w:r>
            <w:bookmarkStart w:id="65" w:name="sps11a"/>
            <w:bookmarkEnd w:id="65"/>
          </w:p>
          <w:p w:rsidR="00EA4725" w:rsidRPr="00441372" w:rsidRDefault="00975B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66432" w:rsidRPr="00D93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BF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975BF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66432" w:rsidRPr="0065690F" w:rsidRDefault="00975BFB" w:rsidP="00441372">
            <w:r w:rsidRPr="0065690F">
              <w:t>European Commission</w:t>
            </w:r>
          </w:p>
          <w:p w:rsidR="00B66432" w:rsidRPr="0065690F" w:rsidRDefault="00975BFB" w:rsidP="00441372">
            <w:r w:rsidRPr="0065690F">
              <w:t>DG Health and Food Safety, Unit D2-Multilateral International Relations</w:t>
            </w:r>
          </w:p>
          <w:p w:rsidR="00B66432" w:rsidRPr="00D93ADB" w:rsidRDefault="00975BFB" w:rsidP="00441372">
            <w:pPr>
              <w:rPr>
                <w:lang w:val="fr-CH"/>
              </w:rPr>
            </w:pPr>
            <w:r w:rsidRPr="00D93ADB">
              <w:rPr>
                <w:lang w:val="fr-CH"/>
              </w:rPr>
              <w:t>Rue Froissart 101</w:t>
            </w:r>
          </w:p>
          <w:p w:rsidR="00B66432" w:rsidRPr="00D93ADB" w:rsidRDefault="00975BFB" w:rsidP="00441372">
            <w:pPr>
              <w:rPr>
                <w:lang w:val="fr-CH"/>
              </w:rPr>
            </w:pPr>
            <w:r w:rsidRPr="00D93ADB">
              <w:rPr>
                <w:lang w:val="fr-CH"/>
              </w:rPr>
              <w:t>B-1049 Brussels</w:t>
            </w:r>
          </w:p>
          <w:p w:rsidR="00B66432" w:rsidRPr="00D93ADB" w:rsidRDefault="00975BFB" w:rsidP="00441372">
            <w:pPr>
              <w:rPr>
                <w:lang w:val="fr-CH"/>
              </w:rPr>
            </w:pPr>
            <w:r w:rsidRPr="00D93ADB">
              <w:rPr>
                <w:lang w:val="fr-CH"/>
              </w:rPr>
              <w:t>Tel: +(32 2) 29 54263</w:t>
            </w:r>
          </w:p>
          <w:p w:rsidR="00B66432" w:rsidRPr="00D93ADB" w:rsidRDefault="00975BFB" w:rsidP="00441372">
            <w:pPr>
              <w:rPr>
                <w:lang w:val="fr-CH"/>
              </w:rPr>
            </w:pPr>
            <w:r w:rsidRPr="00D93ADB">
              <w:rPr>
                <w:lang w:val="fr-CH"/>
              </w:rPr>
              <w:t>Fax: +(32 2) 29 98090</w:t>
            </w:r>
          </w:p>
          <w:p w:rsidR="00B66432" w:rsidRPr="00D93ADB" w:rsidRDefault="00975BFB" w:rsidP="00441372">
            <w:pPr>
              <w:spacing w:after="120"/>
              <w:rPr>
                <w:lang w:val="fr-CH"/>
              </w:rPr>
            </w:pPr>
            <w:r w:rsidRPr="00D93ADB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B66432" w:rsidRPr="00D93AD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75BF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75BF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75B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975B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D93ADB" w:rsidRDefault="00975BFB" w:rsidP="00F3021D">
            <w:pPr>
              <w:keepNext/>
              <w:keepLines/>
              <w:rPr>
                <w:bCs/>
                <w:lang w:val="fr-CH"/>
              </w:rPr>
            </w:pPr>
            <w:r w:rsidRPr="00D93ADB">
              <w:rPr>
                <w:bCs/>
                <w:lang w:val="fr-CH"/>
              </w:rPr>
              <w:t>Rue Froissart 101</w:t>
            </w:r>
          </w:p>
          <w:p w:rsidR="00EA4725" w:rsidRPr="00D93ADB" w:rsidRDefault="00975BFB" w:rsidP="00F3021D">
            <w:pPr>
              <w:keepNext/>
              <w:keepLines/>
              <w:rPr>
                <w:bCs/>
                <w:lang w:val="fr-CH"/>
              </w:rPr>
            </w:pPr>
            <w:r w:rsidRPr="00D93ADB">
              <w:rPr>
                <w:bCs/>
                <w:lang w:val="fr-CH"/>
              </w:rPr>
              <w:t>B-1049 Brussels</w:t>
            </w:r>
          </w:p>
          <w:p w:rsidR="00EA4725" w:rsidRPr="00D93ADB" w:rsidRDefault="00975BFB" w:rsidP="00F3021D">
            <w:pPr>
              <w:keepNext/>
              <w:keepLines/>
              <w:rPr>
                <w:bCs/>
                <w:lang w:val="fr-CH"/>
              </w:rPr>
            </w:pPr>
            <w:r w:rsidRPr="00D93ADB">
              <w:rPr>
                <w:bCs/>
                <w:lang w:val="fr-CH"/>
              </w:rPr>
              <w:t>Tel: +(32 2) 29 54263</w:t>
            </w:r>
          </w:p>
          <w:p w:rsidR="00EA4725" w:rsidRPr="00D93ADB" w:rsidRDefault="00975BFB" w:rsidP="00F3021D">
            <w:pPr>
              <w:keepNext/>
              <w:keepLines/>
              <w:rPr>
                <w:bCs/>
                <w:lang w:val="fr-CH"/>
              </w:rPr>
            </w:pPr>
            <w:r w:rsidRPr="00D93ADB">
              <w:rPr>
                <w:bCs/>
                <w:lang w:val="fr-CH"/>
              </w:rPr>
              <w:t>Fax: +(32 2) 29 98090</w:t>
            </w:r>
          </w:p>
          <w:p w:rsidR="00EA4725" w:rsidRPr="00D93ADB" w:rsidRDefault="00975BF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93ADB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:rsidR="007141CF" w:rsidRPr="00D93ADB" w:rsidRDefault="007141CF" w:rsidP="00441372">
      <w:pPr>
        <w:rPr>
          <w:lang w:val="fr-CH"/>
        </w:rPr>
      </w:pPr>
    </w:p>
    <w:sectPr w:rsidR="007141CF" w:rsidRPr="00D93ADB" w:rsidSect="00D93A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C4" w:rsidRDefault="00975BFB">
      <w:r>
        <w:separator/>
      </w:r>
    </w:p>
  </w:endnote>
  <w:endnote w:type="continuationSeparator" w:id="0">
    <w:p w:rsidR="009978C4" w:rsidRDefault="0097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D93ADB" w:rsidRDefault="00D93ADB" w:rsidP="00D93ADB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D93ADB" w:rsidRDefault="00D93ADB" w:rsidP="00D93ADB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975BFB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C4" w:rsidRDefault="00975BFB">
      <w:r>
        <w:separator/>
      </w:r>
    </w:p>
  </w:footnote>
  <w:footnote w:type="continuationSeparator" w:id="0">
    <w:p w:rsidR="009978C4" w:rsidRDefault="00975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DB" w:rsidRPr="00D93ADB" w:rsidRDefault="00D93ADB" w:rsidP="00D93A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3ADB">
      <w:t>G/SPS/N/EU/508</w:t>
    </w:r>
  </w:p>
  <w:p w:rsidR="00D93ADB" w:rsidRPr="00D93ADB" w:rsidRDefault="00D93ADB" w:rsidP="00D93A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93ADB" w:rsidRPr="00D93ADB" w:rsidRDefault="00D93ADB" w:rsidP="00D93A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3ADB">
      <w:t xml:space="preserve">- </w:t>
    </w:r>
    <w:r w:rsidR="00AE0C51" w:rsidRPr="00D93ADB">
      <w:fldChar w:fldCharType="begin"/>
    </w:r>
    <w:r w:rsidRPr="00D93ADB">
      <w:instrText xml:space="preserve"> PAGE </w:instrText>
    </w:r>
    <w:r w:rsidR="00AE0C51" w:rsidRPr="00D93ADB">
      <w:fldChar w:fldCharType="separate"/>
    </w:r>
    <w:r w:rsidR="008316B3">
      <w:rPr>
        <w:noProof/>
      </w:rPr>
      <w:t>2</w:t>
    </w:r>
    <w:r w:rsidR="00AE0C51" w:rsidRPr="00D93ADB">
      <w:fldChar w:fldCharType="end"/>
    </w:r>
    <w:r w:rsidRPr="00D93ADB">
      <w:t xml:space="preserve"> -</w:t>
    </w:r>
  </w:p>
  <w:p w:rsidR="00EA4725" w:rsidRPr="00D93ADB" w:rsidRDefault="00EA4725" w:rsidP="00D93AD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DB" w:rsidRPr="00D93ADB" w:rsidRDefault="00D93ADB" w:rsidP="00D93A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3ADB">
      <w:t>G/SPS/N/EU/508</w:t>
    </w:r>
  </w:p>
  <w:p w:rsidR="00D93ADB" w:rsidRPr="00D93ADB" w:rsidRDefault="00D93ADB" w:rsidP="00D93A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93ADB" w:rsidRPr="00D93ADB" w:rsidRDefault="00D93ADB" w:rsidP="00D93A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3ADB">
      <w:t xml:space="preserve">- </w:t>
    </w:r>
    <w:r w:rsidR="00AE0C51" w:rsidRPr="00D93ADB">
      <w:fldChar w:fldCharType="begin"/>
    </w:r>
    <w:r w:rsidRPr="00D93ADB">
      <w:instrText xml:space="preserve"> PAGE </w:instrText>
    </w:r>
    <w:r w:rsidR="00AE0C51" w:rsidRPr="00D93ADB">
      <w:fldChar w:fldCharType="separate"/>
    </w:r>
    <w:r w:rsidRPr="00D93ADB">
      <w:rPr>
        <w:noProof/>
      </w:rPr>
      <w:t>2</w:t>
    </w:r>
    <w:r w:rsidR="00AE0C51" w:rsidRPr="00D93ADB">
      <w:fldChar w:fldCharType="end"/>
    </w:r>
    <w:r w:rsidRPr="00D93ADB">
      <w:t xml:space="preserve"> -</w:t>
    </w:r>
  </w:p>
  <w:p w:rsidR="00EA4725" w:rsidRPr="00D93ADB" w:rsidRDefault="00EA4725" w:rsidP="00D93AD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B6643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3AD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6643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316B3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6643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93ADB" w:rsidRDefault="00D93AD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G/SPS/N/EU/508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6643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2A5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23 September 2021</w:t>
          </w:r>
        </w:p>
      </w:tc>
    </w:tr>
    <w:tr w:rsidR="00B6643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75BF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02A5D">
            <w:rPr>
              <w:color w:val="FF0000"/>
              <w:szCs w:val="16"/>
            </w:rPr>
            <w:t>21-</w:t>
          </w:r>
          <w:r w:rsidR="00A033D3">
            <w:rPr>
              <w:color w:val="FF0000"/>
              <w:szCs w:val="16"/>
            </w:rPr>
            <w:t>7101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75BF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AE0C51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AE0C51" w:rsidRPr="00441372">
            <w:rPr>
              <w:bCs/>
              <w:szCs w:val="16"/>
            </w:rPr>
            <w:fldChar w:fldCharType="separate"/>
          </w:r>
          <w:r w:rsidR="008316B3">
            <w:rPr>
              <w:bCs/>
              <w:noProof/>
              <w:szCs w:val="16"/>
            </w:rPr>
            <w:t>1</w:t>
          </w:r>
          <w:r w:rsidR="00AE0C51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8316B3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B6643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93AD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93AD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E76AD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E4CCE6" w:tentative="1">
      <w:start w:val="1"/>
      <w:numFmt w:val="lowerLetter"/>
      <w:lvlText w:val="%2."/>
      <w:lvlJc w:val="left"/>
      <w:pPr>
        <w:ind w:left="1080" w:hanging="360"/>
      </w:pPr>
    </w:lvl>
    <w:lvl w:ilvl="2" w:tplc="12B2AA9A" w:tentative="1">
      <w:start w:val="1"/>
      <w:numFmt w:val="lowerRoman"/>
      <w:lvlText w:val="%3."/>
      <w:lvlJc w:val="right"/>
      <w:pPr>
        <w:ind w:left="1800" w:hanging="180"/>
      </w:pPr>
    </w:lvl>
    <w:lvl w:ilvl="3" w:tplc="76CCF954" w:tentative="1">
      <w:start w:val="1"/>
      <w:numFmt w:val="decimal"/>
      <w:lvlText w:val="%4."/>
      <w:lvlJc w:val="left"/>
      <w:pPr>
        <w:ind w:left="2520" w:hanging="360"/>
      </w:pPr>
    </w:lvl>
    <w:lvl w:ilvl="4" w:tplc="8DCC4704" w:tentative="1">
      <w:start w:val="1"/>
      <w:numFmt w:val="lowerLetter"/>
      <w:lvlText w:val="%5."/>
      <w:lvlJc w:val="left"/>
      <w:pPr>
        <w:ind w:left="3240" w:hanging="360"/>
      </w:pPr>
    </w:lvl>
    <w:lvl w:ilvl="5" w:tplc="DCB6F6A0" w:tentative="1">
      <w:start w:val="1"/>
      <w:numFmt w:val="lowerRoman"/>
      <w:lvlText w:val="%6."/>
      <w:lvlJc w:val="right"/>
      <w:pPr>
        <w:ind w:left="3960" w:hanging="180"/>
      </w:pPr>
    </w:lvl>
    <w:lvl w:ilvl="6" w:tplc="18C6B156" w:tentative="1">
      <w:start w:val="1"/>
      <w:numFmt w:val="decimal"/>
      <w:lvlText w:val="%7."/>
      <w:lvlJc w:val="left"/>
      <w:pPr>
        <w:ind w:left="4680" w:hanging="360"/>
      </w:pPr>
    </w:lvl>
    <w:lvl w:ilvl="7" w:tplc="B5F64200" w:tentative="1">
      <w:start w:val="1"/>
      <w:numFmt w:val="lowerLetter"/>
      <w:lvlText w:val="%8."/>
      <w:lvlJc w:val="left"/>
      <w:pPr>
        <w:ind w:left="5400" w:hanging="360"/>
      </w:pPr>
    </w:lvl>
    <w:lvl w:ilvl="8" w:tplc="4F3870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2A5D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16B3"/>
    <w:rsid w:val="008363D8"/>
    <w:rsid w:val="00840C2B"/>
    <w:rsid w:val="008474E2"/>
    <w:rsid w:val="008730E9"/>
    <w:rsid w:val="008739FD"/>
    <w:rsid w:val="00893E85"/>
    <w:rsid w:val="008E372C"/>
    <w:rsid w:val="00903AB0"/>
    <w:rsid w:val="00975BFB"/>
    <w:rsid w:val="009978C4"/>
    <w:rsid w:val="009A2161"/>
    <w:rsid w:val="009A6F54"/>
    <w:rsid w:val="00A033D3"/>
    <w:rsid w:val="00A52B02"/>
    <w:rsid w:val="00A6057A"/>
    <w:rsid w:val="00A62304"/>
    <w:rsid w:val="00A74017"/>
    <w:rsid w:val="00AA332C"/>
    <w:rsid w:val="00AC27F8"/>
    <w:rsid w:val="00AD4C72"/>
    <w:rsid w:val="00AE057B"/>
    <w:rsid w:val="00AE0C51"/>
    <w:rsid w:val="00AE2AEE"/>
    <w:rsid w:val="00B00276"/>
    <w:rsid w:val="00B230EC"/>
    <w:rsid w:val="00B367FB"/>
    <w:rsid w:val="00B52738"/>
    <w:rsid w:val="00B56EDC"/>
    <w:rsid w:val="00B66432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3ADB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25E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6067_00_f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6067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efsa.europa.eu/en/efsajournal/pub/5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6067_00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2021-11-08T05:54:00Z</dcterms:created>
  <dcterms:modified xsi:type="dcterms:W3CDTF">2021-11-08T05:54:00Z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f08c678f-0b43-48d8-aec7-94e4f2c07eff</vt:lpwstr>
  </property>
  <property fmtid="{D5CDD505-2E9C-101B-9397-08002B2CF9AE}" pid="3" name="Symbol1">
    <vt:lpwstr>G/SPS/N/EU/508</vt:lpwstr>
  </property>
  <property fmtid="{D5CDD505-2E9C-101B-9397-08002B2CF9AE}" pid="4" name="WTOCLASSIFICATION">
    <vt:lpwstr>WTO OFFICIAL</vt:lpwstr>
  </property>
</Properties>
</file>