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FC1D" w14:textId="77777777" w:rsidR="00EA4725" w:rsidRPr="00441372" w:rsidRDefault="00F53DB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21653" w14:paraId="447017D8" w14:textId="77777777" w:rsidTr="00F3021D">
        <w:tc>
          <w:tcPr>
            <w:tcW w:w="707" w:type="dxa"/>
            <w:tcBorders>
              <w:bottom w:val="single" w:sz="6" w:space="0" w:color="auto"/>
            </w:tcBorders>
            <w:shd w:val="clear" w:color="auto" w:fill="auto"/>
          </w:tcPr>
          <w:p w14:paraId="3151A26D" w14:textId="77777777" w:rsidR="00EA4725" w:rsidRPr="00441372" w:rsidRDefault="00F53DB0" w:rsidP="00441372">
            <w:pPr>
              <w:spacing w:before="120" w:after="120"/>
              <w:jc w:val="left"/>
            </w:pPr>
            <w:r w:rsidRPr="00441372">
              <w:rPr>
                <w:b/>
              </w:rPr>
              <w:t>1.</w:t>
            </w:r>
          </w:p>
        </w:tc>
        <w:tc>
          <w:tcPr>
            <w:tcW w:w="8320" w:type="dxa"/>
            <w:tcBorders>
              <w:bottom w:val="single" w:sz="6" w:space="0" w:color="auto"/>
            </w:tcBorders>
            <w:shd w:val="clear" w:color="auto" w:fill="auto"/>
          </w:tcPr>
          <w:p w14:paraId="23D10ACA" w14:textId="77777777" w:rsidR="00EA4725" w:rsidRPr="00441372" w:rsidRDefault="00F53D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14:paraId="25979D09" w14:textId="77777777" w:rsidR="00EA4725" w:rsidRPr="00441372" w:rsidRDefault="00F53D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21653" w14:paraId="7A20A601" w14:textId="77777777" w:rsidTr="00F3021D">
        <w:tc>
          <w:tcPr>
            <w:tcW w:w="707" w:type="dxa"/>
            <w:tcBorders>
              <w:top w:val="single" w:sz="6" w:space="0" w:color="auto"/>
              <w:bottom w:val="single" w:sz="6" w:space="0" w:color="auto"/>
            </w:tcBorders>
            <w:shd w:val="clear" w:color="auto" w:fill="auto"/>
          </w:tcPr>
          <w:p w14:paraId="1B4F8E71" w14:textId="77777777" w:rsidR="00EA4725" w:rsidRPr="00441372" w:rsidRDefault="00F53D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61837C7" w14:textId="77777777" w:rsidR="00EA4725" w:rsidRPr="00441372" w:rsidRDefault="00F53DB0"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w:t>
            </w:r>
            <w:bookmarkStart w:id="5" w:name="sps2a"/>
            <w:bookmarkEnd w:id="5"/>
          </w:p>
        </w:tc>
      </w:tr>
      <w:tr w:rsidR="00F21653" w14:paraId="62F33C17" w14:textId="77777777" w:rsidTr="00F3021D">
        <w:tc>
          <w:tcPr>
            <w:tcW w:w="707" w:type="dxa"/>
            <w:tcBorders>
              <w:top w:val="single" w:sz="6" w:space="0" w:color="auto"/>
              <w:bottom w:val="single" w:sz="6" w:space="0" w:color="auto"/>
            </w:tcBorders>
            <w:shd w:val="clear" w:color="auto" w:fill="auto"/>
          </w:tcPr>
          <w:p w14:paraId="518D76F6" w14:textId="77777777" w:rsidR="00EA4725" w:rsidRPr="00441372" w:rsidRDefault="00F53D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19AC49" w14:textId="77777777" w:rsidR="00EA4725" w:rsidRPr="00441372" w:rsidRDefault="00F53D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 and products in contact with food.</w:t>
            </w:r>
            <w:bookmarkStart w:id="7" w:name="sps3a"/>
            <w:bookmarkEnd w:id="7"/>
          </w:p>
        </w:tc>
      </w:tr>
      <w:tr w:rsidR="00F21653" w14:paraId="100DD9FF" w14:textId="77777777" w:rsidTr="00F3021D">
        <w:tc>
          <w:tcPr>
            <w:tcW w:w="707" w:type="dxa"/>
            <w:tcBorders>
              <w:top w:val="single" w:sz="6" w:space="0" w:color="auto"/>
              <w:bottom w:val="single" w:sz="6" w:space="0" w:color="auto"/>
            </w:tcBorders>
            <w:shd w:val="clear" w:color="auto" w:fill="auto"/>
          </w:tcPr>
          <w:p w14:paraId="28553AD0" w14:textId="77777777" w:rsidR="00EA4725" w:rsidRPr="00441372" w:rsidRDefault="00F53D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BE0C16" w14:textId="77777777" w:rsidR="00EA4725" w:rsidRPr="00441372" w:rsidRDefault="00F53D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E28F9E" w14:textId="77777777" w:rsidR="00EA4725" w:rsidRPr="00441372" w:rsidRDefault="00F53D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7AC8241" w14:textId="77777777" w:rsidR="00EA4725" w:rsidRPr="00441372" w:rsidRDefault="00F53DB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21653" w14:paraId="7CACAA0D" w14:textId="77777777" w:rsidTr="00F3021D">
        <w:tc>
          <w:tcPr>
            <w:tcW w:w="707" w:type="dxa"/>
            <w:tcBorders>
              <w:top w:val="single" w:sz="6" w:space="0" w:color="auto"/>
              <w:bottom w:val="single" w:sz="6" w:space="0" w:color="auto"/>
            </w:tcBorders>
            <w:shd w:val="clear" w:color="auto" w:fill="auto"/>
          </w:tcPr>
          <w:p w14:paraId="7E70D211" w14:textId="77777777" w:rsidR="00EA4725" w:rsidRPr="00441372" w:rsidRDefault="00F53D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37CC7D" w14:textId="77777777" w:rsidR="00EA4725" w:rsidRPr="00441372" w:rsidRDefault="00F53DB0" w:rsidP="00441372">
            <w:pPr>
              <w:spacing w:before="120" w:after="120"/>
            </w:pPr>
            <w:bookmarkStart w:id="15" w:name="X_SPS_Reg_5A"/>
            <w:r w:rsidRPr="00441372">
              <w:rPr>
                <w:b/>
              </w:rPr>
              <w:t>Title of the notified document</w:t>
            </w:r>
            <w:bookmarkEnd w:id="15"/>
            <w:r w:rsidRPr="00441372">
              <w:rPr>
                <w:b/>
              </w:rPr>
              <w:t>:</w:t>
            </w:r>
            <w:r w:rsidRPr="0065690F">
              <w:t xml:space="preserve"> Decision of the Board of Directors of the National Food Safety Authority(NFSA ) No.2/2020 on the Registration of Conformity Assessment Bodies Issuing Certificates of Inspection and Conformity for imported Food Consignments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tc>
      </w:tr>
      <w:tr w:rsidR="00F21653" w14:paraId="246DF768" w14:textId="77777777" w:rsidTr="00F3021D">
        <w:tc>
          <w:tcPr>
            <w:tcW w:w="707" w:type="dxa"/>
            <w:tcBorders>
              <w:top w:val="single" w:sz="6" w:space="0" w:color="auto"/>
              <w:bottom w:val="single" w:sz="6" w:space="0" w:color="auto"/>
            </w:tcBorders>
            <w:shd w:val="clear" w:color="auto" w:fill="auto"/>
          </w:tcPr>
          <w:p w14:paraId="0704C257" w14:textId="77777777" w:rsidR="00EA4725" w:rsidRPr="00441372" w:rsidRDefault="00F53D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A042C5" w14:textId="77777777" w:rsidR="00EA4725" w:rsidRPr="00441372" w:rsidRDefault="00F53DB0" w:rsidP="00441372">
            <w:pPr>
              <w:spacing w:before="120" w:after="120"/>
            </w:pPr>
            <w:bookmarkStart w:id="21" w:name="X_SPS_Reg_6A"/>
            <w:r w:rsidRPr="00441372">
              <w:rPr>
                <w:b/>
              </w:rPr>
              <w:t>Description of content</w:t>
            </w:r>
            <w:bookmarkEnd w:id="21"/>
            <w:r w:rsidRPr="00441372">
              <w:rPr>
                <w:b/>
              </w:rPr>
              <w:t>:</w:t>
            </w:r>
            <w:r w:rsidRPr="0065690F">
              <w:t xml:space="preserve"> This decision establishes a mechanism for the registration of Conformity Assessment Bodies that issue certificates of inspection and conformity for food consignments imported into Egypt. This decision organises the registration requirements and procedures, enforcement, technical and financial obligations of the Conformity Assessment Bodies required to conduct valid pre-shipment inspection.</w:t>
            </w:r>
          </w:p>
          <w:p w14:paraId="0B2E5E21" w14:textId="77777777" w:rsidR="00F21653" w:rsidRPr="0065690F" w:rsidRDefault="00F53DB0" w:rsidP="00441372">
            <w:pPr>
              <w:spacing w:after="120"/>
            </w:pPr>
            <w:r w:rsidRPr="0065690F">
              <w:t xml:space="preserve">Moreover, this decision allows the Chairman of the National Food Safety Authority (NFSA) to conclude Agreements and Memorandum of Understanding with International and Regional Authorities and Bodies on mutual recognition of food safety control systems to provide the required level of protection. </w:t>
            </w:r>
          </w:p>
          <w:p w14:paraId="0CDDD44F" w14:textId="77777777" w:rsidR="00F21653" w:rsidRPr="0065690F" w:rsidRDefault="00F53DB0" w:rsidP="00441372">
            <w:pPr>
              <w:spacing w:after="120"/>
            </w:pPr>
            <w:r w:rsidRPr="0065690F">
              <w:t xml:space="preserve">This measure will reduce the time of inspections at the border and accelerate the release time of the food consignments imported into Egypt, while ensuring credibility in the issued certificates. </w:t>
            </w:r>
          </w:p>
          <w:p w14:paraId="352696A5" w14:textId="77777777" w:rsidR="00F21653" w:rsidRPr="0065690F" w:rsidRDefault="00F53DB0" w:rsidP="00441372">
            <w:pPr>
              <w:spacing w:after="120"/>
            </w:pPr>
            <w:r w:rsidRPr="0065690F">
              <w:t>Worth mentioning is that this decision complies with international Principles and guidelines.</w:t>
            </w:r>
            <w:bookmarkStart w:id="22" w:name="sps6a"/>
            <w:bookmarkEnd w:id="22"/>
          </w:p>
        </w:tc>
      </w:tr>
      <w:tr w:rsidR="00F21653" w14:paraId="09218D23" w14:textId="77777777" w:rsidTr="00F3021D">
        <w:tc>
          <w:tcPr>
            <w:tcW w:w="707" w:type="dxa"/>
            <w:tcBorders>
              <w:top w:val="single" w:sz="6" w:space="0" w:color="auto"/>
              <w:bottom w:val="single" w:sz="6" w:space="0" w:color="auto"/>
            </w:tcBorders>
            <w:shd w:val="clear" w:color="auto" w:fill="auto"/>
          </w:tcPr>
          <w:p w14:paraId="29B924DA" w14:textId="77777777" w:rsidR="00EA4725" w:rsidRPr="00441372" w:rsidRDefault="00F53D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EC79164" w14:textId="77777777" w:rsidR="00EA4725" w:rsidRPr="00441372" w:rsidRDefault="00F53DB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21653" w14:paraId="62BB2E2D" w14:textId="77777777" w:rsidTr="00F3021D">
        <w:tc>
          <w:tcPr>
            <w:tcW w:w="707" w:type="dxa"/>
            <w:tcBorders>
              <w:top w:val="single" w:sz="6" w:space="0" w:color="auto"/>
              <w:bottom w:val="single" w:sz="6" w:space="0" w:color="auto"/>
            </w:tcBorders>
            <w:shd w:val="clear" w:color="auto" w:fill="auto"/>
          </w:tcPr>
          <w:p w14:paraId="67302917" w14:textId="77777777" w:rsidR="00EA4725" w:rsidRPr="00441372" w:rsidRDefault="00F53D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DA54C18" w14:textId="77777777" w:rsidR="00EA4725" w:rsidRPr="00441372" w:rsidRDefault="00F53DB0"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09650E69" w14:textId="77777777" w:rsidR="00F53DB0" w:rsidRDefault="00F53DB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bookmarkStart w:id="38" w:name="sps8atext"/>
          </w:p>
          <w:p w14:paraId="04E695E2" w14:textId="77777777" w:rsidR="00EA4725" w:rsidRPr="00441372" w:rsidRDefault="00F53DB0" w:rsidP="00F53DB0">
            <w:pPr>
              <w:pStyle w:val="ListParagraph"/>
              <w:numPr>
                <w:ilvl w:val="0"/>
                <w:numId w:val="16"/>
              </w:numPr>
              <w:spacing w:after="120"/>
            </w:pPr>
            <w:r w:rsidRPr="0065690F">
              <w:t>Principles and guidelines for national food control systems (CAC/GL82-2013).</w:t>
            </w:r>
          </w:p>
          <w:p w14:paraId="1D10BA5F" w14:textId="77777777" w:rsidR="00F21653" w:rsidRPr="0065690F" w:rsidRDefault="00F53DB0" w:rsidP="00F53DB0">
            <w:pPr>
              <w:pStyle w:val="ListParagraph"/>
              <w:numPr>
                <w:ilvl w:val="0"/>
                <w:numId w:val="16"/>
              </w:numPr>
              <w:spacing w:after="120"/>
            </w:pPr>
            <w:r w:rsidRPr="0065690F">
              <w:t>Principles and guidelines for monitoring the performance of national food control systems (CXG91-2017).</w:t>
            </w:r>
          </w:p>
          <w:p w14:paraId="25CA9BFD" w14:textId="77777777" w:rsidR="00F21653" w:rsidRPr="0065690F" w:rsidRDefault="00F53DB0" w:rsidP="00F53DB0">
            <w:pPr>
              <w:pStyle w:val="ListParagraph"/>
              <w:numPr>
                <w:ilvl w:val="0"/>
                <w:numId w:val="16"/>
              </w:numPr>
              <w:spacing w:after="120"/>
            </w:pPr>
            <w:r w:rsidRPr="0065690F">
              <w:lastRenderedPageBreak/>
              <w:t>Guidelines for the design, operation, assessment and accreditation of food import and export inspection and certification systems (CAC/GL 26-1997)</w:t>
            </w:r>
          </w:p>
          <w:p w14:paraId="68CF0BB4" w14:textId="77777777" w:rsidR="00F21653" w:rsidRPr="0065690F" w:rsidRDefault="00F53DB0" w:rsidP="00F53DB0">
            <w:pPr>
              <w:pStyle w:val="ListParagraph"/>
              <w:numPr>
                <w:ilvl w:val="0"/>
                <w:numId w:val="16"/>
              </w:numPr>
              <w:spacing w:after="120"/>
            </w:pPr>
            <w:r w:rsidRPr="0065690F">
              <w:t>Guidelines for food import control systems (CAC/GL 47-2003).</w:t>
            </w:r>
          </w:p>
          <w:p w14:paraId="6A00ED94" w14:textId="77777777" w:rsidR="00F21653" w:rsidRPr="0065690F" w:rsidRDefault="00F53DB0" w:rsidP="00F53DB0">
            <w:pPr>
              <w:pStyle w:val="ListParagraph"/>
              <w:numPr>
                <w:ilvl w:val="0"/>
                <w:numId w:val="16"/>
              </w:numPr>
              <w:spacing w:after="120"/>
            </w:pPr>
            <w:r w:rsidRPr="0065690F">
              <w:t>Principles for food import and export inspection and certification (CAC/GL 20</w:t>
            </w:r>
            <w:r>
              <w:noBreakHyphen/>
            </w:r>
            <w:r w:rsidRPr="0065690F">
              <w:t>1995).</w:t>
            </w:r>
            <w:bookmarkEnd w:id="38"/>
          </w:p>
          <w:p w14:paraId="40A723E7" w14:textId="77777777" w:rsidR="00EA4725" w:rsidRPr="00441372" w:rsidRDefault="00F53DB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719264A" w14:textId="77777777" w:rsidR="00EA4725" w:rsidRPr="00441372" w:rsidRDefault="00F53DB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4ADEC8C3" w14:textId="77777777" w:rsidR="00EA4725" w:rsidRPr="00441372" w:rsidRDefault="00F53DB0"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5FC8BF8C" w14:textId="77777777" w:rsidR="00EA4725" w:rsidRPr="00441372" w:rsidRDefault="00F53DB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33694E7A" w14:textId="77777777" w:rsidR="00EA4725" w:rsidRPr="00441372" w:rsidRDefault="00F53DB0"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69F47862" w14:textId="77777777" w:rsidR="00EA4725" w:rsidRPr="00441372" w:rsidRDefault="00F53DB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21653" w14:paraId="02C56D48" w14:textId="77777777" w:rsidTr="00F3021D">
        <w:tc>
          <w:tcPr>
            <w:tcW w:w="707" w:type="dxa"/>
            <w:tcBorders>
              <w:top w:val="single" w:sz="6" w:space="0" w:color="auto"/>
              <w:bottom w:val="single" w:sz="6" w:space="0" w:color="auto"/>
            </w:tcBorders>
            <w:shd w:val="clear" w:color="auto" w:fill="auto"/>
          </w:tcPr>
          <w:p w14:paraId="41E767BD" w14:textId="77777777" w:rsidR="00EA4725" w:rsidRPr="00441372" w:rsidRDefault="00F53DB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5838D02" w14:textId="77777777" w:rsidR="00EA4725" w:rsidRPr="00441372" w:rsidRDefault="00F53DB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Decision of The Board Of Directors of The National Food Safety Authority No.2/2020.</w:t>
            </w:r>
            <w:bookmarkStart w:id="55" w:name="sps9a"/>
            <w:bookmarkEnd w:id="55"/>
            <w:r w:rsidRPr="0065690F">
              <w:rPr>
                <w:bCs/>
              </w:rPr>
              <w:t xml:space="preserve"> </w:t>
            </w:r>
            <w:bookmarkStart w:id="56" w:name="sps9b"/>
            <w:bookmarkEnd w:id="56"/>
          </w:p>
        </w:tc>
      </w:tr>
      <w:tr w:rsidR="00F21653" w14:paraId="5FF9F7C5" w14:textId="77777777" w:rsidTr="00F3021D">
        <w:tc>
          <w:tcPr>
            <w:tcW w:w="707" w:type="dxa"/>
            <w:tcBorders>
              <w:top w:val="single" w:sz="6" w:space="0" w:color="auto"/>
              <w:bottom w:val="single" w:sz="6" w:space="0" w:color="auto"/>
            </w:tcBorders>
            <w:shd w:val="clear" w:color="auto" w:fill="auto"/>
          </w:tcPr>
          <w:p w14:paraId="6AFE17AE" w14:textId="77777777" w:rsidR="00EA4725" w:rsidRPr="00441372" w:rsidRDefault="00F53D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DF54B7" w14:textId="77777777" w:rsidR="00EA4725" w:rsidRPr="00441372" w:rsidRDefault="00F53DB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29 January 2020</w:t>
            </w:r>
            <w:bookmarkStart w:id="58" w:name="sps10a"/>
            <w:bookmarkEnd w:id="58"/>
          </w:p>
          <w:p w14:paraId="02C1CD9F" w14:textId="77777777" w:rsidR="00EA4725" w:rsidRPr="00441372" w:rsidRDefault="00F53DB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17 February 2020</w:t>
            </w:r>
            <w:bookmarkStart w:id="60" w:name="sps10bisa"/>
            <w:bookmarkEnd w:id="60"/>
          </w:p>
        </w:tc>
      </w:tr>
      <w:tr w:rsidR="00F21653" w14:paraId="4118F763" w14:textId="77777777" w:rsidTr="00F3021D">
        <w:tc>
          <w:tcPr>
            <w:tcW w:w="707" w:type="dxa"/>
            <w:tcBorders>
              <w:top w:val="single" w:sz="6" w:space="0" w:color="auto"/>
              <w:bottom w:val="single" w:sz="6" w:space="0" w:color="auto"/>
            </w:tcBorders>
            <w:shd w:val="clear" w:color="auto" w:fill="auto"/>
          </w:tcPr>
          <w:p w14:paraId="13A32474" w14:textId="77777777" w:rsidR="00EA4725" w:rsidRPr="00441372" w:rsidRDefault="00F53D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BA1F20" w14:textId="77777777" w:rsidR="00EA4725" w:rsidRPr="00441372" w:rsidRDefault="00F53DB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17 February 2020</w:t>
            </w:r>
            <w:bookmarkStart w:id="64" w:name="sps11a"/>
            <w:bookmarkEnd w:id="64"/>
          </w:p>
          <w:p w14:paraId="2348F62E" w14:textId="77777777" w:rsidR="00EA4725" w:rsidRPr="00441372" w:rsidRDefault="00F53DB0"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21653" w14:paraId="73D0A1E6" w14:textId="77777777" w:rsidTr="00F3021D">
        <w:tc>
          <w:tcPr>
            <w:tcW w:w="707" w:type="dxa"/>
            <w:tcBorders>
              <w:top w:val="single" w:sz="6" w:space="0" w:color="auto"/>
              <w:bottom w:val="single" w:sz="6" w:space="0" w:color="auto"/>
            </w:tcBorders>
            <w:shd w:val="clear" w:color="auto" w:fill="auto"/>
          </w:tcPr>
          <w:p w14:paraId="75D75F0A" w14:textId="77777777" w:rsidR="00EA4725" w:rsidRPr="00441372" w:rsidRDefault="00F53D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65E6CF" w14:textId="77777777" w:rsidR="00EA4725" w:rsidRPr="00441372" w:rsidRDefault="00F53DB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bookmarkEnd w:id="71"/>
          </w:p>
          <w:p w14:paraId="7A548DDB" w14:textId="77777777" w:rsidR="00EA4725" w:rsidRPr="00441372" w:rsidRDefault="00F53DB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8D2F1AA" w14:textId="77777777" w:rsidR="00F21653" w:rsidRPr="0065690F" w:rsidRDefault="00F53DB0" w:rsidP="00441372">
            <w:r w:rsidRPr="0065690F">
              <w:t>Central Administration for Foreign Agricultural Relations</w:t>
            </w:r>
          </w:p>
          <w:p w14:paraId="6F8DB7D5" w14:textId="77777777" w:rsidR="00F21653" w:rsidRPr="0065690F" w:rsidRDefault="00F53DB0" w:rsidP="00441372">
            <w:r w:rsidRPr="0065690F">
              <w:t>Ministry of Agriculture and Land Reclamation</w:t>
            </w:r>
          </w:p>
          <w:p w14:paraId="2AD2659C" w14:textId="77777777" w:rsidR="00F21653" w:rsidRPr="0065690F" w:rsidRDefault="00F53DB0" w:rsidP="00441372">
            <w:r w:rsidRPr="0065690F">
              <w:t>1 Nadi El Saïd St., Dokki, Giza, Egypt</w:t>
            </w:r>
          </w:p>
          <w:p w14:paraId="6490D5A1" w14:textId="77777777" w:rsidR="00F21653" w:rsidRPr="0065690F" w:rsidRDefault="00F53DB0" w:rsidP="00441372">
            <w:r w:rsidRPr="0065690F">
              <w:t xml:space="preserve">Tel: +(202) 333 76 589 </w:t>
            </w:r>
          </w:p>
          <w:p w14:paraId="23607807" w14:textId="77777777" w:rsidR="00F21653" w:rsidRPr="0065690F" w:rsidRDefault="00F53DB0" w:rsidP="00F53DB0">
            <w:pPr>
              <w:ind w:firstLine="436"/>
            </w:pPr>
            <w:r w:rsidRPr="0065690F">
              <w:t>+(202) 374 90 805</w:t>
            </w:r>
          </w:p>
          <w:p w14:paraId="46E965A8" w14:textId="77777777" w:rsidR="00F21653" w:rsidRPr="0065690F" w:rsidRDefault="00F53DB0" w:rsidP="00441372">
            <w:r w:rsidRPr="0065690F">
              <w:t>Fax: +(202) 374 90 805</w:t>
            </w:r>
          </w:p>
          <w:p w14:paraId="02EDB1F4" w14:textId="77777777" w:rsidR="00F21653" w:rsidRPr="0065690F" w:rsidRDefault="00F53DB0" w:rsidP="00441372">
            <w:pPr>
              <w:spacing w:after="120"/>
            </w:pPr>
            <w:r w:rsidRPr="0065690F">
              <w:t xml:space="preserve">E-mail: </w:t>
            </w:r>
            <w:hyperlink r:id="rId7" w:history="1">
              <w:r w:rsidRPr="00377B23">
                <w:rPr>
                  <w:rStyle w:val="Hyperlink"/>
                </w:rPr>
                <w:t>enq_egy_sps@yahoo.com</w:t>
              </w:r>
            </w:hyperlink>
            <w:bookmarkStart w:id="78" w:name="sps12d"/>
            <w:bookmarkEnd w:id="78"/>
            <w:r>
              <w:t xml:space="preserve"> </w:t>
            </w:r>
          </w:p>
        </w:tc>
      </w:tr>
      <w:tr w:rsidR="00F21653" w14:paraId="57D6E827" w14:textId="77777777" w:rsidTr="00F3021D">
        <w:tc>
          <w:tcPr>
            <w:tcW w:w="707" w:type="dxa"/>
            <w:tcBorders>
              <w:top w:val="single" w:sz="6" w:space="0" w:color="auto"/>
            </w:tcBorders>
            <w:shd w:val="clear" w:color="auto" w:fill="auto"/>
          </w:tcPr>
          <w:p w14:paraId="25DFE09B" w14:textId="77777777" w:rsidR="00EA4725" w:rsidRPr="00441372" w:rsidRDefault="00F53D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B86205" w14:textId="77777777" w:rsidR="00EA4725" w:rsidRPr="00441372" w:rsidRDefault="00F53DB0"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749506C5" w14:textId="77777777" w:rsidR="00EA4725" w:rsidRPr="0065690F" w:rsidRDefault="00F53DB0" w:rsidP="00F3021D">
            <w:pPr>
              <w:keepNext/>
              <w:keepLines/>
              <w:rPr>
                <w:bCs/>
              </w:rPr>
            </w:pPr>
            <w:r w:rsidRPr="0065690F">
              <w:rPr>
                <w:bCs/>
              </w:rPr>
              <w:t>Central Administration for Foreign Agricultural Relations</w:t>
            </w:r>
          </w:p>
          <w:p w14:paraId="1431B32C" w14:textId="77777777" w:rsidR="00EA4725" w:rsidRPr="0065690F" w:rsidRDefault="00F53DB0" w:rsidP="00F3021D">
            <w:pPr>
              <w:keepNext/>
              <w:keepLines/>
              <w:rPr>
                <w:bCs/>
              </w:rPr>
            </w:pPr>
            <w:r w:rsidRPr="0065690F">
              <w:rPr>
                <w:bCs/>
              </w:rPr>
              <w:t>Ministry of Agriculture and Land Reclamation</w:t>
            </w:r>
          </w:p>
          <w:p w14:paraId="51B35F59" w14:textId="77777777" w:rsidR="00EA4725" w:rsidRPr="0065690F" w:rsidRDefault="00F53DB0" w:rsidP="00F3021D">
            <w:pPr>
              <w:keepNext/>
              <w:keepLines/>
              <w:rPr>
                <w:bCs/>
              </w:rPr>
            </w:pPr>
            <w:r w:rsidRPr="0065690F">
              <w:rPr>
                <w:bCs/>
              </w:rPr>
              <w:t>1 Nadi El Saïd St., Dokki, Giza, Egypt</w:t>
            </w:r>
          </w:p>
          <w:p w14:paraId="695DB44B" w14:textId="77777777" w:rsidR="00EA4725" w:rsidRPr="0065690F" w:rsidRDefault="00F53DB0" w:rsidP="00F3021D">
            <w:pPr>
              <w:keepNext/>
              <w:keepLines/>
              <w:rPr>
                <w:bCs/>
              </w:rPr>
            </w:pPr>
            <w:r w:rsidRPr="0065690F">
              <w:rPr>
                <w:bCs/>
              </w:rPr>
              <w:t xml:space="preserve">Tel: +(202) 333 76 589 </w:t>
            </w:r>
          </w:p>
          <w:p w14:paraId="4ADA8EB7" w14:textId="77777777" w:rsidR="00EA4725" w:rsidRPr="0065690F" w:rsidRDefault="00F53DB0" w:rsidP="00F53DB0">
            <w:pPr>
              <w:keepNext/>
              <w:keepLines/>
              <w:ind w:firstLine="436"/>
              <w:rPr>
                <w:bCs/>
              </w:rPr>
            </w:pPr>
            <w:r w:rsidRPr="0065690F">
              <w:rPr>
                <w:bCs/>
              </w:rPr>
              <w:t>+(202) 374 90 805</w:t>
            </w:r>
          </w:p>
          <w:p w14:paraId="3DA1EAC8" w14:textId="77777777" w:rsidR="00EA4725" w:rsidRPr="0065690F" w:rsidRDefault="00F53DB0" w:rsidP="00F3021D">
            <w:pPr>
              <w:keepNext/>
              <w:keepLines/>
              <w:rPr>
                <w:bCs/>
              </w:rPr>
            </w:pPr>
            <w:r w:rsidRPr="0065690F">
              <w:rPr>
                <w:bCs/>
              </w:rPr>
              <w:t>Fax: +(202) 374 90 805</w:t>
            </w:r>
          </w:p>
          <w:p w14:paraId="07B8CE81" w14:textId="77777777" w:rsidR="00EA4725" w:rsidRPr="0065690F" w:rsidRDefault="00F53DB0" w:rsidP="00F3021D">
            <w:pPr>
              <w:keepNext/>
              <w:keepLines/>
              <w:spacing w:after="120"/>
              <w:rPr>
                <w:bCs/>
              </w:rPr>
            </w:pPr>
            <w:r w:rsidRPr="0065690F">
              <w:rPr>
                <w:bCs/>
              </w:rPr>
              <w:t xml:space="preserve">E-mail: </w:t>
            </w:r>
            <w:hyperlink r:id="rId8" w:history="1">
              <w:r w:rsidRPr="00377B23">
                <w:rPr>
                  <w:rStyle w:val="Hyperlink"/>
                  <w:bCs/>
                </w:rPr>
                <w:t>enq_egy_sps@yahoo.com</w:t>
              </w:r>
            </w:hyperlink>
            <w:bookmarkStart w:id="85" w:name="sps13c"/>
            <w:bookmarkEnd w:id="85"/>
            <w:r>
              <w:rPr>
                <w:bCs/>
              </w:rPr>
              <w:t xml:space="preserve"> </w:t>
            </w:r>
          </w:p>
        </w:tc>
      </w:tr>
    </w:tbl>
    <w:p w14:paraId="6A951055" w14:textId="77777777" w:rsidR="007141CF" w:rsidRPr="00441372" w:rsidRDefault="007141CF" w:rsidP="00441372"/>
    <w:sectPr w:rsidR="007141CF" w:rsidRPr="00441372" w:rsidSect="00F53D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7A90" w14:textId="77777777" w:rsidR="006A3B75" w:rsidRDefault="00F53DB0">
      <w:r>
        <w:separator/>
      </w:r>
    </w:p>
  </w:endnote>
  <w:endnote w:type="continuationSeparator" w:id="0">
    <w:p w14:paraId="7C8A49B5" w14:textId="77777777" w:rsidR="006A3B75" w:rsidRDefault="00F5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9B93" w14:textId="77777777" w:rsidR="00EA4725" w:rsidRPr="00F53DB0" w:rsidRDefault="00F53DB0" w:rsidP="00F53D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7A70" w14:textId="77777777" w:rsidR="00EA4725" w:rsidRPr="00F53DB0" w:rsidRDefault="00F53DB0" w:rsidP="00F53D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F0ED" w14:textId="77777777" w:rsidR="00C863EB" w:rsidRPr="00441372" w:rsidRDefault="00F53DB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95DC" w14:textId="77777777" w:rsidR="006A3B75" w:rsidRDefault="00F53DB0">
      <w:r>
        <w:separator/>
      </w:r>
    </w:p>
  </w:footnote>
  <w:footnote w:type="continuationSeparator" w:id="0">
    <w:p w14:paraId="3D08CC3D" w14:textId="77777777" w:rsidR="006A3B75" w:rsidRDefault="00F5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C4B7" w14:textId="77777777" w:rsidR="00F53DB0" w:rsidRPr="00F53DB0" w:rsidRDefault="00F53DB0" w:rsidP="00F53DB0">
    <w:pPr>
      <w:pStyle w:val="Header"/>
      <w:pBdr>
        <w:bottom w:val="single" w:sz="4" w:space="1" w:color="auto"/>
      </w:pBdr>
      <w:tabs>
        <w:tab w:val="clear" w:pos="4513"/>
        <w:tab w:val="clear" w:pos="9027"/>
      </w:tabs>
      <w:jc w:val="center"/>
    </w:pPr>
    <w:r w:rsidRPr="00F53DB0">
      <w:t>G/SPS/N/EGY/112</w:t>
    </w:r>
  </w:p>
  <w:p w14:paraId="44B276A6" w14:textId="77777777" w:rsidR="00F53DB0" w:rsidRPr="00F53DB0" w:rsidRDefault="00F53DB0" w:rsidP="00F53DB0">
    <w:pPr>
      <w:pStyle w:val="Header"/>
      <w:pBdr>
        <w:bottom w:val="single" w:sz="4" w:space="1" w:color="auto"/>
      </w:pBdr>
      <w:tabs>
        <w:tab w:val="clear" w:pos="4513"/>
        <w:tab w:val="clear" w:pos="9027"/>
      </w:tabs>
      <w:jc w:val="center"/>
    </w:pPr>
  </w:p>
  <w:p w14:paraId="0D7E93CD" w14:textId="77777777" w:rsidR="00F53DB0" w:rsidRPr="00F53DB0" w:rsidRDefault="00F53DB0" w:rsidP="00F53DB0">
    <w:pPr>
      <w:pStyle w:val="Header"/>
      <w:pBdr>
        <w:bottom w:val="single" w:sz="4" w:space="1" w:color="auto"/>
      </w:pBdr>
      <w:tabs>
        <w:tab w:val="clear" w:pos="4513"/>
        <w:tab w:val="clear" w:pos="9027"/>
      </w:tabs>
      <w:jc w:val="center"/>
    </w:pPr>
    <w:r w:rsidRPr="00F53DB0">
      <w:t xml:space="preserve">- </w:t>
    </w:r>
    <w:r w:rsidRPr="00F53DB0">
      <w:fldChar w:fldCharType="begin"/>
    </w:r>
    <w:r w:rsidRPr="00F53DB0">
      <w:instrText xml:space="preserve"> PAGE </w:instrText>
    </w:r>
    <w:r w:rsidRPr="00F53DB0">
      <w:fldChar w:fldCharType="separate"/>
    </w:r>
    <w:r w:rsidRPr="00F53DB0">
      <w:rPr>
        <w:noProof/>
      </w:rPr>
      <w:t>2</w:t>
    </w:r>
    <w:r w:rsidRPr="00F53DB0">
      <w:fldChar w:fldCharType="end"/>
    </w:r>
    <w:r w:rsidRPr="00F53DB0">
      <w:t xml:space="preserve"> -</w:t>
    </w:r>
  </w:p>
  <w:p w14:paraId="4BF8DC9D" w14:textId="77777777" w:rsidR="00EA4725" w:rsidRPr="00F53DB0" w:rsidRDefault="00EA4725" w:rsidP="00F53D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F08F" w14:textId="77777777" w:rsidR="00F53DB0" w:rsidRPr="00F53DB0" w:rsidRDefault="00F53DB0" w:rsidP="00F53DB0">
    <w:pPr>
      <w:pStyle w:val="Header"/>
      <w:pBdr>
        <w:bottom w:val="single" w:sz="4" w:space="1" w:color="auto"/>
      </w:pBdr>
      <w:tabs>
        <w:tab w:val="clear" w:pos="4513"/>
        <w:tab w:val="clear" w:pos="9027"/>
      </w:tabs>
      <w:jc w:val="center"/>
    </w:pPr>
    <w:r w:rsidRPr="00F53DB0">
      <w:t>G/SPS/N/EGY/112</w:t>
    </w:r>
  </w:p>
  <w:p w14:paraId="22949C81" w14:textId="77777777" w:rsidR="00F53DB0" w:rsidRPr="00F53DB0" w:rsidRDefault="00F53DB0" w:rsidP="00F53DB0">
    <w:pPr>
      <w:pStyle w:val="Header"/>
      <w:pBdr>
        <w:bottom w:val="single" w:sz="4" w:space="1" w:color="auto"/>
      </w:pBdr>
      <w:tabs>
        <w:tab w:val="clear" w:pos="4513"/>
        <w:tab w:val="clear" w:pos="9027"/>
      </w:tabs>
      <w:jc w:val="center"/>
    </w:pPr>
  </w:p>
  <w:p w14:paraId="3A44D2B0" w14:textId="77777777" w:rsidR="00F53DB0" w:rsidRPr="00F53DB0" w:rsidRDefault="00F53DB0" w:rsidP="00F53DB0">
    <w:pPr>
      <w:pStyle w:val="Header"/>
      <w:pBdr>
        <w:bottom w:val="single" w:sz="4" w:space="1" w:color="auto"/>
      </w:pBdr>
      <w:tabs>
        <w:tab w:val="clear" w:pos="4513"/>
        <w:tab w:val="clear" w:pos="9027"/>
      </w:tabs>
      <w:jc w:val="center"/>
    </w:pPr>
    <w:r w:rsidRPr="00F53DB0">
      <w:t xml:space="preserve">- </w:t>
    </w:r>
    <w:r w:rsidRPr="00F53DB0">
      <w:fldChar w:fldCharType="begin"/>
    </w:r>
    <w:r w:rsidRPr="00F53DB0">
      <w:instrText xml:space="preserve"> PAGE </w:instrText>
    </w:r>
    <w:r w:rsidRPr="00F53DB0">
      <w:fldChar w:fldCharType="separate"/>
    </w:r>
    <w:r w:rsidRPr="00F53DB0">
      <w:rPr>
        <w:noProof/>
      </w:rPr>
      <w:t>2</w:t>
    </w:r>
    <w:r w:rsidRPr="00F53DB0">
      <w:fldChar w:fldCharType="end"/>
    </w:r>
    <w:r w:rsidRPr="00F53DB0">
      <w:t xml:space="preserve"> -</w:t>
    </w:r>
  </w:p>
  <w:p w14:paraId="7D536AE6" w14:textId="77777777" w:rsidR="00EA4725" w:rsidRPr="00F53DB0" w:rsidRDefault="00EA4725" w:rsidP="00F53D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1653" w14:paraId="7DA1E7E0" w14:textId="77777777" w:rsidTr="00EE3CAF">
      <w:trPr>
        <w:trHeight w:val="240"/>
        <w:jc w:val="center"/>
      </w:trPr>
      <w:tc>
        <w:tcPr>
          <w:tcW w:w="3794" w:type="dxa"/>
          <w:shd w:val="clear" w:color="auto" w:fill="FFFFFF"/>
          <w:tcMar>
            <w:left w:w="108" w:type="dxa"/>
            <w:right w:w="108" w:type="dxa"/>
          </w:tcMar>
          <w:vAlign w:val="center"/>
        </w:tcPr>
        <w:p w14:paraId="3CC81223"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26CA925" w14:textId="77777777" w:rsidR="00ED54E0" w:rsidRPr="00EA4725" w:rsidRDefault="00F53DB0" w:rsidP="00422B6F">
          <w:pPr>
            <w:jc w:val="right"/>
            <w:rPr>
              <w:b/>
              <w:color w:val="FF0000"/>
              <w:szCs w:val="16"/>
            </w:rPr>
          </w:pPr>
          <w:r>
            <w:rPr>
              <w:b/>
              <w:color w:val="FF0000"/>
              <w:szCs w:val="16"/>
            </w:rPr>
            <w:t xml:space="preserve"> </w:t>
          </w:r>
        </w:p>
      </w:tc>
    </w:tr>
    <w:bookmarkEnd w:id="86"/>
    <w:tr w:rsidR="00F21653" w14:paraId="60790EF8" w14:textId="77777777" w:rsidTr="00EE3CAF">
      <w:trPr>
        <w:trHeight w:val="213"/>
        <w:jc w:val="center"/>
      </w:trPr>
      <w:tc>
        <w:tcPr>
          <w:tcW w:w="3794" w:type="dxa"/>
          <w:vMerge w:val="restart"/>
          <w:shd w:val="clear" w:color="auto" w:fill="FFFFFF"/>
          <w:tcMar>
            <w:left w:w="0" w:type="dxa"/>
            <w:right w:w="0" w:type="dxa"/>
          </w:tcMar>
        </w:tcPr>
        <w:p w14:paraId="47496ABF" w14:textId="77777777" w:rsidR="00ED54E0" w:rsidRPr="00EA4725" w:rsidRDefault="007D3A58" w:rsidP="00422B6F">
          <w:pPr>
            <w:jc w:val="left"/>
          </w:pPr>
          <w:r>
            <w:rPr>
              <w:noProof/>
              <w:lang w:eastAsia="en-GB"/>
            </w:rPr>
            <w:drawing>
              <wp:inline distT="0" distB="0" distL="0" distR="0" wp14:anchorId="72CFA3E8" wp14:editId="22CFF6B1">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90EA4A" w14:textId="77777777" w:rsidR="00ED54E0" w:rsidRPr="00EA4725" w:rsidRDefault="00ED54E0" w:rsidP="00422B6F">
          <w:pPr>
            <w:jc w:val="right"/>
            <w:rPr>
              <w:b/>
              <w:szCs w:val="16"/>
            </w:rPr>
          </w:pPr>
        </w:p>
      </w:tc>
    </w:tr>
    <w:tr w:rsidR="00F21653" w14:paraId="5B3810EB" w14:textId="77777777" w:rsidTr="00EE3CAF">
      <w:trPr>
        <w:trHeight w:val="868"/>
        <w:jc w:val="center"/>
      </w:trPr>
      <w:tc>
        <w:tcPr>
          <w:tcW w:w="3794" w:type="dxa"/>
          <w:vMerge/>
          <w:shd w:val="clear" w:color="auto" w:fill="FFFFFF"/>
          <w:tcMar>
            <w:left w:w="108" w:type="dxa"/>
            <w:right w:w="108" w:type="dxa"/>
          </w:tcMar>
        </w:tcPr>
        <w:p w14:paraId="1F40242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B6A5E8" w14:textId="77777777" w:rsidR="00F53DB0" w:rsidRDefault="00F53DB0" w:rsidP="00656ABC">
          <w:pPr>
            <w:jc w:val="right"/>
            <w:rPr>
              <w:b/>
              <w:szCs w:val="16"/>
            </w:rPr>
          </w:pPr>
          <w:bookmarkStart w:id="87" w:name="bmkSymbols"/>
          <w:r>
            <w:rPr>
              <w:b/>
              <w:szCs w:val="16"/>
            </w:rPr>
            <w:t>G/SPS/N/EGY/112</w:t>
          </w:r>
        </w:p>
        <w:bookmarkEnd w:id="87"/>
        <w:p w14:paraId="4C079DA8" w14:textId="77777777" w:rsidR="00656ABC" w:rsidRPr="00EA4725" w:rsidRDefault="00656ABC" w:rsidP="00656ABC">
          <w:pPr>
            <w:jc w:val="right"/>
            <w:rPr>
              <w:b/>
              <w:szCs w:val="16"/>
            </w:rPr>
          </w:pPr>
        </w:p>
      </w:tc>
    </w:tr>
    <w:tr w:rsidR="00F21653" w14:paraId="21A525CC" w14:textId="77777777" w:rsidTr="00EE3CAF">
      <w:trPr>
        <w:trHeight w:val="240"/>
        <w:jc w:val="center"/>
      </w:trPr>
      <w:tc>
        <w:tcPr>
          <w:tcW w:w="3794" w:type="dxa"/>
          <w:vMerge/>
          <w:shd w:val="clear" w:color="auto" w:fill="FFFFFF"/>
          <w:tcMar>
            <w:left w:w="108" w:type="dxa"/>
            <w:right w:w="108" w:type="dxa"/>
          </w:tcMar>
          <w:vAlign w:val="center"/>
        </w:tcPr>
        <w:p w14:paraId="10EDEDE0" w14:textId="77777777" w:rsidR="00ED54E0" w:rsidRPr="00EA4725" w:rsidRDefault="00ED54E0" w:rsidP="00422B6F"/>
      </w:tc>
      <w:tc>
        <w:tcPr>
          <w:tcW w:w="5448" w:type="dxa"/>
          <w:gridSpan w:val="2"/>
          <w:shd w:val="clear" w:color="auto" w:fill="FFFFFF"/>
          <w:tcMar>
            <w:left w:w="108" w:type="dxa"/>
            <w:right w:w="108" w:type="dxa"/>
          </w:tcMar>
          <w:vAlign w:val="center"/>
        </w:tcPr>
        <w:p w14:paraId="12CB7070" w14:textId="046E0E4B" w:rsidR="00ED54E0" w:rsidRPr="00EA4725" w:rsidRDefault="00496B81" w:rsidP="00422B6F">
          <w:pPr>
            <w:jc w:val="right"/>
            <w:rPr>
              <w:szCs w:val="16"/>
            </w:rPr>
          </w:pPr>
          <w:bookmarkStart w:id="88" w:name="spsDateDistribution"/>
          <w:bookmarkStart w:id="89" w:name="bmkDate"/>
          <w:bookmarkEnd w:id="88"/>
          <w:bookmarkEnd w:id="89"/>
          <w:r>
            <w:rPr>
              <w:szCs w:val="16"/>
            </w:rPr>
            <w:t xml:space="preserve">21 September </w:t>
          </w:r>
          <w:bookmarkStart w:id="90" w:name="_GoBack"/>
          <w:bookmarkEnd w:id="90"/>
          <w:r>
            <w:rPr>
              <w:szCs w:val="16"/>
            </w:rPr>
            <w:t>2020</w:t>
          </w:r>
        </w:p>
      </w:tc>
    </w:tr>
    <w:tr w:rsidR="00F21653" w14:paraId="4F2F472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A7C3EC" w14:textId="38DEEEEE" w:rsidR="00ED54E0" w:rsidRPr="00EA4725" w:rsidRDefault="00F53DB0" w:rsidP="00422B6F">
          <w:pPr>
            <w:jc w:val="left"/>
            <w:rPr>
              <w:b/>
            </w:rPr>
          </w:pPr>
          <w:bookmarkStart w:id="91" w:name="bmkSerial"/>
          <w:r w:rsidRPr="00441372">
            <w:rPr>
              <w:color w:val="FF0000"/>
              <w:szCs w:val="16"/>
            </w:rPr>
            <w:t>(</w:t>
          </w:r>
          <w:bookmarkStart w:id="92" w:name="spsSerialNumber"/>
          <w:bookmarkEnd w:id="92"/>
          <w:r w:rsidR="00496B81">
            <w:rPr>
              <w:color w:val="FF0000"/>
              <w:szCs w:val="16"/>
            </w:rPr>
            <w:t>20-</w:t>
          </w:r>
          <w:r w:rsidR="00917282">
            <w:rPr>
              <w:color w:val="FF0000"/>
              <w:szCs w:val="16"/>
            </w:rPr>
            <w:t>6366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A141325" w14:textId="77777777" w:rsidR="00ED54E0" w:rsidRPr="00EA4725" w:rsidRDefault="00F53DB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21653" w14:paraId="34C4AB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CAC09F" w14:textId="77777777" w:rsidR="00ED54E0" w:rsidRPr="00EA4725" w:rsidRDefault="00F53DB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44C78D6" w14:textId="77777777" w:rsidR="00ED54E0" w:rsidRPr="00441372" w:rsidRDefault="00F53DB0" w:rsidP="00EC687E">
          <w:pPr>
            <w:jc w:val="right"/>
            <w:rPr>
              <w:bCs/>
              <w:szCs w:val="18"/>
            </w:rPr>
          </w:pPr>
          <w:bookmarkStart w:id="95" w:name="bmkLanguage"/>
          <w:r>
            <w:rPr>
              <w:bCs/>
              <w:szCs w:val="18"/>
            </w:rPr>
            <w:t>Original: English</w:t>
          </w:r>
          <w:bookmarkEnd w:id="95"/>
        </w:p>
      </w:tc>
    </w:tr>
  </w:tbl>
  <w:p w14:paraId="77E9586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505"/>
    <w:multiLevelType w:val="hybridMultilevel"/>
    <w:tmpl w:val="5E0C805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E6C5948">
      <w:start w:val="1"/>
      <w:numFmt w:val="decimal"/>
      <w:pStyle w:val="SummaryText"/>
      <w:lvlText w:val="%1."/>
      <w:lvlJc w:val="left"/>
      <w:pPr>
        <w:ind w:left="360" w:hanging="360"/>
      </w:pPr>
    </w:lvl>
    <w:lvl w:ilvl="1" w:tplc="AFB8A8B8" w:tentative="1">
      <w:start w:val="1"/>
      <w:numFmt w:val="lowerLetter"/>
      <w:lvlText w:val="%2."/>
      <w:lvlJc w:val="left"/>
      <w:pPr>
        <w:ind w:left="1080" w:hanging="360"/>
      </w:pPr>
    </w:lvl>
    <w:lvl w:ilvl="2" w:tplc="4A9CD09A" w:tentative="1">
      <w:start w:val="1"/>
      <w:numFmt w:val="lowerRoman"/>
      <w:lvlText w:val="%3."/>
      <w:lvlJc w:val="right"/>
      <w:pPr>
        <w:ind w:left="1800" w:hanging="180"/>
      </w:pPr>
    </w:lvl>
    <w:lvl w:ilvl="3" w:tplc="4A342252" w:tentative="1">
      <w:start w:val="1"/>
      <w:numFmt w:val="decimal"/>
      <w:lvlText w:val="%4."/>
      <w:lvlJc w:val="left"/>
      <w:pPr>
        <w:ind w:left="2520" w:hanging="360"/>
      </w:pPr>
    </w:lvl>
    <w:lvl w:ilvl="4" w:tplc="F0DCC1FC" w:tentative="1">
      <w:start w:val="1"/>
      <w:numFmt w:val="lowerLetter"/>
      <w:lvlText w:val="%5."/>
      <w:lvlJc w:val="left"/>
      <w:pPr>
        <w:ind w:left="3240" w:hanging="360"/>
      </w:pPr>
    </w:lvl>
    <w:lvl w:ilvl="5" w:tplc="71C654E4" w:tentative="1">
      <w:start w:val="1"/>
      <w:numFmt w:val="lowerRoman"/>
      <w:lvlText w:val="%6."/>
      <w:lvlJc w:val="right"/>
      <w:pPr>
        <w:ind w:left="3960" w:hanging="180"/>
      </w:pPr>
    </w:lvl>
    <w:lvl w:ilvl="6" w:tplc="499657DA" w:tentative="1">
      <w:start w:val="1"/>
      <w:numFmt w:val="decimal"/>
      <w:lvlText w:val="%7."/>
      <w:lvlJc w:val="left"/>
      <w:pPr>
        <w:ind w:left="4680" w:hanging="360"/>
      </w:pPr>
    </w:lvl>
    <w:lvl w:ilvl="7" w:tplc="BEECE684" w:tentative="1">
      <w:start w:val="1"/>
      <w:numFmt w:val="lowerLetter"/>
      <w:lvlText w:val="%8."/>
      <w:lvlJc w:val="left"/>
      <w:pPr>
        <w:ind w:left="5400" w:hanging="360"/>
      </w:pPr>
    </w:lvl>
    <w:lvl w:ilvl="8" w:tplc="E06C2114" w:tentative="1">
      <w:start w:val="1"/>
      <w:numFmt w:val="lowerRoman"/>
      <w:lvlText w:val="%9."/>
      <w:lvlJc w:val="right"/>
      <w:pPr>
        <w:ind w:left="6120" w:hanging="180"/>
      </w:pPr>
    </w:lvl>
  </w:abstractNum>
  <w:abstractNum w:abstractNumId="15" w15:restartNumberingAfterBreak="0">
    <w:nsid w:val="73B66A6B"/>
    <w:multiLevelType w:val="hybridMultilevel"/>
    <w:tmpl w:val="7FBE17AC"/>
    <w:lvl w:ilvl="0" w:tplc="0868EE6E">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6B8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3B7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3A58"/>
    <w:rsid w:val="007E2E5A"/>
    <w:rsid w:val="007E510C"/>
    <w:rsid w:val="007E6507"/>
    <w:rsid w:val="007F2B8E"/>
    <w:rsid w:val="00807247"/>
    <w:rsid w:val="00821CFF"/>
    <w:rsid w:val="008363D8"/>
    <w:rsid w:val="00840C2B"/>
    <w:rsid w:val="008474E2"/>
    <w:rsid w:val="008730E9"/>
    <w:rsid w:val="008739FD"/>
    <w:rsid w:val="00893E85"/>
    <w:rsid w:val="008E372C"/>
    <w:rsid w:val="00903AB0"/>
    <w:rsid w:val="0091728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1653"/>
    <w:rsid w:val="00F3021D"/>
    <w:rsid w:val="00F32397"/>
    <w:rsid w:val="00F35A6A"/>
    <w:rsid w:val="00F36972"/>
    <w:rsid w:val="00F40595"/>
    <w:rsid w:val="00F53DB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5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2020-09-21T11:59:00Z</dcterms:created>
  <dcterms:modified xsi:type="dcterms:W3CDTF">2020-09-21T13:16:00Z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G/SPS/N/EGY/112</vt:lpwstr>
  </property>
  <property fmtid="{D5CDD505-2E9C-101B-9397-08002B2CF9AE}" pid="3" name="TitusGUID">
    <vt:lpwstr>b747642a-76c8-41ca-8ded-447706dedf4c</vt:lpwstr>
  </property>
  <property fmtid="{D5CDD505-2E9C-101B-9397-08002B2CF9AE}" pid="4" name="WTOCLASSIFICATION">
    <vt:lpwstr>WTO OFFICIAL</vt:lpwstr>
  </property>
</Properties>
</file>