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21A3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1792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</w:pPr>
            <w:r w:rsidRPr="00441372">
              <w:rPr>
                <w:b/>
              </w:rPr>
              <w:t>Notifying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Member:</w:t>
            </w:r>
            <w:r>
              <w:rPr>
                <w:b/>
              </w:rPr>
              <w:t xml:space="preserve">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F21A31" w:rsidP="00441372">
            <w:pPr>
              <w:spacing w:after="120"/>
            </w:pPr>
            <w:r w:rsidRPr="00441372">
              <w:rPr>
                <w:b/>
                <w:bCs/>
              </w:rPr>
              <w:t>If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applicable,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local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government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involved:</w:t>
            </w:r>
            <w:r>
              <w:rPr>
                <w:b/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9179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</w:pPr>
            <w:r w:rsidRPr="00441372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responsible:</w:t>
            </w:r>
            <w:r>
              <w:rPr>
                <w:b/>
              </w:rPr>
              <w:t xml:space="preserve">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9179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</w:pPr>
            <w:r w:rsidRPr="00441372">
              <w:rPr>
                <w:b/>
              </w:rPr>
              <w:t>Products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covered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(provide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tariff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specified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schedules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deposited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with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WTO;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ICS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should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provided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addition,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where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applicable):</w:t>
            </w:r>
            <w:r>
              <w:rPr>
                <w:b/>
              </w:rPr>
              <w:t xml:space="preserve"> </w:t>
            </w:r>
            <w:r>
              <w:t xml:space="preserve">Food Additives Carmine Cochineal and Carmine Cochineal </w:t>
            </w:r>
            <w:proofErr w:type="spellStart"/>
            <w:r>
              <w:t>Aluminum</w:t>
            </w:r>
            <w:proofErr w:type="spellEnd"/>
            <w:r>
              <w:t xml:space="preserve"> Lake</w:t>
            </w:r>
            <w:bookmarkStart w:id="3" w:name="sps3a"/>
            <w:bookmarkEnd w:id="3"/>
          </w:p>
        </w:tc>
      </w:tr>
      <w:tr w:rsidR="009179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countries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likely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affected,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extent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21A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All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trading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partners</w:t>
            </w:r>
            <w:r>
              <w:rPr>
                <w:b/>
              </w:rPr>
              <w:t xml:space="preserve"> </w:t>
            </w:r>
            <w:bookmarkStart w:id="5" w:name="sps4bbis"/>
            <w:bookmarkEnd w:id="5"/>
          </w:p>
          <w:p w:rsidR="00EA4725" w:rsidRPr="00441372" w:rsidRDefault="00F21A3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>Specific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regions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countries:</w:t>
            </w:r>
            <w:r>
              <w:rPr>
                <w:b/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9179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</w:pPr>
            <w:r w:rsidRPr="00441372">
              <w:rPr>
                <w:b/>
              </w:rPr>
              <w:t>Title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document:</w:t>
            </w:r>
            <w:r>
              <w:rPr>
                <w:b/>
              </w:rPr>
              <w:t xml:space="preserve"> </w:t>
            </w:r>
            <w:r>
              <w:t>National Food Safety Standard of the P.R.C.: Food Additives Carmine Cochineal</w:t>
            </w:r>
            <w:bookmarkStart w:id="8" w:name="sps5a"/>
            <w:bookmarkEnd w:id="8"/>
            <w:r w:rsidRPr="00441372">
              <w:t>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Language(s):</w:t>
            </w:r>
            <w:r>
              <w:rPr>
                <w:b/>
              </w:rPr>
              <w:t xml:space="preserve">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pages:</w:t>
            </w:r>
            <w:r>
              <w:rPr>
                <w:b/>
              </w:rPr>
              <w:t xml:space="preserve"> </w:t>
            </w:r>
            <w:bookmarkStart w:id="10" w:name="sps5c"/>
            <w:r w:rsidRPr="00441372">
              <w:t>8</w:t>
            </w:r>
            <w:bookmarkEnd w:id="10"/>
          </w:p>
          <w:p w:rsidR="00EA4725" w:rsidRPr="00441372" w:rsidRDefault="004D7E1A" w:rsidP="00441372">
            <w:pPr>
              <w:spacing w:after="120"/>
            </w:pPr>
            <w:hyperlink r:id="rId7" w:tgtFrame="_blank" w:history="1">
              <w:r w:rsidR="00F21A31">
                <w:rPr>
                  <w:color w:val="0000FF"/>
                  <w:u w:val="single"/>
                </w:rPr>
                <w:t>https://members.wto.org/crnattachments/2018/SPS/CHN/18_6215_00_x.pdf</w:t>
              </w:r>
            </w:hyperlink>
            <w:bookmarkStart w:id="11" w:name="sps5d"/>
            <w:bookmarkEnd w:id="11"/>
          </w:p>
        </w:tc>
      </w:tr>
      <w:tr w:rsidR="009179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</w:pPr>
            <w:r w:rsidRPr="00441372">
              <w:rPr>
                <w:b/>
              </w:rPr>
              <w:t>Description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content:</w:t>
            </w:r>
            <w:r>
              <w:rPr>
                <w:b/>
              </w:rPr>
              <w:t xml:space="preserve"> </w:t>
            </w:r>
            <w:r>
              <w:t>This standard applies to food additives Carmine Cochineal, it includes Cochineal extract that is the concentrated solution obtained after removing the alcohol (ethanol and/or methanol) from an aqueous, aqueous alcoholic or alcoholic extract of cochineal, and/or Carmines that is obtained by a hydrated aluminium chelate of in aqueous extraction of cochineal. It also specifies the technical requirements and detection methods for food additives Carmine Cochineal.</w:t>
            </w:r>
            <w:bookmarkStart w:id="12" w:name="sps6a"/>
            <w:bookmarkEnd w:id="12"/>
          </w:p>
        </w:tc>
      </w:tr>
      <w:tr w:rsidR="009179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</w:pPr>
            <w:r w:rsidRPr="00441372">
              <w:rPr>
                <w:b/>
              </w:rPr>
              <w:t>Objective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rationale: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food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safety,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4" w:name="sps7b"/>
            <w:bookmarkEnd w:id="14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health,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5" w:name="sps7c"/>
            <w:bookmarkEnd w:id="15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protection,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6" w:name="sps7d"/>
            <w:bookmarkEnd w:id="16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humans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animal/plant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pest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disease,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7" w:name="sps7e"/>
            <w:bookmarkEnd w:id="17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territory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damage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pests.</w:t>
            </w:r>
            <w:r>
              <w:rPr>
                <w:b/>
              </w:rPr>
              <w:t xml:space="preserve"> </w:t>
            </w:r>
            <w:bookmarkStart w:id="18" w:name="sps7f"/>
            <w:bookmarkEnd w:id="18"/>
          </w:p>
        </w:tc>
      </w:tr>
      <w:tr w:rsidR="009179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</w:pPr>
            <w:r w:rsidRPr="00441372">
              <w:rPr>
                <w:b/>
              </w:rPr>
              <w:t>Is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standard?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so,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identify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standard:</w:t>
            </w:r>
          </w:p>
          <w:p w:rsidR="00EA4725" w:rsidRPr="00441372" w:rsidRDefault="00F21A3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Codex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Alimentarius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Commission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title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serial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of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Codex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standard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related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text)</w:t>
            </w:r>
            <w:r w:rsidRPr="00441372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bookmarkStart w:id="20" w:name="sps8atext"/>
            <w:r w:rsidRPr="00441372">
              <w:t>The</w:t>
            </w:r>
            <w:r>
              <w:t xml:space="preserve"> </w:t>
            </w:r>
            <w:r w:rsidRPr="00441372">
              <w:t>specification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"Cochineal</w:t>
            </w:r>
            <w:r>
              <w:t xml:space="preserve"> </w:t>
            </w:r>
            <w:r w:rsidRPr="00441372">
              <w:t>extract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Carmines"</w:t>
            </w:r>
            <w:r>
              <w:t xml:space="preserve"> </w:t>
            </w:r>
            <w:r w:rsidRPr="00441372">
              <w:t>prepared</w:t>
            </w:r>
            <w:r>
              <w:t xml:space="preserve"> </w:t>
            </w:r>
            <w:r w:rsidRPr="00441372">
              <w:t>at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55</w:t>
            </w:r>
            <w:r w:rsidRPr="00F21A31">
              <w:rPr>
                <w:vertAlign w:val="superscript"/>
              </w:rPr>
              <w:t>th</w:t>
            </w:r>
            <w:r>
              <w:t xml:space="preserve"> </w:t>
            </w:r>
            <w:r w:rsidRPr="00441372">
              <w:t>JECFA</w:t>
            </w:r>
            <w:r>
              <w:t xml:space="preserve"> </w:t>
            </w:r>
            <w:r w:rsidRPr="00441372">
              <w:t>(2000)</w:t>
            </w:r>
            <w:bookmarkEnd w:id="20"/>
          </w:p>
          <w:p w:rsidR="00EA4725" w:rsidRPr="00441372" w:rsidRDefault="00F21A3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Organization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Health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(OIE)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Terrestrial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Aquatic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Animal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Health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Code,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chapter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2" w:name="sps8btext"/>
            <w:bookmarkEnd w:id="22"/>
          </w:p>
          <w:p w:rsidR="00EA4725" w:rsidRPr="00441372" w:rsidRDefault="00F21A3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Convention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ISPM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4" w:name="sps8ctext"/>
            <w:bookmarkEnd w:id="24"/>
          </w:p>
          <w:p w:rsidR="00EA4725" w:rsidRPr="00441372" w:rsidRDefault="00F21A3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5" w:name="sps8d"/>
            <w:bookmarkEnd w:id="25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F21A3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Does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this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regulation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conform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standard?</w:t>
            </w:r>
            <w:r>
              <w:rPr>
                <w:b/>
              </w:rPr>
              <w:t xml:space="preserve"> </w:t>
            </w:r>
          </w:p>
          <w:p w:rsidR="00F21A31" w:rsidRPr="00441372" w:rsidRDefault="00F21A31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6" w:name="sps8ey"/>
            <w:bookmarkEnd w:id="26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Yes</w:t>
            </w:r>
            <w:r>
              <w:rPr>
                <w:b/>
              </w:rPr>
              <w:t xml:space="preserve">   </w:t>
            </w:r>
            <w:r w:rsidRPr="00441372">
              <w:rPr>
                <w:b/>
              </w:rPr>
              <w:t>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</w:t>
            </w:r>
          </w:p>
          <w:p w:rsidR="00F21A31" w:rsidRDefault="00F21A31" w:rsidP="00F34F5A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describe,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whenever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possible,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how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deviates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standard:</w:t>
            </w:r>
            <w:r>
              <w:rPr>
                <w:b/>
              </w:rPr>
              <w:t xml:space="preserve"> </w:t>
            </w:r>
            <w:bookmarkStart w:id="28" w:name="sps8e"/>
          </w:p>
          <w:p w:rsidR="00EA4725" w:rsidRDefault="00F21A31" w:rsidP="00F21A31">
            <w:pPr>
              <w:pStyle w:val="Paragraphedeliste"/>
              <w:numPr>
                <w:ilvl w:val="0"/>
                <w:numId w:val="17"/>
              </w:numPr>
              <w:tabs>
                <w:tab w:val="left" w:pos="294"/>
              </w:tabs>
              <w:spacing w:after="120"/>
              <w:ind w:left="294" w:hanging="283"/>
            </w:pPr>
            <w:r w:rsidRPr="00441372">
              <w:lastRenderedPageBreak/>
              <w:t>Powder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dark</w:t>
            </w:r>
            <w:r>
              <w:t xml:space="preserve"> </w:t>
            </w:r>
            <w:r w:rsidRPr="00441372">
              <w:t>purple</w:t>
            </w:r>
            <w:r>
              <w:t xml:space="preserve"> </w:t>
            </w:r>
            <w:r w:rsidRPr="00441372">
              <w:t>colour</w:t>
            </w:r>
            <w:r>
              <w:t xml:space="preserve"> </w:t>
            </w:r>
            <w:r w:rsidRPr="00441372">
              <w:t>are</w:t>
            </w:r>
            <w:r>
              <w:t xml:space="preserve"> </w:t>
            </w:r>
            <w:r w:rsidRPr="00441372">
              <w:t>included</w:t>
            </w:r>
            <w:r>
              <w:t xml:space="preserve"> </w:t>
            </w:r>
            <w:r w:rsidRPr="00441372">
              <w:t>in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sensory</w:t>
            </w:r>
            <w:r>
              <w:t xml:space="preserve"> </w:t>
            </w:r>
            <w:r w:rsidRPr="00441372">
              <w:t>state</w:t>
            </w:r>
            <w:r>
              <w:t xml:space="preserve"> </w:t>
            </w:r>
            <w:r w:rsidRPr="00441372">
              <w:t>description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Cochineal</w:t>
            </w:r>
            <w:r>
              <w:t xml:space="preserve"> </w:t>
            </w:r>
            <w:r w:rsidRPr="00441372">
              <w:t>Extract,</w:t>
            </w:r>
            <w:r>
              <w:t xml:space="preserve"> </w:t>
            </w:r>
            <w:r w:rsidRPr="00441372">
              <w:t>according</w:t>
            </w:r>
            <w:r>
              <w:t xml:space="preserve"> </w:t>
            </w:r>
            <w:r w:rsidRPr="00441372">
              <w:t>to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actual</w:t>
            </w:r>
            <w:r>
              <w:t xml:space="preserve"> </w:t>
            </w:r>
            <w:r w:rsidRPr="00441372">
              <w:t>conditions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product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relevant</w:t>
            </w:r>
            <w:r>
              <w:t xml:space="preserve"> </w:t>
            </w:r>
            <w:r w:rsidRPr="00441372">
              <w:t>EU</w:t>
            </w:r>
            <w:r>
              <w:t> </w:t>
            </w:r>
            <w:r w:rsidRPr="00441372">
              <w:t>Regulation;</w:t>
            </w:r>
          </w:p>
          <w:p w:rsidR="0091792D" w:rsidRPr="00441372" w:rsidRDefault="00F21A31" w:rsidP="00F21A31">
            <w:pPr>
              <w:pStyle w:val="Paragraphedeliste"/>
              <w:numPr>
                <w:ilvl w:val="0"/>
                <w:numId w:val="17"/>
              </w:numPr>
              <w:tabs>
                <w:tab w:val="left" w:pos="294"/>
              </w:tabs>
              <w:spacing w:after="120"/>
              <w:ind w:left="294" w:hanging="283"/>
            </w:pPr>
            <w:r w:rsidRPr="00441372">
              <w:t>Cancelling</w:t>
            </w:r>
            <w:r>
              <w:t xml:space="preserve"> </w:t>
            </w:r>
            <w:r w:rsidRPr="00441372">
              <w:t>ethanol</w:t>
            </w:r>
            <w:r>
              <w:t xml:space="preserve"> </w:t>
            </w:r>
            <w:r w:rsidRPr="00441372">
              <w:t>from</w:t>
            </w:r>
            <w:r>
              <w:t xml:space="preserve"> </w:t>
            </w:r>
            <w:r w:rsidRPr="00441372">
              <w:t>residual</w:t>
            </w:r>
            <w:r>
              <w:t xml:space="preserve"> </w:t>
            </w:r>
            <w:r w:rsidRPr="00441372">
              <w:t>solvents,</w:t>
            </w:r>
            <w:r>
              <w:t xml:space="preserve"> </w:t>
            </w:r>
            <w:r w:rsidRPr="00441372">
              <w:t>because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residual</w:t>
            </w:r>
            <w:r>
              <w:t xml:space="preserve"> </w:t>
            </w:r>
            <w:r w:rsidRPr="00441372">
              <w:t>amount</w:t>
            </w:r>
            <w:r>
              <w:t xml:space="preserve"> </w:t>
            </w:r>
            <w:r w:rsidRPr="00441372">
              <w:t>in</w:t>
            </w:r>
            <w:r>
              <w:t xml:space="preserve"> </w:t>
            </w:r>
            <w:r w:rsidRPr="00441372">
              <w:t>GB</w:t>
            </w:r>
            <w:r>
              <w:t xml:space="preserve"> </w:t>
            </w:r>
            <w:r w:rsidRPr="00441372">
              <w:t>2760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not</w:t>
            </w:r>
            <w:r>
              <w:t xml:space="preserve"> </w:t>
            </w:r>
            <w:r w:rsidRPr="00441372">
              <w:t>limited</w:t>
            </w:r>
            <w:r>
              <w:t xml:space="preserve"> </w:t>
            </w:r>
            <w:r w:rsidRPr="00441372">
              <w:t>for</w:t>
            </w:r>
            <w:r>
              <w:t xml:space="preserve"> </w:t>
            </w:r>
            <w:r w:rsidRPr="00441372">
              <w:t>these</w:t>
            </w:r>
            <w:r>
              <w:t xml:space="preserve"> </w:t>
            </w:r>
            <w:r w:rsidRPr="00441372">
              <w:t>food</w:t>
            </w:r>
            <w:r>
              <w:t xml:space="preserve"> </w:t>
            </w:r>
            <w:r w:rsidRPr="00441372">
              <w:t>processing</w:t>
            </w:r>
            <w:r>
              <w:t xml:space="preserve"> </w:t>
            </w:r>
            <w:r w:rsidRPr="00441372">
              <w:t>aids.</w:t>
            </w:r>
            <w:r>
              <w:t xml:space="preserve"> </w:t>
            </w:r>
            <w:bookmarkEnd w:id="28"/>
          </w:p>
        </w:tc>
      </w:tr>
      <w:tr w:rsidR="009179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</w:pP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documents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language(s)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which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these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available:</w:t>
            </w:r>
            <w:r>
              <w:rPr>
                <w:b/>
              </w:rPr>
              <w:t xml:space="preserve"> </w:t>
            </w:r>
            <w:bookmarkStart w:id="29" w:name="sps9a"/>
            <w:bookmarkEnd w:id="29"/>
            <w:r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9179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adoption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F21A31" w:rsidP="00441372">
            <w:pPr>
              <w:spacing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publication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2" w:name="sps10bisa"/>
            <w:bookmarkEnd w:id="32"/>
          </w:p>
        </w:tc>
      </w:tr>
      <w:tr w:rsidR="009179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entry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force: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3" w:name="sps11c"/>
            <w:bookmarkEnd w:id="33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Six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months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publication</w:t>
            </w:r>
            <w:r w:rsidRPr="00441372">
              <w:t>,</w:t>
            </w:r>
            <w:r>
              <w:t xml:space="preserve"> </w:t>
            </w:r>
            <w:r w:rsidRPr="00441372">
              <w:rPr>
                <w:b/>
              </w:rPr>
              <w:t>and/or</w:t>
            </w:r>
            <w: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F21A3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>Trade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facilitating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measure</w:t>
            </w:r>
            <w:r>
              <w:rPr>
                <w:b/>
              </w:rPr>
              <w:t xml:space="preserve"> </w:t>
            </w:r>
            <w:bookmarkStart w:id="36" w:name="sps11ebis"/>
            <w:bookmarkEnd w:id="36"/>
          </w:p>
        </w:tc>
      </w:tr>
      <w:tr w:rsidR="009179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1A31" w:rsidP="00441372">
            <w:pPr>
              <w:spacing w:before="120" w:after="120"/>
            </w:pPr>
            <w:r w:rsidRPr="00441372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Sixty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days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circulation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and/or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38" w:name="sps12a"/>
            <w:r w:rsidRPr="00441372">
              <w:t>2</w:t>
            </w:r>
            <w:r>
              <w:t xml:space="preserve"> </w:t>
            </w:r>
            <w:r w:rsidRPr="00441372">
              <w:t>February</w:t>
            </w:r>
            <w:r>
              <w:t xml:space="preserve"> </w:t>
            </w:r>
            <w:r w:rsidRPr="00441372">
              <w:t>2019</w:t>
            </w:r>
            <w:bookmarkEnd w:id="38"/>
          </w:p>
          <w:p w:rsidR="00EA4725" w:rsidRPr="00441372" w:rsidRDefault="00F21A31" w:rsidP="00441372">
            <w:pPr>
              <w:spacing w:after="120"/>
            </w:pPr>
            <w:r w:rsidRPr="00441372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designated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handle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9" w:name="sps12b"/>
            <w:bookmarkEnd w:id="39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Enquiry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Point.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body:</w:t>
            </w:r>
            <w:r>
              <w:rPr>
                <w:b/>
              </w:rPr>
              <w:t xml:space="preserve"> </w:t>
            </w:r>
            <w:bookmarkStart w:id="41" w:name="sps12d"/>
            <w:bookmarkEnd w:id="41"/>
          </w:p>
        </w:tc>
      </w:tr>
      <w:tr w:rsidR="0091792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21A3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21A3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42" w:name="sps13a"/>
            <w:bookmarkEnd w:id="42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Enquiry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Point.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body:</w:t>
            </w:r>
            <w:r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4D7E1A" w:rsidP="00441372"/>
    <w:sectPr w:rsidR="007141CF" w:rsidRPr="00441372" w:rsidSect="00F21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683" w:rsidRDefault="00F21A31">
      <w:r>
        <w:separator/>
      </w:r>
    </w:p>
  </w:endnote>
  <w:endnote w:type="continuationSeparator" w:id="0">
    <w:p w:rsidR="003B3683" w:rsidRDefault="00F2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21A31" w:rsidRDefault="00F21A31" w:rsidP="00F21A3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21A31" w:rsidRDefault="00F21A31" w:rsidP="00F21A3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21A3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683" w:rsidRDefault="00F21A31">
      <w:r>
        <w:separator/>
      </w:r>
    </w:p>
  </w:footnote>
  <w:footnote w:type="continuationSeparator" w:id="0">
    <w:p w:rsidR="003B3683" w:rsidRDefault="00F2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31" w:rsidRPr="00F21A31" w:rsidRDefault="00F21A31" w:rsidP="00F21A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1A31">
      <w:t>G/SPS/N/CHN/1101</w:t>
    </w:r>
  </w:p>
  <w:p w:rsidR="00F21A31" w:rsidRPr="00F21A31" w:rsidRDefault="00F21A31" w:rsidP="00F21A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21A31" w:rsidRPr="00F21A31" w:rsidRDefault="00F21A31" w:rsidP="00F21A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1A31">
      <w:t xml:space="preserve">- </w:t>
    </w:r>
    <w:r w:rsidRPr="00F21A31">
      <w:fldChar w:fldCharType="begin"/>
    </w:r>
    <w:r w:rsidRPr="00F21A31">
      <w:instrText xml:space="preserve"> PAGE </w:instrText>
    </w:r>
    <w:r w:rsidRPr="00F21A31">
      <w:fldChar w:fldCharType="separate"/>
    </w:r>
    <w:r w:rsidR="004D7E1A">
      <w:rPr>
        <w:noProof/>
      </w:rPr>
      <w:t>2</w:t>
    </w:r>
    <w:r w:rsidRPr="00F21A31">
      <w:fldChar w:fldCharType="end"/>
    </w:r>
    <w:r w:rsidRPr="00F21A31">
      <w:t xml:space="preserve"> -</w:t>
    </w:r>
  </w:p>
  <w:p w:rsidR="00EA4725" w:rsidRPr="00F21A31" w:rsidRDefault="004D7E1A" w:rsidP="00F21A3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31" w:rsidRPr="00F21A31" w:rsidRDefault="00F21A31" w:rsidP="00F21A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1A31">
      <w:t>G/SPS/N/CHN/1101</w:t>
    </w:r>
  </w:p>
  <w:p w:rsidR="00F21A31" w:rsidRPr="00F21A31" w:rsidRDefault="00F21A31" w:rsidP="00F21A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21A31" w:rsidRPr="00F21A31" w:rsidRDefault="00F21A31" w:rsidP="00F21A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1A31">
      <w:t xml:space="preserve">- </w:t>
    </w:r>
    <w:r w:rsidRPr="00F21A31">
      <w:fldChar w:fldCharType="begin"/>
    </w:r>
    <w:r w:rsidRPr="00F21A31">
      <w:instrText xml:space="preserve"> PAGE </w:instrText>
    </w:r>
    <w:r w:rsidRPr="00F21A31">
      <w:fldChar w:fldCharType="separate"/>
    </w:r>
    <w:r w:rsidRPr="00F21A31">
      <w:rPr>
        <w:noProof/>
      </w:rPr>
      <w:t>2</w:t>
    </w:r>
    <w:r w:rsidRPr="00F21A31">
      <w:fldChar w:fldCharType="end"/>
    </w:r>
    <w:r w:rsidRPr="00F21A31">
      <w:t xml:space="preserve"> -</w:t>
    </w:r>
  </w:p>
  <w:p w:rsidR="00EA4725" w:rsidRPr="00F21A31" w:rsidRDefault="004D7E1A" w:rsidP="00F21A3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1792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7E1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21A3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1792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34C1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D7E1A" w:rsidP="00422B6F">
          <w:pPr>
            <w:jc w:val="right"/>
            <w:rPr>
              <w:b/>
              <w:szCs w:val="16"/>
            </w:rPr>
          </w:pPr>
        </w:p>
      </w:tc>
    </w:tr>
    <w:tr w:rsidR="0091792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D7E1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21A31" w:rsidRDefault="00F21A3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G/SPS/N/CHN/1101</w:t>
          </w:r>
        </w:p>
        <w:bookmarkEnd w:id="46"/>
        <w:p w:rsidR="00656ABC" w:rsidRPr="00EA4725" w:rsidRDefault="004D7E1A" w:rsidP="00656ABC">
          <w:pPr>
            <w:jc w:val="right"/>
            <w:rPr>
              <w:b/>
              <w:szCs w:val="16"/>
            </w:rPr>
          </w:pPr>
        </w:p>
      </w:tc>
    </w:tr>
    <w:tr w:rsidR="0091792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7E1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21A31" w:rsidP="00422B6F">
          <w:pPr>
            <w:jc w:val="right"/>
            <w:rPr>
              <w:szCs w:val="16"/>
            </w:rPr>
          </w:pPr>
          <w:bookmarkStart w:id="47" w:name="spsDateDistribution"/>
          <w:r>
            <w:t>4 December 2018</w:t>
          </w:r>
          <w:bookmarkStart w:id="48" w:name="bmkDate"/>
          <w:bookmarkEnd w:id="47"/>
          <w:bookmarkEnd w:id="48"/>
        </w:p>
      </w:tc>
    </w:tr>
    <w:tr w:rsidR="0091792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21A31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D7E1A">
            <w:rPr>
              <w:color w:val="FF0000"/>
              <w:szCs w:val="16"/>
            </w:rPr>
            <w:t>18-7657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21A3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D7E1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D7E1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1792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21A3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21A3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D7E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247AA"/>
    <w:multiLevelType w:val="hybridMultilevel"/>
    <w:tmpl w:val="205EF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A985046"/>
    <w:multiLevelType w:val="hybridMultilevel"/>
    <w:tmpl w:val="3D7E5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6BA"/>
    <w:multiLevelType w:val="hybridMultilevel"/>
    <w:tmpl w:val="5CB60482"/>
    <w:lvl w:ilvl="0" w:tplc="4DA2B9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E425DCA" w:tentative="1">
      <w:start w:val="1"/>
      <w:numFmt w:val="lowerLetter"/>
      <w:lvlText w:val="%2."/>
      <w:lvlJc w:val="left"/>
      <w:pPr>
        <w:ind w:left="1080" w:hanging="360"/>
      </w:pPr>
    </w:lvl>
    <w:lvl w:ilvl="2" w:tplc="6F7C4D94" w:tentative="1">
      <w:start w:val="1"/>
      <w:numFmt w:val="lowerRoman"/>
      <w:lvlText w:val="%3."/>
      <w:lvlJc w:val="right"/>
      <w:pPr>
        <w:ind w:left="1800" w:hanging="180"/>
      </w:pPr>
    </w:lvl>
    <w:lvl w:ilvl="3" w:tplc="A342BB76" w:tentative="1">
      <w:start w:val="1"/>
      <w:numFmt w:val="decimal"/>
      <w:lvlText w:val="%4."/>
      <w:lvlJc w:val="left"/>
      <w:pPr>
        <w:ind w:left="2520" w:hanging="360"/>
      </w:pPr>
    </w:lvl>
    <w:lvl w:ilvl="4" w:tplc="20D4CB7E" w:tentative="1">
      <w:start w:val="1"/>
      <w:numFmt w:val="lowerLetter"/>
      <w:lvlText w:val="%5."/>
      <w:lvlJc w:val="left"/>
      <w:pPr>
        <w:ind w:left="3240" w:hanging="360"/>
      </w:pPr>
    </w:lvl>
    <w:lvl w:ilvl="5" w:tplc="1E6C993A" w:tentative="1">
      <w:start w:val="1"/>
      <w:numFmt w:val="lowerRoman"/>
      <w:lvlText w:val="%6."/>
      <w:lvlJc w:val="right"/>
      <w:pPr>
        <w:ind w:left="3960" w:hanging="180"/>
      </w:pPr>
    </w:lvl>
    <w:lvl w:ilvl="6" w:tplc="B1860072" w:tentative="1">
      <w:start w:val="1"/>
      <w:numFmt w:val="decimal"/>
      <w:lvlText w:val="%7."/>
      <w:lvlJc w:val="left"/>
      <w:pPr>
        <w:ind w:left="4680" w:hanging="360"/>
      </w:pPr>
    </w:lvl>
    <w:lvl w:ilvl="7" w:tplc="802A5922" w:tentative="1">
      <w:start w:val="1"/>
      <w:numFmt w:val="lowerLetter"/>
      <w:lvlText w:val="%8."/>
      <w:lvlJc w:val="left"/>
      <w:pPr>
        <w:ind w:left="5400" w:hanging="360"/>
      </w:pPr>
    </w:lvl>
    <w:lvl w:ilvl="8" w:tplc="FC1EC6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2D"/>
    <w:rsid w:val="00034C18"/>
    <w:rsid w:val="003B3683"/>
    <w:rsid w:val="004D7E1A"/>
    <w:rsid w:val="0091792D"/>
    <w:rsid w:val="00F21A31"/>
    <w:rsid w:val="00F3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B1565D"/>
  <w15:docId w15:val="{3F109D67-954B-48B8-86F7-E19FCD8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6215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2018-12-04T10:23:00Z</dcterms:created>
  <dcterms:modified xsi:type="dcterms:W3CDTF">2018-12-04T14:50:00Z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G/SPS/N/CHN/1101</vt:lpwstr>
  </property>
</Properties>
</file>