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E2F8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76E6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Notifying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Member:</w:t>
            </w:r>
            <w:r>
              <w:rPr>
                <w:b/>
              </w:rPr>
              <w:t xml:space="preserve">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7E2F86" w:rsidP="00441372">
            <w:pPr>
              <w:spacing w:after="120"/>
            </w:pPr>
            <w:r w:rsidRPr="00441372">
              <w:rPr>
                <w:b/>
                <w:bCs/>
              </w:rPr>
              <w:t>If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applicable,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government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involved:</w:t>
            </w:r>
            <w:r>
              <w:rPr>
                <w:b/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responsible:</w:t>
            </w:r>
            <w:r>
              <w:rPr>
                <w:b/>
              </w:rPr>
              <w:t xml:space="preserve">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Products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covered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(provide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tariff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specified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schedules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deposited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with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WTO;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ICS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should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provided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addition,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applicable):</w:t>
            </w:r>
            <w:r>
              <w:rPr>
                <w:b/>
              </w:rPr>
              <w:t xml:space="preserve"> </w:t>
            </w:r>
            <w:r>
              <w:t>Food Additive Calcium Alginate</w:t>
            </w:r>
            <w:bookmarkStart w:id="3" w:name="sps3a"/>
            <w:bookmarkEnd w:id="3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countries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likely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affected,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extent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E2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All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trading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partners</w:t>
            </w:r>
            <w:r>
              <w:rPr>
                <w:b/>
              </w:rPr>
              <w:t xml:space="preserve"> </w:t>
            </w:r>
            <w:bookmarkStart w:id="5" w:name="sps4bbis"/>
            <w:bookmarkEnd w:id="5"/>
          </w:p>
          <w:p w:rsidR="00EA4725" w:rsidRPr="00441372" w:rsidRDefault="007E2F8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>Specific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regions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countries:</w:t>
            </w:r>
            <w:r>
              <w:rPr>
                <w:b/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document:</w:t>
            </w:r>
            <w:r>
              <w:rPr>
                <w:b/>
              </w:rPr>
              <w:t xml:space="preserve"> </w:t>
            </w:r>
            <w:r>
              <w:t>National Food Safety Standard of the P.R.C.: Food Additive Calcium Alginate</w:t>
            </w:r>
            <w:bookmarkStart w:id="8" w:name="sps5a"/>
            <w:bookmarkEnd w:id="8"/>
            <w:r w:rsidRPr="00441372">
              <w:t>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Language(s):</w:t>
            </w:r>
            <w:r>
              <w:rPr>
                <w:b/>
              </w:rPr>
              <w:t xml:space="preserve">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pages:</w:t>
            </w:r>
            <w:r>
              <w:rPr>
                <w:b/>
              </w:rPr>
              <w:t xml:space="preserve">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E610D7" w:rsidP="00441372">
            <w:pPr>
              <w:spacing w:after="120"/>
            </w:pPr>
            <w:hyperlink r:id="rId7" w:tgtFrame="_blank" w:history="1">
              <w:r w:rsidR="007E2F86">
                <w:rPr>
                  <w:color w:val="0000FF"/>
                  <w:u w:val="single"/>
                </w:rPr>
                <w:t>https://members.wto.org/crnattachments/2018/SPS/CHN/18_6227_00_x.pdf</w:t>
              </w:r>
            </w:hyperlink>
            <w:bookmarkStart w:id="11" w:name="sps5d"/>
            <w:bookmarkEnd w:id="11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content:</w:t>
            </w:r>
            <w:r>
              <w:rPr>
                <w:b/>
              </w:rPr>
              <w:t xml:space="preserve"> </w:t>
            </w:r>
            <w:r>
              <w:t xml:space="preserve">This standard applies to food additive calcium alginate which is produced from the reaction of alginic acid with calcium hydroxide or calcium carbonate. And the alginic acid is extracted from </w:t>
            </w:r>
            <w:r>
              <w:rPr>
                <w:i/>
                <w:iCs/>
              </w:rPr>
              <w:t>Laminaria</w:t>
            </w:r>
            <w:r>
              <w:t xml:space="preserve">, </w:t>
            </w:r>
            <w:proofErr w:type="spellStart"/>
            <w:r>
              <w:rPr>
                <w:i/>
                <w:iCs/>
              </w:rPr>
              <w:t>Macrocystis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Ascophyllum</w:t>
            </w:r>
            <w:proofErr w:type="spellEnd"/>
            <w:r>
              <w:t>. It specifies the technical requirements and testing methods for calcium alginate.</w:t>
            </w:r>
            <w:bookmarkStart w:id="12" w:name="sps6a"/>
            <w:bookmarkEnd w:id="12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Objective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rationale: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food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safety,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4" w:name="sps7b"/>
            <w:bookmarkEnd w:id="14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5" w:name="sps7c"/>
            <w:bookmarkEnd w:id="15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6" w:name="sps7d"/>
            <w:bookmarkEnd w:id="16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humans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animal/plant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disease,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7" w:name="sps7e"/>
            <w:bookmarkEnd w:id="17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territory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damage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pests.</w:t>
            </w:r>
            <w:r>
              <w:rPr>
                <w:b/>
              </w:rPr>
              <w:t xml:space="preserve"> </w:t>
            </w:r>
            <w:bookmarkStart w:id="18" w:name="sps7f"/>
            <w:bookmarkEnd w:id="18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identify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</w:p>
          <w:p w:rsidR="00EA4725" w:rsidRPr="00441372" w:rsidRDefault="007E2F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Codex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Alimentarius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Commission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title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serial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of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Codex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standard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related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text)</w:t>
            </w:r>
            <w:r w:rsidRPr="0044137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bookmarkStart w:id="20" w:name="sps8atext"/>
            <w:r w:rsidRPr="00441372">
              <w:t>49</w:t>
            </w:r>
            <w:r w:rsidRPr="007E2F86">
              <w:rPr>
                <w:vertAlign w:val="superscript"/>
              </w:rPr>
              <w:t>th</w:t>
            </w:r>
            <w:r>
              <w:t xml:space="preserve"> </w:t>
            </w:r>
            <w:r w:rsidRPr="00441372">
              <w:t>JECFA</w:t>
            </w:r>
            <w:r>
              <w:t xml:space="preserve"> </w:t>
            </w:r>
            <w:r w:rsidRPr="00441372">
              <w:t>(1997)</w:t>
            </w:r>
            <w:bookmarkEnd w:id="20"/>
          </w:p>
          <w:p w:rsidR="00EA4725" w:rsidRPr="00441372" w:rsidRDefault="007E2F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Organization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(OIE)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Terrestrial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Aquatic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Animal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Health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Code,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chapter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2" w:name="sps8btext"/>
            <w:bookmarkEnd w:id="22"/>
          </w:p>
          <w:p w:rsidR="00EA4725" w:rsidRPr="00441372" w:rsidRDefault="007E2F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Convention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ISPM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4" w:name="sps8ctext"/>
            <w:bookmarkEnd w:id="24"/>
          </w:p>
          <w:p w:rsidR="00EA4725" w:rsidRPr="00441372" w:rsidRDefault="007E2F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7E2F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Does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regulation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conform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</w:p>
          <w:p w:rsidR="00EA4725" w:rsidRPr="00441372" w:rsidRDefault="007E2F8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6" w:name="sps8ey"/>
            <w:bookmarkEnd w:id="26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Yes</w:t>
            </w:r>
            <w:r>
              <w:rPr>
                <w:b/>
              </w:rPr>
              <w:t xml:space="preserve">   </w:t>
            </w:r>
            <w:r w:rsidRPr="00441372">
              <w:rPr>
                <w:b/>
              </w:rPr>
              <w:t>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</w:t>
            </w:r>
          </w:p>
          <w:p w:rsidR="00EA4725" w:rsidRPr="00441372" w:rsidRDefault="007E2F86" w:rsidP="00441372">
            <w:pPr>
              <w:spacing w:after="120"/>
            </w:pP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describe,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whenever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possible,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how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deviates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  <w:r>
              <w:rPr>
                <w:b/>
              </w:rPr>
              <w:t xml:space="preserve"> </w:t>
            </w:r>
            <w:bookmarkStart w:id="28" w:name="sps8e"/>
            <w:r w:rsidRPr="00441372">
              <w:t>In</w:t>
            </w:r>
            <w:r>
              <w:t xml:space="preserve"> </w:t>
            </w:r>
            <w:r w:rsidRPr="00441372">
              <w:t>this</w:t>
            </w:r>
            <w:r>
              <w:t xml:space="preserve"> </w:t>
            </w:r>
            <w:r w:rsidRPr="00441372">
              <w:t>standard,</w:t>
            </w:r>
            <w:r>
              <w:t xml:space="preserve"> </w:t>
            </w:r>
            <w:r w:rsidRPr="00441372">
              <w:t>compared</w:t>
            </w:r>
            <w:r>
              <w:t xml:space="preserve"> </w:t>
            </w:r>
            <w:r w:rsidRPr="00441372">
              <w:t>with</w:t>
            </w:r>
            <w:r>
              <w:t xml:space="preserve"> </w:t>
            </w:r>
            <w:r w:rsidRPr="00441372">
              <w:t>JECFA,</w:t>
            </w:r>
            <w:r>
              <w:t xml:space="preserve"> </w:t>
            </w:r>
            <w:r w:rsidRPr="00441372">
              <w:t>test</w:t>
            </w:r>
            <w:r>
              <w:t xml:space="preserve"> </w:t>
            </w:r>
            <w:r w:rsidRPr="00441372">
              <w:t>methods</w:t>
            </w:r>
            <w:r>
              <w:t xml:space="preserve"> </w:t>
            </w:r>
            <w:r w:rsidRPr="00441372">
              <w:t>for</w:t>
            </w:r>
            <w:r>
              <w:t xml:space="preserve"> </w:t>
            </w:r>
            <w:r w:rsidRPr="00441372">
              <w:t>calcium</w:t>
            </w:r>
            <w:r>
              <w:t xml:space="preserve"> </w:t>
            </w:r>
            <w:r w:rsidRPr="00441372">
              <w:t>alginate</w:t>
            </w:r>
            <w:r>
              <w:t xml:space="preserve"> </w:t>
            </w:r>
            <w:r w:rsidRPr="00441372">
              <w:t>content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different.</w:t>
            </w:r>
            <w:r>
              <w:t xml:space="preserve"> </w:t>
            </w:r>
            <w:r w:rsidRPr="00441372">
              <w:t>Ash</w:t>
            </w:r>
            <w:r>
              <w:t xml:space="preserve"> </w:t>
            </w:r>
            <w:r w:rsidRPr="00441372">
              <w:t>content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added.</w:t>
            </w:r>
            <w:r>
              <w:t xml:space="preserve"> </w:t>
            </w:r>
            <w:r w:rsidRPr="00441372">
              <w:t>Arsenic</w:t>
            </w:r>
            <w:r>
              <w:t xml:space="preserve"> </w:t>
            </w:r>
            <w:r w:rsidRPr="00441372">
              <w:t>content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lead</w:t>
            </w:r>
            <w:r>
              <w:t xml:space="preserve"> </w:t>
            </w:r>
            <w:r w:rsidRPr="00441372">
              <w:t>content</w:t>
            </w:r>
            <w:r>
              <w:t xml:space="preserve"> </w:t>
            </w:r>
            <w:r w:rsidRPr="00441372">
              <w:t>are</w:t>
            </w:r>
            <w:r>
              <w:t xml:space="preserve"> </w:t>
            </w:r>
            <w:r w:rsidRPr="00441372">
              <w:t>revised.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changes</w:t>
            </w:r>
            <w:r>
              <w:t xml:space="preserve"> </w:t>
            </w:r>
            <w:r w:rsidRPr="00441372">
              <w:t>are</w:t>
            </w:r>
            <w:r>
              <w:t xml:space="preserve"> </w:t>
            </w:r>
            <w:r w:rsidRPr="00441372">
              <w:t>based</w:t>
            </w:r>
            <w:r>
              <w:t xml:space="preserve"> </w:t>
            </w:r>
            <w:r w:rsidRPr="00441372">
              <w:t>on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use</w:t>
            </w:r>
            <w:r>
              <w:t xml:space="preserve"> </w:t>
            </w:r>
            <w:r w:rsidRPr="00441372">
              <w:t>demand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our</w:t>
            </w:r>
            <w:r>
              <w:t xml:space="preserve"> </w:t>
            </w:r>
            <w:r w:rsidRPr="00441372">
              <w:t>products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ensure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safety</w:t>
            </w:r>
            <w:r>
              <w:t xml:space="preserve"> </w:t>
            </w:r>
            <w:r w:rsidRPr="00441372">
              <w:t>in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process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using</w:t>
            </w:r>
            <w:r>
              <w:t xml:space="preserve"> </w:t>
            </w:r>
            <w:r w:rsidRPr="00441372">
              <w:t>food</w:t>
            </w:r>
            <w:r>
              <w:t xml:space="preserve"> </w:t>
            </w:r>
            <w:r w:rsidRPr="00441372">
              <w:t>additives.</w:t>
            </w:r>
            <w:bookmarkEnd w:id="28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which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these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available:</w:t>
            </w:r>
            <w:r>
              <w:rPr>
                <w:b/>
              </w:rPr>
              <w:t xml:space="preserve"> </w:t>
            </w:r>
            <w:bookmarkStart w:id="29" w:name="sps9a"/>
            <w:bookmarkEnd w:id="29"/>
            <w:r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adoption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7E2F86" w:rsidP="00441372">
            <w:pPr>
              <w:spacing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2" w:name="sps10bisa"/>
            <w:bookmarkEnd w:id="32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entry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force: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3" w:name="sps11c"/>
            <w:bookmarkEnd w:id="33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months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 w:rsidRPr="00441372">
              <w:t>,</w:t>
            </w:r>
            <w:r>
              <w:t xml:space="preserve"> </w:t>
            </w:r>
            <w:r w:rsidRPr="00441372">
              <w:rPr>
                <w:b/>
              </w:rPr>
              <w:t>and/or</w:t>
            </w:r>
            <w: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7E2F8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>Trade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facilitating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measure</w:t>
            </w:r>
            <w:r>
              <w:rPr>
                <w:b/>
              </w:rPr>
              <w:t xml:space="preserve"> </w:t>
            </w:r>
            <w:bookmarkStart w:id="36" w:name="sps11ebis"/>
            <w:bookmarkEnd w:id="36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2F86" w:rsidP="00441372">
            <w:pPr>
              <w:spacing w:before="120" w:after="120"/>
            </w:pPr>
            <w:r w:rsidRPr="00441372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days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circulation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and/or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38" w:name="sps12a"/>
            <w:r w:rsidRPr="00441372">
              <w:t>3</w:t>
            </w:r>
            <w:r>
              <w:t xml:space="preserve"> </w:t>
            </w:r>
            <w:r w:rsidRPr="00441372">
              <w:t>February</w:t>
            </w:r>
            <w:r>
              <w:t xml:space="preserve"> </w:t>
            </w:r>
            <w:r w:rsidRPr="00441372">
              <w:t>2019</w:t>
            </w:r>
            <w:bookmarkEnd w:id="38"/>
          </w:p>
          <w:p w:rsidR="00EA4725" w:rsidRPr="00441372" w:rsidRDefault="007E2F86" w:rsidP="00441372">
            <w:pPr>
              <w:spacing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designated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handle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9" w:name="sps12b"/>
            <w:bookmarkEnd w:id="39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/>
              </w:rPr>
              <w:t xml:space="preserve"> </w:t>
            </w:r>
            <w:bookmarkStart w:id="41" w:name="sps12d"/>
            <w:bookmarkEnd w:id="41"/>
          </w:p>
        </w:tc>
      </w:tr>
      <w:tr w:rsidR="00476E6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2F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2F8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42" w:name="sps13a"/>
            <w:bookmarkEnd w:id="42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E610D7" w:rsidP="00441372"/>
    <w:sectPr w:rsidR="007141CF" w:rsidRPr="00441372" w:rsidSect="007E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BD" w:rsidRDefault="007E2F86">
      <w:r>
        <w:separator/>
      </w:r>
    </w:p>
  </w:endnote>
  <w:endnote w:type="continuationSeparator" w:id="0">
    <w:p w:rsidR="00CA6BBD" w:rsidRDefault="007E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2F86" w:rsidRDefault="007E2F86" w:rsidP="007E2F8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2F86" w:rsidRDefault="007E2F86" w:rsidP="007E2F8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E2F8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BD" w:rsidRDefault="007E2F86">
      <w:r>
        <w:separator/>
      </w:r>
    </w:p>
  </w:footnote>
  <w:footnote w:type="continuationSeparator" w:id="0">
    <w:p w:rsidR="00CA6BBD" w:rsidRDefault="007E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86" w:rsidRPr="007E2F86" w:rsidRDefault="007E2F86" w:rsidP="007E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F86">
      <w:t>G/SPS/N/CHN/1109</w:t>
    </w:r>
  </w:p>
  <w:p w:rsidR="007E2F86" w:rsidRPr="007E2F86" w:rsidRDefault="007E2F86" w:rsidP="007E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2F86" w:rsidRPr="007E2F86" w:rsidRDefault="007E2F86" w:rsidP="007E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F86">
      <w:t xml:space="preserve">- </w:t>
    </w:r>
    <w:r w:rsidRPr="007E2F86">
      <w:fldChar w:fldCharType="begin"/>
    </w:r>
    <w:r w:rsidRPr="007E2F86">
      <w:instrText xml:space="preserve"> PAGE </w:instrText>
    </w:r>
    <w:r w:rsidRPr="007E2F86">
      <w:fldChar w:fldCharType="separate"/>
    </w:r>
    <w:r w:rsidR="00E610D7">
      <w:rPr>
        <w:noProof/>
      </w:rPr>
      <w:t>2</w:t>
    </w:r>
    <w:r w:rsidRPr="007E2F86">
      <w:fldChar w:fldCharType="end"/>
    </w:r>
    <w:r w:rsidRPr="007E2F86">
      <w:t xml:space="preserve"> -</w:t>
    </w:r>
  </w:p>
  <w:p w:rsidR="00EA4725" w:rsidRPr="007E2F86" w:rsidRDefault="00E610D7" w:rsidP="007E2F8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86" w:rsidRPr="007E2F86" w:rsidRDefault="007E2F86" w:rsidP="007E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F86">
      <w:t>G/SPS/N/CHN/1109</w:t>
    </w:r>
  </w:p>
  <w:p w:rsidR="007E2F86" w:rsidRPr="007E2F86" w:rsidRDefault="007E2F86" w:rsidP="007E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2F86" w:rsidRPr="007E2F86" w:rsidRDefault="007E2F86" w:rsidP="007E2F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F86">
      <w:t xml:space="preserve">- </w:t>
    </w:r>
    <w:r w:rsidRPr="007E2F86">
      <w:fldChar w:fldCharType="begin"/>
    </w:r>
    <w:r w:rsidRPr="007E2F86">
      <w:instrText xml:space="preserve"> PAGE </w:instrText>
    </w:r>
    <w:r w:rsidRPr="007E2F86">
      <w:fldChar w:fldCharType="separate"/>
    </w:r>
    <w:r w:rsidRPr="007E2F86">
      <w:rPr>
        <w:noProof/>
      </w:rPr>
      <w:t>2</w:t>
    </w:r>
    <w:r w:rsidRPr="007E2F86">
      <w:fldChar w:fldCharType="end"/>
    </w:r>
    <w:r w:rsidRPr="007E2F86">
      <w:t xml:space="preserve"> -</w:t>
    </w:r>
  </w:p>
  <w:p w:rsidR="00EA4725" w:rsidRPr="007E2F86" w:rsidRDefault="00E610D7" w:rsidP="007E2F8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6E6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10D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2F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76E6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E00F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10D7" w:rsidP="00422B6F">
          <w:pPr>
            <w:jc w:val="right"/>
            <w:rPr>
              <w:b/>
              <w:szCs w:val="16"/>
            </w:rPr>
          </w:pPr>
        </w:p>
      </w:tc>
    </w:tr>
    <w:tr w:rsidR="00476E6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10D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E2F86" w:rsidRDefault="007E2F8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G/SPS/N/CHN/1109</w:t>
          </w:r>
        </w:p>
        <w:bookmarkEnd w:id="46"/>
        <w:p w:rsidR="00656ABC" w:rsidRPr="00EA4725" w:rsidRDefault="00E610D7" w:rsidP="00656ABC">
          <w:pPr>
            <w:jc w:val="right"/>
            <w:rPr>
              <w:b/>
              <w:szCs w:val="16"/>
            </w:rPr>
          </w:pPr>
        </w:p>
      </w:tc>
    </w:tr>
    <w:tr w:rsidR="00476E6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10D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2F86" w:rsidP="00422B6F">
          <w:pPr>
            <w:jc w:val="right"/>
            <w:rPr>
              <w:szCs w:val="16"/>
            </w:rPr>
          </w:pPr>
          <w:bookmarkStart w:id="47" w:name="spsDateDistribution"/>
          <w:r>
            <w:t>5 December 2018</w:t>
          </w:r>
          <w:bookmarkStart w:id="48" w:name="bmkDate"/>
          <w:bookmarkEnd w:id="47"/>
          <w:bookmarkEnd w:id="48"/>
        </w:p>
      </w:tc>
    </w:tr>
    <w:tr w:rsidR="00476E6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2F8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610D7">
            <w:rPr>
              <w:color w:val="FF0000"/>
              <w:szCs w:val="16"/>
            </w:rPr>
            <w:t>18-7673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2F8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10D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10D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76E6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E2F8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E2F8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610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0805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824410" w:tentative="1">
      <w:start w:val="1"/>
      <w:numFmt w:val="lowerLetter"/>
      <w:lvlText w:val="%2."/>
      <w:lvlJc w:val="left"/>
      <w:pPr>
        <w:ind w:left="1080" w:hanging="360"/>
      </w:pPr>
    </w:lvl>
    <w:lvl w:ilvl="2" w:tplc="67C09F46" w:tentative="1">
      <w:start w:val="1"/>
      <w:numFmt w:val="lowerRoman"/>
      <w:lvlText w:val="%3."/>
      <w:lvlJc w:val="right"/>
      <w:pPr>
        <w:ind w:left="1800" w:hanging="180"/>
      </w:pPr>
    </w:lvl>
    <w:lvl w:ilvl="3" w:tplc="EFE016C0" w:tentative="1">
      <w:start w:val="1"/>
      <w:numFmt w:val="decimal"/>
      <w:lvlText w:val="%4."/>
      <w:lvlJc w:val="left"/>
      <w:pPr>
        <w:ind w:left="2520" w:hanging="360"/>
      </w:pPr>
    </w:lvl>
    <w:lvl w:ilvl="4" w:tplc="2C54FDF6" w:tentative="1">
      <w:start w:val="1"/>
      <w:numFmt w:val="lowerLetter"/>
      <w:lvlText w:val="%5."/>
      <w:lvlJc w:val="left"/>
      <w:pPr>
        <w:ind w:left="3240" w:hanging="360"/>
      </w:pPr>
    </w:lvl>
    <w:lvl w:ilvl="5" w:tplc="5CE88A9E" w:tentative="1">
      <w:start w:val="1"/>
      <w:numFmt w:val="lowerRoman"/>
      <w:lvlText w:val="%6."/>
      <w:lvlJc w:val="right"/>
      <w:pPr>
        <w:ind w:left="3960" w:hanging="180"/>
      </w:pPr>
    </w:lvl>
    <w:lvl w:ilvl="6" w:tplc="6DF83A22" w:tentative="1">
      <w:start w:val="1"/>
      <w:numFmt w:val="decimal"/>
      <w:lvlText w:val="%7."/>
      <w:lvlJc w:val="left"/>
      <w:pPr>
        <w:ind w:left="4680" w:hanging="360"/>
      </w:pPr>
    </w:lvl>
    <w:lvl w:ilvl="7" w:tplc="882A22A0" w:tentative="1">
      <w:start w:val="1"/>
      <w:numFmt w:val="lowerLetter"/>
      <w:lvlText w:val="%8."/>
      <w:lvlJc w:val="left"/>
      <w:pPr>
        <w:ind w:left="5400" w:hanging="360"/>
      </w:pPr>
    </w:lvl>
    <w:lvl w:ilvl="8" w:tplc="9AC036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B"/>
    <w:rsid w:val="00476E6B"/>
    <w:rsid w:val="006E00FE"/>
    <w:rsid w:val="007E2F86"/>
    <w:rsid w:val="00CA6BBD"/>
    <w:rsid w:val="00E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4DE11"/>
  <w15:docId w15:val="{3F109D67-954B-48B8-86F7-E19FCD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2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2018-12-04T13:24:00Z</dcterms:created>
  <dcterms:modified xsi:type="dcterms:W3CDTF">2018-12-05T07:35:00Z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G/SPS/N/CHN/1109</vt:lpwstr>
  </property>
</Properties>
</file>