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72EA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569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972EA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Ferrous Lactate</w:t>
            </w:r>
            <w:bookmarkStart w:id="4" w:name="sps3a"/>
            <w:bookmarkEnd w:id="4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72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72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Ferrous Lactate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2E73D9" w:rsidP="00441372">
            <w:pPr>
              <w:spacing w:after="120"/>
            </w:pPr>
            <w:hyperlink r:id="rId7" w:tgtFrame="_blank" w:history="1">
              <w:r w:rsidR="00972EA1">
                <w:rPr>
                  <w:color w:val="0000FF"/>
                  <w:u w:val="single"/>
                </w:rPr>
                <w:t>https://members.wto.org/crnattachments/2019/SPS/CHN/19_0071_00_x.pdf</w:t>
              </w:r>
            </w:hyperlink>
            <w:bookmarkStart w:id="12" w:name="sps5d"/>
            <w:bookmarkEnd w:id="12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applies to food nutritional fortifier ferrous lactate which is obtained through the reaction of sodium lactate and ferrous </w:t>
            </w:r>
            <w:proofErr w:type="spellStart"/>
            <w:r>
              <w:t>sulfate</w:t>
            </w:r>
            <w:proofErr w:type="spellEnd"/>
            <w:r>
              <w:t xml:space="preserve"> (or ferrous chloride), calcium lactate (or ammonium lactate) and ferrous </w:t>
            </w:r>
            <w:proofErr w:type="spellStart"/>
            <w:r>
              <w:t>sulfate</w:t>
            </w:r>
            <w:proofErr w:type="spellEnd"/>
            <w:r>
              <w:t xml:space="preserve"> (or ferrous chloride), lactic acid and iron powder. It specifies the technical requirements and testing methods for ferrous lactate.</w:t>
            </w:r>
            <w:bookmarkStart w:id="13" w:name="sps6a"/>
            <w:bookmarkEnd w:id="13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72E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>
              <w:t xml:space="preserve">The specification of </w:t>
            </w:r>
            <w:r w:rsidRPr="00441372">
              <w:t>ferrous lactate prepared at the 35</w:t>
            </w:r>
            <w:r w:rsidRPr="00972EA1">
              <w:rPr>
                <w:vertAlign w:val="superscript"/>
              </w:rPr>
              <w:t>th</w:t>
            </w:r>
            <w:r>
              <w:t xml:space="preserve"> </w:t>
            </w:r>
            <w:r w:rsidRPr="00441372">
              <w:t>JECFA (1989). Metals and arsenic specifications revised at the 61</w:t>
            </w:r>
            <w:r w:rsidRPr="00972EA1">
              <w:rPr>
                <w:vertAlign w:val="superscript"/>
              </w:rPr>
              <w:t>st</w:t>
            </w:r>
            <w:r>
              <w:t xml:space="preserve"> </w:t>
            </w:r>
            <w:r w:rsidRPr="00441372">
              <w:t>JECFA (2003).</w:t>
            </w:r>
            <w:bookmarkEnd w:id="21"/>
          </w:p>
          <w:p w:rsidR="00EA4725" w:rsidRPr="00441372" w:rsidRDefault="00972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72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72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72E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72E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972EA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The different indexes of this standard are as follow: In this standard, the total arsenic (as As) ≤3.0 mg/kg, the Karl </w:t>
            </w:r>
            <w:proofErr w:type="spellStart"/>
            <w:r w:rsidRPr="00441372">
              <w:t>fischer</w:t>
            </w:r>
            <w:proofErr w:type="spellEnd"/>
            <w:r w:rsidRPr="00441372">
              <w:t xml:space="preserve"> reaction method for water </w:t>
            </w:r>
            <w:r w:rsidRPr="00441372">
              <w:lastRenderedPageBreak/>
              <w:t xml:space="preserve">determination instead of determination of the loss on drying, water ≤20.0%. The standard is consistent with the actual condition of Chinese products. </w:t>
            </w:r>
            <w:bookmarkEnd w:id="29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972EA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972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2EA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972EA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9569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2E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2EA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2E73D9" w:rsidP="00441372"/>
    <w:sectPr w:rsidR="007141CF" w:rsidRPr="00441372" w:rsidSect="001B1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A7" w:rsidRDefault="00972EA1">
      <w:r>
        <w:separator/>
      </w:r>
    </w:p>
  </w:endnote>
  <w:endnote w:type="continuationSeparator" w:id="0">
    <w:p w:rsidR="00903DA7" w:rsidRDefault="009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1E63" w:rsidRDefault="001B1E63" w:rsidP="001B1E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1E63" w:rsidRDefault="001B1E63" w:rsidP="001B1E6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72E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A7" w:rsidRDefault="00972EA1">
      <w:r>
        <w:separator/>
      </w:r>
    </w:p>
  </w:footnote>
  <w:footnote w:type="continuationSeparator" w:id="0">
    <w:p w:rsidR="00903DA7" w:rsidRDefault="0097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E63" w:rsidRPr="001B1E63" w:rsidRDefault="001B1E63" w:rsidP="001B1E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1E63">
      <w:t>G/SPS/N/CHN/1118</w:t>
    </w:r>
  </w:p>
  <w:p w:rsidR="001B1E63" w:rsidRPr="001B1E63" w:rsidRDefault="001B1E63" w:rsidP="001B1E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1E63" w:rsidRPr="001B1E63" w:rsidRDefault="001B1E63" w:rsidP="001B1E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1E63">
      <w:t xml:space="preserve">- </w:t>
    </w:r>
    <w:r w:rsidRPr="001B1E63">
      <w:fldChar w:fldCharType="begin"/>
    </w:r>
    <w:r w:rsidRPr="001B1E63">
      <w:instrText xml:space="preserve"> PAGE </w:instrText>
    </w:r>
    <w:r w:rsidRPr="001B1E63">
      <w:fldChar w:fldCharType="separate"/>
    </w:r>
    <w:r w:rsidR="002E73D9">
      <w:rPr>
        <w:noProof/>
      </w:rPr>
      <w:t>2</w:t>
    </w:r>
    <w:r w:rsidRPr="001B1E63">
      <w:fldChar w:fldCharType="end"/>
    </w:r>
    <w:r w:rsidRPr="001B1E63">
      <w:t xml:space="preserve"> -</w:t>
    </w:r>
  </w:p>
  <w:p w:rsidR="00EA4725" w:rsidRPr="001B1E63" w:rsidRDefault="002E73D9" w:rsidP="001B1E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E63" w:rsidRPr="001B1E63" w:rsidRDefault="001B1E63" w:rsidP="001B1E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1E63">
      <w:t>G/SPS/N/CHN/1118</w:t>
    </w:r>
  </w:p>
  <w:p w:rsidR="001B1E63" w:rsidRPr="001B1E63" w:rsidRDefault="001B1E63" w:rsidP="001B1E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1E63" w:rsidRPr="001B1E63" w:rsidRDefault="001B1E63" w:rsidP="001B1E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1E63">
      <w:t xml:space="preserve">- </w:t>
    </w:r>
    <w:r w:rsidRPr="001B1E63">
      <w:fldChar w:fldCharType="begin"/>
    </w:r>
    <w:r w:rsidRPr="001B1E63">
      <w:instrText xml:space="preserve"> PAGE </w:instrText>
    </w:r>
    <w:r w:rsidRPr="001B1E63">
      <w:fldChar w:fldCharType="separate"/>
    </w:r>
    <w:r w:rsidRPr="001B1E63">
      <w:rPr>
        <w:noProof/>
      </w:rPr>
      <w:t>2</w:t>
    </w:r>
    <w:r w:rsidRPr="001B1E63">
      <w:fldChar w:fldCharType="end"/>
    </w:r>
    <w:r w:rsidRPr="001B1E63">
      <w:t xml:space="preserve"> -</w:t>
    </w:r>
  </w:p>
  <w:p w:rsidR="00EA4725" w:rsidRPr="001B1E63" w:rsidRDefault="002E73D9" w:rsidP="001B1E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69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73D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1E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569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1E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E73D9" w:rsidP="00422B6F">
          <w:pPr>
            <w:jc w:val="right"/>
            <w:rPr>
              <w:b/>
              <w:szCs w:val="16"/>
            </w:rPr>
          </w:pPr>
        </w:p>
      </w:tc>
    </w:tr>
    <w:tr w:rsidR="009569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E73D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1E63" w:rsidRDefault="001B1E6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G/SPS/N/CHN/1118</w:t>
          </w:r>
        </w:p>
        <w:bookmarkEnd w:id="47"/>
        <w:p w:rsidR="00656ABC" w:rsidRPr="00EA4725" w:rsidRDefault="002E73D9" w:rsidP="00656ABC">
          <w:pPr>
            <w:jc w:val="right"/>
            <w:rPr>
              <w:b/>
              <w:szCs w:val="16"/>
            </w:rPr>
          </w:pPr>
        </w:p>
      </w:tc>
    </w:tr>
    <w:tr w:rsidR="009569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73D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2EA1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9569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2EA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B2795">
            <w:rPr>
              <w:color w:val="FF0000"/>
              <w:szCs w:val="16"/>
            </w:rPr>
            <w:t>19-</w:t>
          </w:r>
          <w:r w:rsidR="002E73D9">
            <w:rPr>
              <w:color w:val="FF0000"/>
              <w:szCs w:val="16"/>
            </w:rPr>
            <w:t>0030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2EA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E73D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E73D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569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B1E6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B1E6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E7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C813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CC08BE" w:tentative="1">
      <w:start w:val="1"/>
      <w:numFmt w:val="lowerLetter"/>
      <w:lvlText w:val="%2."/>
      <w:lvlJc w:val="left"/>
      <w:pPr>
        <w:ind w:left="1080" w:hanging="360"/>
      </w:pPr>
    </w:lvl>
    <w:lvl w:ilvl="2" w:tplc="AECA18F8" w:tentative="1">
      <w:start w:val="1"/>
      <w:numFmt w:val="lowerRoman"/>
      <w:lvlText w:val="%3."/>
      <w:lvlJc w:val="right"/>
      <w:pPr>
        <w:ind w:left="1800" w:hanging="180"/>
      </w:pPr>
    </w:lvl>
    <w:lvl w:ilvl="3" w:tplc="2B00EAA4" w:tentative="1">
      <w:start w:val="1"/>
      <w:numFmt w:val="decimal"/>
      <w:lvlText w:val="%4."/>
      <w:lvlJc w:val="left"/>
      <w:pPr>
        <w:ind w:left="2520" w:hanging="360"/>
      </w:pPr>
    </w:lvl>
    <w:lvl w:ilvl="4" w:tplc="37A8AA0E" w:tentative="1">
      <w:start w:val="1"/>
      <w:numFmt w:val="lowerLetter"/>
      <w:lvlText w:val="%5."/>
      <w:lvlJc w:val="left"/>
      <w:pPr>
        <w:ind w:left="3240" w:hanging="360"/>
      </w:pPr>
    </w:lvl>
    <w:lvl w:ilvl="5" w:tplc="7E6C72EA" w:tentative="1">
      <w:start w:val="1"/>
      <w:numFmt w:val="lowerRoman"/>
      <w:lvlText w:val="%6."/>
      <w:lvlJc w:val="right"/>
      <w:pPr>
        <w:ind w:left="3960" w:hanging="180"/>
      </w:pPr>
    </w:lvl>
    <w:lvl w:ilvl="6" w:tplc="EB7EE870" w:tentative="1">
      <w:start w:val="1"/>
      <w:numFmt w:val="decimal"/>
      <w:lvlText w:val="%7."/>
      <w:lvlJc w:val="left"/>
      <w:pPr>
        <w:ind w:left="4680" w:hanging="360"/>
      </w:pPr>
    </w:lvl>
    <w:lvl w:ilvl="7" w:tplc="98E2A824" w:tentative="1">
      <w:start w:val="1"/>
      <w:numFmt w:val="lowerLetter"/>
      <w:lvlText w:val="%8."/>
      <w:lvlJc w:val="left"/>
      <w:pPr>
        <w:ind w:left="5400" w:hanging="360"/>
      </w:pPr>
    </w:lvl>
    <w:lvl w:ilvl="8" w:tplc="DF7C2D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0E"/>
    <w:rsid w:val="001B1E63"/>
    <w:rsid w:val="002E73D9"/>
    <w:rsid w:val="008B2795"/>
    <w:rsid w:val="00903DA7"/>
    <w:rsid w:val="0095690E"/>
    <w:rsid w:val="009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2019-01-04T10:09:00Z</dcterms:created>
  <dcterms:modified xsi:type="dcterms:W3CDTF">2019-01-04T10:26:00Z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G/SPS/N/CHN/1118</vt:lpwstr>
  </property>
</Properties>
</file>