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41A1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E1CA4" w:rsidTr="00F3021D">
        <w:tc>
          <w:tcPr>
            <w:tcW w:w="707" w:type="dxa"/>
            <w:tcBorders>
              <w:bottom w:val="single" w:sz="6" w:space="0" w:color="auto"/>
            </w:tcBorders>
            <w:shd w:val="clear" w:color="auto" w:fill="auto"/>
          </w:tcPr>
          <w:p w:rsidR="00EA4725" w:rsidRPr="00441372" w:rsidRDefault="00041A1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41A15"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041A15" w:rsidP="00441372">
            <w:pPr>
              <w:spacing w:after="120"/>
            </w:pPr>
            <w:r w:rsidRPr="00441372">
              <w:rPr>
                <w:b/>
                <w:bCs/>
              </w:rPr>
              <w:t xml:space="preserve">If applicable, name of local government involved: </w:t>
            </w:r>
            <w:bookmarkStart w:id="1" w:name="sps1b"/>
            <w:bookmarkEnd w:id="1"/>
          </w:p>
        </w:tc>
      </w:tr>
      <w:tr w:rsidR="00CE1CA4"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pPr>
            <w:r w:rsidRPr="00441372">
              <w:rPr>
                <w:b/>
              </w:rPr>
              <w:t xml:space="preserve">Agency responsible: </w:t>
            </w:r>
            <w:r>
              <w:t>European Commission, Health and Food Safety Directorate-General</w:t>
            </w:r>
            <w:bookmarkStart w:id="2" w:name="sps2a"/>
            <w:bookmarkEnd w:id="2"/>
          </w:p>
        </w:tc>
      </w:tr>
      <w:tr w:rsidR="00CE1CA4"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pPr>
            <w:bookmarkStart w:id="3" w:name="_GoBack"/>
            <w:r w:rsidRPr="00441372">
              <w:rPr>
                <w:b/>
              </w:rPr>
              <w:t>3.</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rsidR="00067722">
              <w:t xml:space="preserve">HS Code 2309 </w:t>
            </w:r>
            <w:r>
              <w:t>- Preparation of a kind used in animal feeding</w:t>
            </w:r>
            <w:bookmarkStart w:id="4" w:name="sps3a"/>
            <w:bookmarkEnd w:id="4"/>
          </w:p>
        </w:tc>
      </w:tr>
      <w:bookmarkEnd w:id="3"/>
      <w:tr w:rsidR="00CE1CA4"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41A1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41A1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CE1CA4"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pPr>
            <w:r w:rsidRPr="00441372">
              <w:rPr>
                <w:b/>
              </w:rPr>
              <w:t xml:space="preserve">Title of the notified document: </w:t>
            </w:r>
            <w:r>
              <w:t>Commission Implementing Regulation (EU) 2018/1039 of 23 July 2018 concerning the authorisation of Copper(II) diacetate monohydrate, Copper(II) carbonate dihydroxy monohydrate, Copper(II) chloride dihydrate, Copper(II) oxide, Copper(II) sulphate pentahydrate, Copper(II) chelate of amino acids hydrate, Copper(II) chelate of protein hydrolysates, Copper(II) chelate of glycine hydrate (solid) and Copper(II) chelate of glycine hydrate (liquid) as feed additives for all animal species and amending Regulations (EC) No 1334/2003, (EC) No 479/2006 and (EU) No 349/2010 and Implementing Regulations (EU) No 269/2</w:t>
            </w:r>
            <w:r w:rsidR="00067722">
              <w:t>012, (EU) No 1230/2014 and (EU) </w:t>
            </w:r>
            <w:r>
              <w:t>2016/2261 (Text with EEA relevance)</w:t>
            </w:r>
            <w:bookmarkStart w:id="9" w:name="sps5a"/>
            <w:bookmarkEnd w:id="9"/>
            <w:r w:rsidRPr="00441372">
              <w:t>.</w:t>
            </w:r>
            <w:r w:rsidRPr="00441372">
              <w:rPr>
                <w:b/>
              </w:rPr>
              <w:t xml:space="preserve"> Language(s): </w:t>
            </w:r>
            <w:bookmarkStart w:id="10" w:name="sps5b"/>
            <w:r w:rsidRPr="00441372">
              <w:rPr>
                <w:bCs/>
              </w:rPr>
              <w:t>English, French and Spanish</w:t>
            </w:r>
            <w:bookmarkEnd w:id="10"/>
            <w:r w:rsidRPr="00441372">
              <w:rPr>
                <w:bCs/>
              </w:rPr>
              <w:t>.</w:t>
            </w:r>
            <w:r w:rsidRPr="00441372">
              <w:t xml:space="preserve"> </w:t>
            </w:r>
            <w:r w:rsidRPr="00441372">
              <w:rPr>
                <w:b/>
              </w:rPr>
              <w:t xml:space="preserve">Number of pages: </w:t>
            </w:r>
            <w:bookmarkStart w:id="11" w:name="sps5c"/>
            <w:r w:rsidRPr="00441372">
              <w:t>22</w:t>
            </w:r>
            <w:bookmarkEnd w:id="11"/>
          </w:p>
          <w:p w:rsidR="00EA4725" w:rsidRPr="00441372" w:rsidRDefault="00A35BB7" w:rsidP="00441372">
            <w:hyperlink r:id="rId7" w:tgtFrame="_blank" w:history="1">
              <w:r w:rsidR="00041A15">
                <w:rPr>
                  <w:color w:val="0000FF"/>
                  <w:u w:val="single"/>
                </w:rPr>
                <w:t>https://members.wto.org/crnattachments/2018/SPS/EEC/18_4690_00_e.pdf</w:t>
              </w:r>
            </w:hyperlink>
          </w:p>
          <w:p w:rsidR="00CE1CA4" w:rsidRDefault="00A35BB7">
            <w:hyperlink r:id="rId8" w:tgtFrame="_blank" w:history="1">
              <w:r w:rsidR="00041A15">
                <w:rPr>
                  <w:color w:val="0000FF"/>
                  <w:u w:val="single"/>
                </w:rPr>
                <w:t>https://members.wto.org/crnattachments/2018/SPS/EEC/18_4690_00_f.pdf</w:t>
              </w:r>
            </w:hyperlink>
          </w:p>
          <w:p w:rsidR="00CE1CA4" w:rsidRDefault="00A35BB7">
            <w:pPr>
              <w:spacing w:after="120"/>
            </w:pPr>
            <w:hyperlink r:id="rId9" w:tgtFrame="_blank" w:history="1">
              <w:r w:rsidR="00041A15">
                <w:rPr>
                  <w:color w:val="0000FF"/>
                  <w:u w:val="single"/>
                </w:rPr>
                <w:t>https://members.wto.org/crnattachments/2018/SPS/EEC/18_4690_00_s.pdf</w:t>
              </w:r>
            </w:hyperlink>
            <w:bookmarkStart w:id="12" w:name="sps5d"/>
            <w:bookmarkEnd w:id="12"/>
          </w:p>
        </w:tc>
      </w:tr>
      <w:tr w:rsidR="00CE1CA4"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pPr>
            <w:r w:rsidRPr="00441372">
              <w:rPr>
                <w:b/>
              </w:rPr>
              <w:t xml:space="preserve">Description of content: </w:t>
            </w:r>
            <w:r>
              <w:t>The legislative measure authorises the commercialisation of nine compounds of copper as feed additives in the category of "nutritional additives" subsequent to the re-evaluation by the European Food Safety Authority (EFSA) ex </w:t>
            </w:r>
            <w:r w:rsidR="00067722">
              <w:t>Article </w:t>
            </w:r>
            <w:r>
              <w:t>10(2) of Regulation (EC) 1831/2003.</w:t>
            </w:r>
            <w:bookmarkStart w:id="13" w:name="sps6a"/>
            <w:bookmarkEnd w:id="13"/>
          </w:p>
        </w:tc>
      </w:tr>
      <w:tr w:rsidR="00CE1CA4"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CE1CA4"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pPr>
            <w:r w:rsidRPr="00441372">
              <w:rPr>
                <w:b/>
              </w:rPr>
              <w:t>Is there a relevant international standard? If so, identify the standard:</w:t>
            </w:r>
          </w:p>
          <w:p w:rsidR="00EA4725" w:rsidRPr="00441372" w:rsidRDefault="00041A15"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Code of practice</w:t>
            </w:r>
            <w:r w:rsidR="00067722">
              <w:t xml:space="preserve"> on Good Animal Feeding CAC/RCP </w:t>
            </w:r>
            <w:r w:rsidRPr="00441372">
              <w:t>54-2004</w:t>
            </w:r>
            <w:bookmarkEnd w:id="21"/>
          </w:p>
          <w:p w:rsidR="00EA4725" w:rsidRPr="00441372" w:rsidRDefault="00041A15"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041A15"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041A15" w:rsidP="00067722">
            <w:pPr>
              <w:spacing w:before="240" w:after="120"/>
              <w:ind w:left="720" w:hanging="720"/>
              <w:rPr>
                <w:b/>
              </w:rPr>
            </w:pPr>
            <w:r w:rsidRPr="00441372">
              <w:rPr>
                <w:b/>
              </w:rPr>
              <w:lastRenderedPageBreak/>
              <w:t>[ ]</w:t>
            </w:r>
            <w:bookmarkStart w:id="26" w:name="sps8d"/>
            <w:bookmarkEnd w:id="26"/>
            <w:r w:rsidRPr="00441372">
              <w:rPr>
                <w:b/>
              </w:rPr>
              <w:tab/>
              <w:t>None</w:t>
            </w:r>
          </w:p>
          <w:p w:rsidR="00EA4725" w:rsidRPr="00441372" w:rsidRDefault="00041A15" w:rsidP="00441372">
            <w:pPr>
              <w:spacing w:after="120"/>
              <w:rPr>
                <w:b/>
              </w:rPr>
            </w:pPr>
            <w:r w:rsidRPr="00441372">
              <w:rPr>
                <w:b/>
              </w:rPr>
              <w:t xml:space="preserve">Does this proposed regulation conform to the relevant international standard? </w:t>
            </w:r>
          </w:p>
          <w:p w:rsidR="00EA4725" w:rsidRPr="00441372" w:rsidRDefault="00041A15"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041A15" w:rsidP="00441372">
            <w:pPr>
              <w:spacing w:after="120"/>
            </w:pPr>
            <w:r w:rsidRPr="00441372">
              <w:rPr>
                <w:b/>
              </w:rPr>
              <w:t xml:space="preserve">If no, describe, whenever possible, how and why it deviates from the international standard: </w:t>
            </w:r>
            <w:bookmarkStart w:id="29" w:name="sps8e"/>
            <w:bookmarkEnd w:id="29"/>
          </w:p>
        </w:tc>
      </w:tr>
      <w:tr w:rsidR="00CE1CA4"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CE1CA4"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23 July 2018</w:t>
            </w:r>
            <w:bookmarkStart w:id="32" w:name="sps10a"/>
            <w:bookmarkEnd w:id="32"/>
          </w:p>
          <w:p w:rsidR="00EA4725" w:rsidRPr="00441372" w:rsidRDefault="00041A1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24 July 2018</w:t>
            </w:r>
            <w:bookmarkStart w:id="33" w:name="sps10bisa"/>
            <w:bookmarkEnd w:id="33"/>
          </w:p>
        </w:tc>
      </w:tr>
      <w:tr w:rsidR="00CE1CA4"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13 August 2018</w:t>
            </w:r>
            <w:bookmarkStart w:id="35" w:name="sps11a"/>
            <w:bookmarkEnd w:id="35"/>
          </w:p>
          <w:p w:rsidR="00EA4725" w:rsidRPr="00441372" w:rsidRDefault="00041A15" w:rsidP="00441372">
            <w:pPr>
              <w:spacing w:after="120"/>
              <w:ind w:left="607" w:hanging="607"/>
              <w:rPr>
                <w:b/>
              </w:rPr>
            </w:pPr>
            <w:r w:rsidRPr="00441372">
              <w:rPr>
                <w:b/>
              </w:rPr>
              <w:t>[</w:t>
            </w:r>
            <w:bookmarkStart w:id="36" w:name="sps11e"/>
            <w:r w:rsidRPr="00441372">
              <w:rPr>
                <w:b/>
              </w:rPr>
              <w:t>X</w:t>
            </w:r>
            <w:bookmarkEnd w:id="36"/>
            <w:r w:rsidRPr="00441372">
              <w:rPr>
                <w:b/>
              </w:rPr>
              <w:t>]</w:t>
            </w:r>
            <w:r w:rsidRPr="00441372">
              <w:rPr>
                <w:b/>
              </w:rPr>
              <w:tab/>
              <w:t xml:space="preserve">Trade facilitating measure </w:t>
            </w:r>
            <w:bookmarkStart w:id="37" w:name="sps11ebis"/>
            <w:bookmarkEnd w:id="37"/>
          </w:p>
        </w:tc>
      </w:tr>
      <w:tr w:rsidR="00CE1CA4" w:rsidRPr="009F66F5" w:rsidTr="00F3021D">
        <w:tc>
          <w:tcPr>
            <w:tcW w:w="707" w:type="dxa"/>
            <w:tcBorders>
              <w:top w:val="single" w:sz="6" w:space="0" w:color="auto"/>
              <w:bottom w:val="single" w:sz="6" w:space="0" w:color="auto"/>
            </w:tcBorders>
            <w:shd w:val="clear" w:color="auto" w:fill="auto"/>
          </w:tcPr>
          <w:p w:rsidR="00EA4725" w:rsidRPr="00441372" w:rsidRDefault="00041A1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41A15"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Not applicable</w:t>
            </w:r>
            <w:bookmarkEnd w:id="39"/>
          </w:p>
          <w:p w:rsidR="00EA4725" w:rsidRPr="00441372" w:rsidRDefault="00041A15"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CE1CA4" w:rsidRDefault="00041A15">
            <w:r>
              <w:t>European Commission</w:t>
            </w:r>
          </w:p>
          <w:p w:rsidR="00CE1CA4" w:rsidRDefault="00041A15">
            <w:r>
              <w:t>DG Health and Consumers, Unit D2-Multilateral International Relations</w:t>
            </w:r>
          </w:p>
          <w:p w:rsidR="00CE1CA4" w:rsidRPr="009F66F5" w:rsidRDefault="00041A15">
            <w:pPr>
              <w:rPr>
                <w:lang w:val="fr-CH"/>
              </w:rPr>
            </w:pPr>
            <w:r w:rsidRPr="009F66F5">
              <w:rPr>
                <w:lang w:val="fr-CH"/>
              </w:rPr>
              <w:t>Rue Froissart 101</w:t>
            </w:r>
          </w:p>
          <w:p w:rsidR="00CE1CA4" w:rsidRPr="009F66F5" w:rsidRDefault="00041A15">
            <w:pPr>
              <w:rPr>
                <w:lang w:val="fr-CH"/>
              </w:rPr>
            </w:pPr>
            <w:r w:rsidRPr="009F66F5">
              <w:rPr>
                <w:lang w:val="fr-CH"/>
              </w:rPr>
              <w:t>B-1049 Brussels</w:t>
            </w:r>
          </w:p>
          <w:p w:rsidR="00CE1CA4" w:rsidRPr="009F66F5" w:rsidRDefault="00041A15">
            <w:pPr>
              <w:rPr>
                <w:lang w:val="fr-CH"/>
              </w:rPr>
            </w:pPr>
            <w:proofErr w:type="gramStart"/>
            <w:r w:rsidRPr="009F66F5">
              <w:rPr>
                <w:lang w:val="fr-CH"/>
              </w:rPr>
              <w:t>Tel:</w:t>
            </w:r>
            <w:proofErr w:type="gramEnd"/>
            <w:r w:rsidRPr="009F66F5">
              <w:rPr>
                <w:lang w:val="fr-CH"/>
              </w:rPr>
              <w:t xml:space="preserve"> +(32 2) 29 54263</w:t>
            </w:r>
          </w:p>
          <w:p w:rsidR="00CE1CA4" w:rsidRPr="009F66F5" w:rsidRDefault="00041A15">
            <w:pPr>
              <w:rPr>
                <w:lang w:val="fr-CH"/>
              </w:rPr>
            </w:pPr>
            <w:proofErr w:type="gramStart"/>
            <w:r w:rsidRPr="009F66F5">
              <w:rPr>
                <w:lang w:val="fr-CH"/>
              </w:rPr>
              <w:t>Fax:</w:t>
            </w:r>
            <w:proofErr w:type="gramEnd"/>
            <w:r w:rsidRPr="009F66F5">
              <w:rPr>
                <w:lang w:val="fr-CH"/>
              </w:rPr>
              <w:t xml:space="preserve"> +(32 2) 29 98090</w:t>
            </w:r>
          </w:p>
          <w:p w:rsidR="00CE1CA4" w:rsidRPr="009F66F5" w:rsidRDefault="00041A15">
            <w:pPr>
              <w:spacing w:after="120"/>
              <w:rPr>
                <w:lang w:val="fr-CH"/>
              </w:rPr>
            </w:pPr>
            <w:proofErr w:type="gramStart"/>
            <w:r w:rsidRPr="009F66F5">
              <w:rPr>
                <w:lang w:val="fr-CH"/>
              </w:rPr>
              <w:t>E-mail:</w:t>
            </w:r>
            <w:proofErr w:type="gramEnd"/>
            <w:r w:rsidRPr="009F66F5">
              <w:rPr>
                <w:lang w:val="fr-CH"/>
              </w:rPr>
              <w:t xml:space="preserve"> sps@ec.europa.eu</w:t>
            </w:r>
            <w:bookmarkStart w:id="42" w:name="sps12d"/>
            <w:bookmarkEnd w:id="42"/>
          </w:p>
        </w:tc>
      </w:tr>
      <w:tr w:rsidR="00CE1CA4" w:rsidRPr="009F66F5" w:rsidTr="00F3021D">
        <w:tc>
          <w:tcPr>
            <w:tcW w:w="707" w:type="dxa"/>
            <w:tcBorders>
              <w:top w:val="single" w:sz="6" w:space="0" w:color="auto"/>
            </w:tcBorders>
            <w:shd w:val="clear" w:color="auto" w:fill="auto"/>
          </w:tcPr>
          <w:p w:rsidR="00EA4725" w:rsidRPr="00441372" w:rsidRDefault="00041A1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41A15"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CE1CA4" w:rsidRDefault="00041A15">
            <w:r>
              <w:t>European Commission</w:t>
            </w:r>
          </w:p>
          <w:p w:rsidR="00CE1CA4" w:rsidRDefault="00041A15">
            <w:r>
              <w:t>DG Health and Consumers, Unit D2-Multilateral International Relations</w:t>
            </w:r>
          </w:p>
          <w:p w:rsidR="00CE1CA4" w:rsidRPr="009F66F5" w:rsidRDefault="00041A15">
            <w:pPr>
              <w:rPr>
                <w:lang w:val="fr-CH"/>
              </w:rPr>
            </w:pPr>
            <w:r w:rsidRPr="009F66F5">
              <w:rPr>
                <w:lang w:val="fr-CH"/>
              </w:rPr>
              <w:t>Rue Froissart 101</w:t>
            </w:r>
          </w:p>
          <w:p w:rsidR="00CE1CA4" w:rsidRPr="009F66F5" w:rsidRDefault="00041A15">
            <w:pPr>
              <w:rPr>
                <w:lang w:val="fr-CH"/>
              </w:rPr>
            </w:pPr>
            <w:r w:rsidRPr="009F66F5">
              <w:rPr>
                <w:lang w:val="fr-CH"/>
              </w:rPr>
              <w:t>B-1049 Brussels</w:t>
            </w:r>
          </w:p>
          <w:p w:rsidR="00CE1CA4" w:rsidRPr="009F66F5" w:rsidRDefault="00041A15">
            <w:pPr>
              <w:rPr>
                <w:lang w:val="fr-CH"/>
              </w:rPr>
            </w:pPr>
            <w:proofErr w:type="gramStart"/>
            <w:r w:rsidRPr="009F66F5">
              <w:rPr>
                <w:lang w:val="fr-CH"/>
              </w:rPr>
              <w:t>Tel:</w:t>
            </w:r>
            <w:proofErr w:type="gramEnd"/>
            <w:r w:rsidRPr="009F66F5">
              <w:rPr>
                <w:lang w:val="fr-CH"/>
              </w:rPr>
              <w:t xml:space="preserve"> +(32 2) 29 54263</w:t>
            </w:r>
          </w:p>
          <w:p w:rsidR="00CE1CA4" w:rsidRPr="009F66F5" w:rsidRDefault="00041A15">
            <w:pPr>
              <w:rPr>
                <w:lang w:val="fr-CH"/>
              </w:rPr>
            </w:pPr>
            <w:proofErr w:type="gramStart"/>
            <w:r w:rsidRPr="009F66F5">
              <w:rPr>
                <w:lang w:val="fr-CH"/>
              </w:rPr>
              <w:t>Fax:</w:t>
            </w:r>
            <w:proofErr w:type="gramEnd"/>
            <w:r w:rsidRPr="009F66F5">
              <w:rPr>
                <w:lang w:val="fr-CH"/>
              </w:rPr>
              <w:t xml:space="preserve"> +(32 2) 29 98090</w:t>
            </w:r>
          </w:p>
          <w:p w:rsidR="00CE1CA4" w:rsidRPr="009F66F5" w:rsidRDefault="00041A15">
            <w:pPr>
              <w:spacing w:after="120"/>
              <w:rPr>
                <w:lang w:val="fr-CH"/>
              </w:rPr>
            </w:pPr>
            <w:proofErr w:type="gramStart"/>
            <w:r w:rsidRPr="009F66F5">
              <w:rPr>
                <w:lang w:val="fr-CH"/>
              </w:rPr>
              <w:t>E-mail:</w:t>
            </w:r>
            <w:proofErr w:type="gramEnd"/>
            <w:r w:rsidRPr="009F66F5">
              <w:rPr>
                <w:lang w:val="fr-CH"/>
              </w:rPr>
              <w:t xml:space="preserve"> sps@ec.europa.eu</w:t>
            </w:r>
            <w:bookmarkStart w:id="45" w:name="sps13c"/>
            <w:bookmarkEnd w:id="45"/>
          </w:p>
        </w:tc>
      </w:tr>
    </w:tbl>
    <w:p w:rsidR="007141CF" w:rsidRPr="009F66F5" w:rsidRDefault="00A35BB7" w:rsidP="00441372">
      <w:pPr>
        <w:rPr>
          <w:lang w:val="fr-CH"/>
        </w:rPr>
      </w:pPr>
    </w:p>
    <w:sectPr w:rsidR="007141CF" w:rsidRPr="009F66F5" w:rsidSect="009F66F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97C" w:rsidRDefault="00041A15">
      <w:r>
        <w:separator/>
      </w:r>
    </w:p>
  </w:endnote>
  <w:endnote w:type="continuationSeparator" w:id="0">
    <w:p w:rsidR="00E0597C" w:rsidRDefault="0004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F66F5" w:rsidRDefault="009F66F5" w:rsidP="009F66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F66F5" w:rsidRDefault="009F66F5" w:rsidP="009F66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41A1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97C" w:rsidRDefault="00041A15">
      <w:r>
        <w:separator/>
      </w:r>
    </w:p>
  </w:footnote>
  <w:footnote w:type="continuationSeparator" w:id="0">
    <w:p w:rsidR="00E0597C" w:rsidRDefault="0004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F5" w:rsidRPr="009F66F5" w:rsidRDefault="009F66F5" w:rsidP="009F66F5">
    <w:pPr>
      <w:pStyle w:val="Header"/>
      <w:pBdr>
        <w:bottom w:val="single" w:sz="4" w:space="1" w:color="auto"/>
      </w:pBdr>
      <w:tabs>
        <w:tab w:val="clear" w:pos="4513"/>
        <w:tab w:val="clear" w:pos="9027"/>
      </w:tabs>
      <w:jc w:val="center"/>
    </w:pPr>
    <w:r w:rsidRPr="009F66F5">
      <w:t>G/SPS/N/EU/268</w:t>
    </w:r>
  </w:p>
  <w:p w:rsidR="009F66F5" w:rsidRPr="009F66F5" w:rsidRDefault="009F66F5" w:rsidP="009F66F5">
    <w:pPr>
      <w:pStyle w:val="Header"/>
      <w:pBdr>
        <w:bottom w:val="single" w:sz="4" w:space="1" w:color="auto"/>
      </w:pBdr>
      <w:tabs>
        <w:tab w:val="clear" w:pos="4513"/>
        <w:tab w:val="clear" w:pos="9027"/>
      </w:tabs>
      <w:jc w:val="center"/>
    </w:pPr>
  </w:p>
  <w:p w:rsidR="009F66F5" w:rsidRPr="009F66F5" w:rsidRDefault="009F66F5" w:rsidP="009F66F5">
    <w:pPr>
      <w:pStyle w:val="Header"/>
      <w:pBdr>
        <w:bottom w:val="single" w:sz="4" w:space="1" w:color="auto"/>
      </w:pBdr>
      <w:tabs>
        <w:tab w:val="clear" w:pos="4513"/>
        <w:tab w:val="clear" w:pos="9027"/>
      </w:tabs>
      <w:jc w:val="center"/>
    </w:pPr>
    <w:r w:rsidRPr="009F66F5">
      <w:t xml:space="preserve">- </w:t>
    </w:r>
    <w:r w:rsidRPr="009F66F5">
      <w:fldChar w:fldCharType="begin"/>
    </w:r>
    <w:r w:rsidRPr="009F66F5">
      <w:instrText xml:space="preserve"> PAGE </w:instrText>
    </w:r>
    <w:r w:rsidRPr="009F66F5">
      <w:fldChar w:fldCharType="separate"/>
    </w:r>
    <w:r w:rsidR="00A35BB7">
      <w:rPr>
        <w:noProof/>
      </w:rPr>
      <w:t>2</w:t>
    </w:r>
    <w:r w:rsidRPr="009F66F5">
      <w:fldChar w:fldCharType="end"/>
    </w:r>
    <w:r w:rsidRPr="009F66F5">
      <w:t xml:space="preserve"> -</w:t>
    </w:r>
  </w:p>
  <w:p w:rsidR="00EA4725" w:rsidRPr="009F66F5" w:rsidRDefault="00A35BB7" w:rsidP="009F66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F5" w:rsidRPr="009F66F5" w:rsidRDefault="009F66F5" w:rsidP="009F66F5">
    <w:pPr>
      <w:pStyle w:val="Header"/>
      <w:pBdr>
        <w:bottom w:val="single" w:sz="4" w:space="1" w:color="auto"/>
      </w:pBdr>
      <w:tabs>
        <w:tab w:val="clear" w:pos="4513"/>
        <w:tab w:val="clear" w:pos="9027"/>
      </w:tabs>
      <w:jc w:val="center"/>
    </w:pPr>
    <w:r w:rsidRPr="009F66F5">
      <w:t>G/SPS/N/EU/268</w:t>
    </w:r>
  </w:p>
  <w:p w:rsidR="009F66F5" w:rsidRPr="009F66F5" w:rsidRDefault="009F66F5" w:rsidP="009F66F5">
    <w:pPr>
      <w:pStyle w:val="Header"/>
      <w:pBdr>
        <w:bottom w:val="single" w:sz="4" w:space="1" w:color="auto"/>
      </w:pBdr>
      <w:tabs>
        <w:tab w:val="clear" w:pos="4513"/>
        <w:tab w:val="clear" w:pos="9027"/>
      </w:tabs>
      <w:jc w:val="center"/>
    </w:pPr>
  </w:p>
  <w:p w:rsidR="009F66F5" w:rsidRPr="009F66F5" w:rsidRDefault="009F66F5" w:rsidP="009F66F5">
    <w:pPr>
      <w:pStyle w:val="Header"/>
      <w:pBdr>
        <w:bottom w:val="single" w:sz="4" w:space="1" w:color="auto"/>
      </w:pBdr>
      <w:tabs>
        <w:tab w:val="clear" w:pos="4513"/>
        <w:tab w:val="clear" w:pos="9027"/>
      </w:tabs>
      <w:jc w:val="center"/>
    </w:pPr>
    <w:r w:rsidRPr="009F66F5">
      <w:t xml:space="preserve">- </w:t>
    </w:r>
    <w:r w:rsidRPr="009F66F5">
      <w:fldChar w:fldCharType="begin"/>
    </w:r>
    <w:r w:rsidRPr="009F66F5">
      <w:instrText xml:space="preserve"> PAGE </w:instrText>
    </w:r>
    <w:r w:rsidRPr="009F66F5">
      <w:fldChar w:fldCharType="separate"/>
    </w:r>
    <w:r w:rsidRPr="009F66F5">
      <w:rPr>
        <w:noProof/>
      </w:rPr>
      <w:t>2</w:t>
    </w:r>
    <w:r w:rsidRPr="009F66F5">
      <w:fldChar w:fldCharType="end"/>
    </w:r>
    <w:r w:rsidRPr="009F66F5">
      <w:t xml:space="preserve"> -</w:t>
    </w:r>
  </w:p>
  <w:p w:rsidR="00EA4725" w:rsidRPr="009F66F5" w:rsidRDefault="00A35BB7" w:rsidP="009F66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1CA4" w:rsidTr="00EE3CAF">
      <w:trPr>
        <w:trHeight w:val="240"/>
        <w:jc w:val="center"/>
      </w:trPr>
      <w:tc>
        <w:tcPr>
          <w:tcW w:w="3794" w:type="dxa"/>
          <w:shd w:val="clear" w:color="auto" w:fill="FFFFFF"/>
          <w:tcMar>
            <w:left w:w="108" w:type="dxa"/>
            <w:right w:w="108" w:type="dxa"/>
          </w:tcMar>
          <w:vAlign w:val="center"/>
        </w:tcPr>
        <w:p w:rsidR="00ED54E0" w:rsidRPr="00EA4725" w:rsidRDefault="00A35BB7"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9F66F5" w:rsidP="00422B6F">
          <w:pPr>
            <w:jc w:val="right"/>
            <w:rPr>
              <w:b/>
              <w:color w:val="FF0000"/>
              <w:szCs w:val="16"/>
            </w:rPr>
          </w:pPr>
          <w:r>
            <w:rPr>
              <w:b/>
              <w:color w:val="FF0000"/>
              <w:szCs w:val="16"/>
            </w:rPr>
            <w:t xml:space="preserve"> </w:t>
          </w:r>
        </w:p>
      </w:tc>
    </w:tr>
    <w:bookmarkEnd w:id="46"/>
    <w:tr w:rsidR="00CE1CA4" w:rsidTr="00EE3CAF">
      <w:trPr>
        <w:trHeight w:val="213"/>
        <w:jc w:val="center"/>
      </w:trPr>
      <w:tc>
        <w:tcPr>
          <w:tcW w:w="3794" w:type="dxa"/>
          <w:vMerge w:val="restart"/>
          <w:shd w:val="clear" w:color="auto" w:fill="FFFFFF"/>
          <w:tcMar>
            <w:left w:w="0" w:type="dxa"/>
            <w:right w:w="0" w:type="dxa"/>
          </w:tcMar>
        </w:tcPr>
        <w:p w:rsidR="00ED54E0" w:rsidRPr="00EA4725" w:rsidRDefault="009F66F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35BB7" w:rsidP="00422B6F">
          <w:pPr>
            <w:jc w:val="right"/>
            <w:rPr>
              <w:b/>
              <w:szCs w:val="16"/>
            </w:rPr>
          </w:pPr>
        </w:p>
      </w:tc>
    </w:tr>
    <w:tr w:rsidR="00CE1CA4" w:rsidTr="00EE3CAF">
      <w:trPr>
        <w:trHeight w:val="868"/>
        <w:jc w:val="center"/>
      </w:trPr>
      <w:tc>
        <w:tcPr>
          <w:tcW w:w="3794" w:type="dxa"/>
          <w:vMerge/>
          <w:shd w:val="clear" w:color="auto" w:fill="FFFFFF"/>
          <w:tcMar>
            <w:left w:w="108" w:type="dxa"/>
            <w:right w:w="108" w:type="dxa"/>
          </w:tcMar>
        </w:tcPr>
        <w:p w:rsidR="00ED54E0" w:rsidRPr="00EA4725" w:rsidRDefault="00A35BB7" w:rsidP="00422B6F">
          <w:pPr>
            <w:jc w:val="left"/>
            <w:rPr>
              <w:noProof/>
              <w:lang w:eastAsia="en-GB"/>
            </w:rPr>
          </w:pPr>
        </w:p>
      </w:tc>
      <w:tc>
        <w:tcPr>
          <w:tcW w:w="5448" w:type="dxa"/>
          <w:gridSpan w:val="2"/>
          <w:shd w:val="clear" w:color="auto" w:fill="FFFFFF"/>
          <w:tcMar>
            <w:left w:w="108" w:type="dxa"/>
            <w:right w:w="108" w:type="dxa"/>
          </w:tcMar>
        </w:tcPr>
        <w:p w:rsidR="009F66F5" w:rsidRDefault="009F66F5" w:rsidP="00656ABC">
          <w:pPr>
            <w:jc w:val="right"/>
            <w:rPr>
              <w:b/>
              <w:szCs w:val="16"/>
            </w:rPr>
          </w:pPr>
          <w:bookmarkStart w:id="47" w:name="bmkSymbols"/>
          <w:r>
            <w:rPr>
              <w:b/>
              <w:szCs w:val="16"/>
            </w:rPr>
            <w:t>G/SPS/N/EU/268</w:t>
          </w:r>
        </w:p>
        <w:bookmarkEnd w:id="47"/>
        <w:p w:rsidR="00656ABC" w:rsidRPr="00EA4725" w:rsidRDefault="00A35BB7" w:rsidP="00656ABC">
          <w:pPr>
            <w:jc w:val="right"/>
            <w:rPr>
              <w:b/>
              <w:szCs w:val="16"/>
            </w:rPr>
          </w:pPr>
        </w:p>
      </w:tc>
    </w:tr>
    <w:tr w:rsidR="00CE1CA4" w:rsidTr="00EE3CAF">
      <w:trPr>
        <w:trHeight w:val="240"/>
        <w:jc w:val="center"/>
      </w:trPr>
      <w:tc>
        <w:tcPr>
          <w:tcW w:w="3794" w:type="dxa"/>
          <w:vMerge/>
          <w:shd w:val="clear" w:color="auto" w:fill="FFFFFF"/>
          <w:tcMar>
            <w:left w:w="108" w:type="dxa"/>
            <w:right w:w="108" w:type="dxa"/>
          </w:tcMar>
          <w:vAlign w:val="center"/>
        </w:tcPr>
        <w:p w:rsidR="00ED54E0" w:rsidRPr="00EA4725" w:rsidRDefault="00A35BB7" w:rsidP="00422B6F"/>
      </w:tc>
      <w:tc>
        <w:tcPr>
          <w:tcW w:w="5448" w:type="dxa"/>
          <w:gridSpan w:val="2"/>
          <w:shd w:val="clear" w:color="auto" w:fill="FFFFFF"/>
          <w:tcMar>
            <w:left w:w="108" w:type="dxa"/>
            <w:right w:w="108" w:type="dxa"/>
          </w:tcMar>
          <w:vAlign w:val="center"/>
        </w:tcPr>
        <w:p w:rsidR="00ED54E0" w:rsidRPr="00EA4725" w:rsidRDefault="00A35BB7" w:rsidP="00422B6F">
          <w:pPr>
            <w:jc w:val="right"/>
            <w:rPr>
              <w:szCs w:val="16"/>
            </w:rPr>
          </w:pPr>
          <w:bookmarkStart w:id="48" w:name="spsDateDistribution"/>
          <w:bookmarkStart w:id="49" w:name="bmkDate"/>
          <w:bookmarkEnd w:id="48"/>
          <w:bookmarkEnd w:id="49"/>
          <w:r>
            <w:rPr>
              <w:szCs w:val="16"/>
            </w:rPr>
            <w:t>3 September 2018</w:t>
          </w:r>
        </w:p>
      </w:tc>
    </w:tr>
    <w:tr w:rsidR="00CE1CA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41A15" w:rsidP="00422B6F">
          <w:pPr>
            <w:jc w:val="left"/>
            <w:rPr>
              <w:b/>
            </w:rPr>
          </w:pPr>
          <w:bookmarkStart w:id="50" w:name="bmkSerial"/>
          <w:r w:rsidRPr="00441372">
            <w:rPr>
              <w:color w:val="FF0000"/>
              <w:szCs w:val="16"/>
            </w:rPr>
            <w:t>(</w:t>
          </w:r>
          <w:bookmarkStart w:id="51" w:name="spsSerialNumber"/>
          <w:bookmarkEnd w:id="51"/>
          <w:r w:rsidR="00A35BB7">
            <w:rPr>
              <w:color w:val="FF0000"/>
              <w:szCs w:val="16"/>
            </w:rPr>
            <w:t>18-5463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41A1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35BB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35BB7">
            <w:rPr>
              <w:bCs/>
              <w:noProof/>
              <w:szCs w:val="16"/>
            </w:rPr>
            <w:t>2</w:t>
          </w:r>
          <w:r w:rsidRPr="00441372">
            <w:rPr>
              <w:bCs/>
              <w:szCs w:val="16"/>
            </w:rPr>
            <w:fldChar w:fldCharType="end"/>
          </w:r>
          <w:bookmarkEnd w:id="52"/>
        </w:p>
      </w:tc>
    </w:tr>
    <w:tr w:rsidR="00CE1CA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F66F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F66F5" w:rsidP="00EC687E">
          <w:pPr>
            <w:jc w:val="right"/>
            <w:rPr>
              <w:bCs/>
              <w:szCs w:val="18"/>
            </w:rPr>
          </w:pPr>
          <w:bookmarkStart w:id="54" w:name="bmkLanguage"/>
          <w:r>
            <w:rPr>
              <w:bCs/>
              <w:szCs w:val="18"/>
            </w:rPr>
            <w:t>Original: English</w:t>
          </w:r>
          <w:bookmarkEnd w:id="54"/>
        </w:p>
      </w:tc>
    </w:tr>
  </w:tbl>
  <w:p w:rsidR="00ED54E0" w:rsidRPr="00441372" w:rsidRDefault="00A35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923EC6">
      <w:start w:val="1"/>
      <w:numFmt w:val="decimal"/>
      <w:pStyle w:val="SummaryText"/>
      <w:lvlText w:val="%1."/>
      <w:lvlJc w:val="left"/>
      <w:pPr>
        <w:ind w:left="360" w:hanging="360"/>
      </w:pPr>
    </w:lvl>
    <w:lvl w:ilvl="1" w:tplc="B8C882E2" w:tentative="1">
      <w:start w:val="1"/>
      <w:numFmt w:val="lowerLetter"/>
      <w:lvlText w:val="%2."/>
      <w:lvlJc w:val="left"/>
      <w:pPr>
        <w:ind w:left="1080" w:hanging="360"/>
      </w:pPr>
    </w:lvl>
    <w:lvl w:ilvl="2" w:tplc="8298930A" w:tentative="1">
      <w:start w:val="1"/>
      <w:numFmt w:val="lowerRoman"/>
      <w:lvlText w:val="%3."/>
      <w:lvlJc w:val="right"/>
      <w:pPr>
        <w:ind w:left="1800" w:hanging="180"/>
      </w:pPr>
    </w:lvl>
    <w:lvl w:ilvl="3" w:tplc="91B8BC9C" w:tentative="1">
      <w:start w:val="1"/>
      <w:numFmt w:val="decimal"/>
      <w:lvlText w:val="%4."/>
      <w:lvlJc w:val="left"/>
      <w:pPr>
        <w:ind w:left="2520" w:hanging="360"/>
      </w:pPr>
    </w:lvl>
    <w:lvl w:ilvl="4" w:tplc="4050AD28" w:tentative="1">
      <w:start w:val="1"/>
      <w:numFmt w:val="lowerLetter"/>
      <w:lvlText w:val="%5."/>
      <w:lvlJc w:val="left"/>
      <w:pPr>
        <w:ind w:left="3240" w:hanging="360"/>
      </w:pPr>
    </w:lvl>
    <w:lvl w:ilvl="5" w:tplc="57C45732" w:tentative="1">
      <w:start w:val="1"/>
      <w:numFmt w:val="lowerRoman"/>
      <w:lvlText w:val="%6."/>
      <w:lvlJc w:val="right"/>
      <w:pPr>
        <w:ind w:left="3960" w:hanging="180"/>
      </w:pPr>
    </w:lvl>
    <w:lvl w:ilvl="6" w:tplc="7708F782" w:tentative="1">
      <w:start w:val="1"/>
      <w:numFmt w:val="decimal"/>
      <w:lvlText w:val="%7."/>
      <w:lvlJc w:val="left"/>
      <w:pPr>
        <w:ind w:left="4680" w:hanging="360"/>
      </w:pPr>
    </w:lvl>
    <w:lvl w:ilvl="7" w:tplc="FF7ABA0E" w:tentative="1">
      <w:start w:val="1"/>
      <w:numFmt w:val="lowerLetter"/>
      <w:lvlText w:val="%8."/>
      <w:lvlJc w:val="left"/>
      <w:pPr>
        <w:ind w:left="5400" w:hanging="360"/>
      </w:pPr>
    </w:lvl>
    <w:lvl w:ilvl="8" w:tplc="458428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A4"/>
    <w:rsid w:val="00041A15"/>
    <w:rsid w:val="00067722"/>
    <w:rsid w:val="00460764"/>
    <w:rsid w:val="009F66F5"/>
    <w:rsid w:val="00A35BB7"/>
    <w:rsid w:val="00CE1CA4"/>
    <w:rsid w:val="00DF1E9B"/>
    <w:rsid w:val="00E0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4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4690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EEC/18_469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SPS/EEC/18_4690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3294</Characters>
  <Application>Microsoft Office Word</Application>
  <DocSecurity>0</DocSecurity>
  <Lines>83</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2018-09-03T06:29:00Z</dcterms:created>
  <dcterms:modified xsi:type="dcterms:W3CDTF">2018-09-03T08:22:00Z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G/SPS/N/EU/268</vt:lpwstr>
  </property>
</Properties>
</file>