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A30E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F3ADD" w:rsidTr="00F3021D">
        <w:tc>
          <w:tcPr>
            <w:tcW w:w="707" w:type="dxa"/>
            <w:tcBorders>
              <w:bottom w:val="single" w:sz="6" w:space="0" w:color="auto"/>
            </w:tcBorders>
            <w:shd w:val="clear" w:color="auto" w:fill="auto"/>
          </w:tcPr>
          <w:p w:rsidR="00EA4725" w:rsidRPr="00441372" w:rsidRDefault="000A30E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30E1"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0A30E1" w:rsidP="00441372">
            <w:pPr>
              <w:spacing w:after="120"/>
            </w:pPr>
            <w:r w:rsidRPr="00441372">
              <w:rPr>
                <w:b/>
                <w:bCs/>
              </w:rPr>
              <w:t xml:space="preserve">If applicable, name of local government involved: </w:t>
            </w:r>
            <w:bookmarkStart w:id="2" w:name="sps1b"/>
            <w:bookmarkEnd w:id="2"/>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Agency responsible: </w:t>
            </w:r>
            <w:r>
              <w:t>European Commission, Health and Food Safety Directorate-General</w:t>
            </w:r>
            <w:bookmarkStart w:id="3" w:name="sps2a"/>
            <w:bookmarkEnd w:id="3"/>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Animals, products of animal origin, germinal products, animal by-products, composite products, hay and straw, plants and plant products</w:t>
            </w:r>
            <w:bookmarkStart w:id="4" w:name="sps3a"/>
            <w:bookmarkEnd w:id="4"/>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A30E1"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A30E1"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Title of the notified document: </w:t>
            </w:r>
            <w:r>
              <w:t>Draft Commission Delegated Regulation supplementing Regulation (EU) 2017/625 of the European Parliament and of the Council by derogating from the rules on the designation of control points and from the minimum requirements for border control posts (Text with EEA relevance)</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6</w:t>
            </w:r>
            <w:bookmarkEnd w:id="11"/>
          </w:p>
          <w:p w:rsidR="00EA4725" w:rsidRPr="00441372" w:rsidRDefault="00014E96" w:rsidP="00441372">
            <w:pPr>
              <w:spacing w:after="120"/>
            </w:pPr>
            <w:hyperlink r:id="rId7" w:tgtFrame="_blank" w:history="1">
              <w:r w:rsidR="000A30E1">
                <w:rPr>
                  <w:color w:val="0000FF"/>
                  <w:u w:val="single"/>
                </w:rPr>
                <w:t>https://members.wto.org/crnattachments/2019/SPS/EEC/19_0416_00_e.pdf</w:t>
              </w:r>
            </w:hyperlink>
            <w:bookmarkStart w:id="12" w:name="sps5d"/>
            <w:bookmarkEnd w:id="12"/>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Description of content: </w:t>
            </w:r>
            <w:r>
              <w:t>Regulation (EU) 2017/625 on Official Controls (OCR) establishes a harmonised legislative framework for the organisation and performance of official controls and other official activities to verify compliance with Union agri-food chain legislation. This includes rules for official controls performed on animals and goods that must be subject to official controls at border control posts when entering the Union from third countries.</w:t>
            </w:r>
          </w:p>
          <w:p w:rsidR="002F3ADD" w:rsidRDefault="000A30E1">
            <w:pPr>
              <w:spacing w:after="120"/>
            </w:pPr>
            <w:r>
              <w:t>Among those rules, there is the obligation for Member States to designate border control posts, provided that those border control posts comply with certain requirements, and to withdraw in full or in part the designation where those requirements are no longer met.</w:t>
            </w:r>
          </w:p>
          <w:p w:rsidR="002F3ADD" w:rsidRDefault="000A30E1">
            <w:pPr>
              <w:spacing w:after="120"/>
            </w:pPr>
            <w:r>
              <w:t>This Commission Delegated Regulation is based on the empowerments set out in Articles 62(3), 64(2) and 64(5) of the OCR, which give powers to the Commission to adopt delegated acts to specify the cases where and the conditions under which certain derogations and exemptions from border control posts requirements can be granted for their designation.</w:t>
            </w:r>
            <w:bookmarkStart w:id="13" w:name="sps6a"/>
            <w:bookmarkEnd w:id="13"/>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w:t>
            </w:r>
            <w:bookmarkStart w:id="16" w:name="sps7c"/>
            <w:r w:rsidRPr="00441372">
              <w:rPr>
                <w:b/>
              </w:rPr>
              <w:t>X</w:t>
            </w:r>
            <w:bookmarkEnd w:id="16"/>
            <w:r w:rsidRPr="00441372">
              <w:rPr>
                <w:b/>
              </w:rPr>
              <w:t>] plant protection, [</w:t>
            </w:r>
            <w:bookmarkStart w:id="17" w:name="sps7d"/>
            <w:r w:rsidRPr="00441372">
              <w:rPr>
                <w:b/>
              </w:rPr>
              <w:t>X</w:t>
            </w:r>
            <w:bookmarkEnd w:id="17"/>
            <w:r w:rsidRPr="00441372">
              <w:rPr>
                <w:b/>
              </w:rPr>
              <w:t>] protect humans from animal/plant pest or disease, [</w:t>
            </w:r>
            <w:bookmarkStart w:id="18" w:name="sps7e"/>
            <w:r w:rsidRPr="00441372">
              <w:rPr>
                <w:b/>
              </w:rPr>
              <w:t>X</w:t>
            </w:r>
            <w:bookmarkEnd w:id="18"/>
            <w:r w:rsidRPr="00441372">
              <w:rPr>
                <w:b/>
              </w:rPr>
              <w:t xml:space="preserve">] protect territory from other damage from pests. </w:t>
            </w:r>
            <w:bookmarkStart w:id="19" w:name="sps7f"/>
            <w:bookmarkEnd w:id="19"/>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Is there a relevant international standard? If so, identify the standard:</w:t>
            </w:r>
          </w:p>
          <w:p w:rsidR="00EA4725" w:rsidRPr="00441372" w:rsidRDefault="000A30E1"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A30E1" w:rsidP="00DC1802">
            <w:pPr>
              <w:spacing w:before="240" w:after="120"/>
              <w:ind w:left="720" w:hanging="720"/>
              <w:rPr>
                <w:b/>
              </w:rPr>
            </w:pPr>
            <w:r w:rsidRPr="00441372">
              <w:rPr>
                <w:b/>
              </w:rPr>
              <w:lastRenderedPageBreak/>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A30E1"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A30E1"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A30E1" w:rsidP="00441372">
            <w:pPr>
              <w:spacing w:after="120"/>
              <w:rPr>
                <w:b/>
              </w:rPr>
            </w:pPr>
            <w:r w:rsidRPr="00441372">
              <w:rPr>
                <w:b/>
              </w:rPr>
              <w:t xml:space="preserve">Does this proposed regulation conform to the relevant international standard? </w:t>
            </w:r>
          </w:p>
          <w:p w:rsidR="00EA4725" w:rsidRPr="00441372" w:rsidRDefault="000A30E1"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A30E1" w:rsidP="00441372">
            <w:pPr>
              <w:spacing w:after="120"/>
            </w:pPr>
            <w:r w:rsidRPr="00441372">
              <w:rPr>
                <w:b/>
              </w:rPr>
              <w:t xml:space="preserve">If no, describe, whenever possible, how and why it deviates from the international standard: </w:t>
            </w:r>
            <w:bookmarkStart w:id="29" w:name="sps8e"/>
            <w:bookmarkEnd w:id="29"/>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Foreseen first quarter of 2019.</w:t>
            </w:r>
            <w:bookmarkStart w:id="32" w:name="sps10a"/>
            <w:bookmarkEnd w:id="32"/>
          </w:p>
          <w:p w:rsidR="00EA4725" w:rsidRPr="00441372" w:rsidRDefault="000A30E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Foreseen second quarter of 2019.</w:t>
            </w:r>
            <w:bookmarkStart w:id="33" w:name="sps10bisa"/>
            <w:bookmarkEnd w:id="33"/>
          </w:p>
        </w:tc>
      </w:tr>
      <w:tr w:rsidR="002F3ADD" w:rsidTr="00F3021D">
        <w:tc>
          <w:tcPr>
            <w:tcW w:w="707" w:type="dxa"/>
            <w:tcBorders>
              <w:top w:val="single" w:sz="6" w:space="0" w:color="auto"/>
              <w:bottom w:val="single" w:sz="6" w:space="0" w:color="auto"/>
            </w:tcBorders>
            <w:shd w:val="clear" w:color="auto" w:fill="auto"/>
          </w:tcPr>
          <w:p w:rsidR="00EA4725" w:rsidRPr="00441372" w:rsidRDefault="000A30E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30E1"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 of the European Union.</w:t>
            </w:r>
            <w:bookmarkStart w:id="35" w:name="sps11a"/>
            <w:bookmarkEnd w:id="35"/>
          </w:p>
          <w:p w:rsidR="00EA4725" w:rsidRPr="00441372" w:rsidRDefault="000A30E1"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F3ADD" w:rsidRPr="00A44D4A" w:rsidTr="00F3021D">
        <w:tc>
          <w:tcPr>
            <w:tcW w:w="707" w:type="dxa"/>
            <w:tcBorders>
              <w:top w:val="single" w:sz="6" w:space="0" w:color="auto"/>
              <w:bottom w:val="single" w:sz="6" w:space="0" w:color="auto"/>
            </w:tcBorders>
            <w:shd w:val="clear" w:color="auto" w:fill="auto"/>
          </w:tcPr>
          <w:p w:rsidR="00EA4725" w:rsidRPr="00E90DDF" w:rsidRDefault="000A30E1" w:rsidP="00441372">
            <w:pPr>
              <w:spacing w:before="120" w:after="120"/>
              <w:jc w:val="left"/>
            </w:pPr>
            <w:r w:rsidRPr="00E90DDF">
              <w:rPr>
                <w:b/>
              </w:rPr>
              <w:t>12.</w:t>
            </w:r>
          </w:p>
        </w:tc>
        <w:tc>
          <w:tcPr>
            <w:tcW w:w="8320" w:type="dxa"/>
            <w:tcBorders>
              <w:top w:val="single" w:sz="6" w:space="0" w:color="auto"/>
              <w:bottom w:val="single" w:sz="6" w:space="0" w:color="auto"/>
            </w:tcBorders>
            <w:shd w:val="clear" w:color="auto" w:fill="auto"/>
          </w:tcPr>
          <w:p w:rsidR="00EA4725" w:rsidRPr="00E90DDF" w:rsidRDefault="000A30E1" w:rsidP="00441372">
            <w:pPr>
              <w:spacing w:before="120" w:after="120"/>
            </w:pPr>
            <w:r w:rsidRPr="00E90DDF">
              <w:rPr>
                <w:b/>
              </w:rPr>
              <w:t>Final date for comments: [</w:t>
            </w:r>
            <w:bookmarkStart w:id="38" w:name="sps12e"/>
            <w:r w:rsidRPr="00E90DDF">
              <w:rPr>
                <w:b/>
              </w:rPr>
              <w:t>X</w:t>
            </w:r>
            <w:bookmarkEnd w:id="38"/>
            <w:r w:rsidRPr="00E90DDF">
              <w:rPr>
                <w:b/>
              </w:rPr>
              <w:t xml:space="preserve">] Sixty days from the date of circulation of the notification and/or </w:t>
            </w:r>
            <w:r w:rsidRPr="00E90DDF">
              <w:rPr>
                <w:b/>
                <w:i/>
              </w:rPr>
              <w:t>(</w:t>
            </w:r>
            <w:proofErr w:type="spellStart"/>
            <w:r w:rsidRPr="00E90DDF">
              <w:rPr>
                <w:b/>
                <w:i/>
              </w:rPr>
              <w:t>dd</w:t>
            </w:r>
            <w:proofErr w:type="spellEnd"/>
            <w:r w:rsidRPr="00E90DDF">
              <w:rPr>
                <w:b/>
                <w:i/>
              </w:rPr>
              <w:t>/mm/</w:t>
            </w:r>
            <w:proofErr w:type="spellStart"/>
            <w:r w:rsidRPr="00E90DDF">
              <w:rPr>
                <w:b/>
                <w:i/>
              </w:rPr>
              <w:t>yy</w:t>
            </w:r>
            <w:proofErr w:type="spellEnd"/>
            <w:r w:rsidRPr="00E90DDF">
              <w:rPr>
                <w:b/>
                <w:i/>
              </w:rPr>
              <w:t>)</w:t>
            </w:r>
            <w:r w:rsidRPr="00E90DDF">
              <w:rPr>
                <w:b/>
              </w:rPr>
              <w:t xml:space="preserve">: </w:t>
            </w:r>
            <w:bookmarkStart w:id="39" w:name="sps12a"/>
            <w:r w:rsidRPr="00E90DDF">
              <w:t>24 March 2019</w:t>
            </w:r>
            <w:bookmarkEnd w:id="39"/>
          </w:p>
          <w:p w:rsidR="00EA4725" w:rsidRPr="00E90DDF" w:rsidRDefault="000A30E1" w:rsidP="00441372">
            <w:pPr>
              <w:spacing w:after="120"/>
            </w:pPr>
            <w:r w:rsidRPr="00E90DDF">
              <w:rPr>
                <w:b/>
              </w:rPr>
              <w:t>Agency or authority designated to handle comments: [</w:t>
            </w:r>
            <w:bookmarkStart w:id="40" w:name="sps12b"/>
            <w:r w:rsidRPr="00E90DDF">
              <w:rPr>
                <w:b/>
              </w:rPr>
              <w:t>X</w:t>
            </w:r>
            <w:bookmarkEnd w:id="40"/>
            <w:r w:rsidRPr="00E90DDF">
              <w:rPr>
                <w:b/>
              </w:rPr>
              <w:t>] National Notification Authority, [</w:t>
            </w:r>
            <w:bookmarkStart w:id="41" w:name="sps12c"/>
            <w:r w:rsidRPr="00E90DDF">
              <w:rPr>
                <w:b/>
              </w:rPr>
              <w:t>X</w:t>
            </w:r>
            <w:bookmarkEnd w:id="41"/>
            <w:r w:rsidRPr="00E90DDF">
              <w:rPr>
                <w:b/>
              </w:rPr>
              <w:t xml:space="preserve">] National Enquiry Point. Address, fax number and e-mail address (if available) of other body: </w:t>
            </w:r>
          </w:p>
          <w:p w:rsidR="002F3ADD" w:rsidRPr="00E90DDF" w:rsidRDefault="000A30E1">
            <w:r w:rsidRPr="00E90DDF">
              <w:t>European Commission</w:t>
            </w:r>
          </w:p>
          <w:p w:rsidR="002F3ADD" w:rsidRPr="00E90DDF" w:rsidRDefault="000A30E1">
            <w:r w:rsidRPr="00E90DDF">
              <w:t>DG Health and Food Safety, Unit D2-Multilateral International Relations</w:t>
            </w:r>
          </w:p>
          <w:p w:rsidR="002F3ADD" w:rsidRPr="00E90DDF" w:rsidRDefault="000A30E1">
            <w:pPr>
              <w:rPr>
                <w:lang w:val="fr-CH"/>
              </w:rPr>
            </w:pPr>
            <w:r w:rsidRPr="00E90DDF">
              <w:rPr>
                <w:lang w:val="fr-CH"/>
              </w:rPr>
              <w:t>Rue Froissart 101</w:t>
            </w:r>
          </w:p>
          <w:p w:rsidR="002F3ADD" w:rsidRPr="00E90DDF" w:rsidRDefault="000A30E1">
            <w:pPr>
              <w:rPr>
                <w:lang w:val="fr-CH"/>
              </w:rPr>
            </w:pPr>
            <w:r w:rsidRPr="00E90DDF">
              <w:rPr>
                <w:lang w:val="fr-CH"/>
              </w:rPr>
              <w:t>B-1049 Brussels</w:t>
            </w:r>
          </w:p>
          <w:p w:rsidR="002F3ADD" w:rsidRPr="00E90DDF" w:rsidRDefault="000A30E1">
            <w:pPr>
              <w:rPr>
                <w:lang w:val="fr-CH"/>
              </w:rPr>
            </w:pPr>
            <w:proofErr w:type="gramStart"/>
            <w:r w:rsidRPr="00E90DDF">
              <w:rPr>
                <w:lang w:val="fr-CH"/>
              </w:rPr>
              <w:t>Tel:</w:t>
            </w:r>
            <w:proofErr w:type="gramEnd"/>
            <w:r w:rsidRPr="00E90DDF">
              <w:rPr>
                <w:lang w:val="fr-CH"/>
              </w:rPr>
              <w:t xml:space="preserve"> +(32 2) 29 54263</w:t>
            </w:r>
          </w:p>
          <w:p w:rsidR="002F3ADD" w:rsidRPr="00E90DDF" w:rsidRDefault="000A30E1">
            <w:pPr>
              <w:rPr>
                <w:lang w:val="fr-CH"/>
              </w:rPr>
            </w:pPr>
            <w:proofErr w:type="gramStart"/>
            <w:r w:rsidRPr="00E90DDF">
              <w:rPr>
                <w:lang w:val="fr-CH"/>
              </w:rPr>
              <w:t>Fax:</w:t>
            </w:r>
            <w:proofErr w:type="gramEnd"/>
            <w:r w:rsidRPr="00E90DDF">
              <w:rPr>
                <w:lang w:val="fr-CH"/>
              </w:rPr>
              <w:t xml:space="preserve"> +(32 2) 29 98090</w:t>
            </w:r>
          </w:p>
          <w:p w:rsidR="002F3ADD" w:rsidRPr="00A44D4A" w:rsidRDefault="000A30E1">
            <w:pPr>
              <w:spacing w:after="120"/>
              <w:rPr>
                <w:lang w:val="fr-CH"/>
              </w:rPr>
            </w:pPr>
            <w:proofErr w:type="gramStart"/>
            <w:r w:rsidRPr="00E90DDF">
              <w:rPr>
                <w:lang w:val="fr-CH"/>
              </w:rPr>
              <w:t>E-mail:</w:t>
            </w:r>
            <w:proofErr w:type="gramEnd"/>
            <w:r w:rsidRPr="00E90DDF">
              <w:rPr>
                <w:lang w:val="fr-CH"/>
              </w:rPr>
              <w:t xml:space="preserve"> sps@ec.europa.eu</w:t>
            </w:r>
            <w:bookmarkStart w:id="42" w:name="sps12d"/>
            <w:bookmarkEnd w:id="42"/>
          </w:p>
        </w:tc>
      </w:tr>
      <w:tr w:rsidR="002F3ADD" w:rsidRPr="00A44D4A" w:rsidTr="00F3021D">
        <w:tc>
          <w:tcPr>
            <w:tcW w:w="707" w:type="dxa"/>
            <w:tcBorders>
              <w:top w:val="single" w:sz="6" w:space="0" w:color="auto"/>
            </w:tcBorders>
            <w:shd w:val="clear" w:color="auto" w:fill="auto"/>
          </w:tcPr>
          <w:p w:rsidR="00EA4725" w:rsidRPr="00441372" w:rsidRDefault="000A30E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30E1"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2F3ADD" w:rsidRDefault="000A30E1">
            <w:r>
              <w:t>European Commission</w:t>
            </w:r>
          </w:p>
          <w:p w:rsidR="002F3ADD" w:rsidRDefault="000A30E1">
            <w:r>
              <w:t>DG Health and Food Safety, Unit D2-Multilateral International Relations</w:t>
            </w:r>
          </w:p>
          <w:p w:rsidR="002F3ADD" w:rsidRPr="00A44D4A" w:rsidRDefault="000A30E1">
            <w:pPr>
              <w:rPr>
                <w:lang w:val="fr-CH"/>
              </w:rPr>
            </w:pPr>
            <w:r w:rsidRPr="00A44D4A">
              <w:rPr>
                <w:lang w:val="fr-CH"/>
              </w:rPr>
              <w:t>Rue Froissart 101</w:t>
            </w:r>
          </w:p>
          <w:p w:rsidR="002F3ADD" w:rsidRPr="00A44D4A" w:rsidRDefault="000A30E1">
            <w:pPr>
              <w:rPr>
                <w:lang w:val="fr-CH"/>
              </w:rPr>
            </w:pPr>
            <w:r w:rsidRPr="00A44D4A">
              <w:rPr>
                <w:lang w:val="fr-CH"/>
              </w:rPr>
              <w:t>B-1049 Brussels</w:t>
            </w:r>
          </w:p>
          <w:p w:rsidR="002F3ADD" w:rsidRPr="00A44D4A" w:rsidRDefault="000A30E1">
            <w:pPr>
              <w:rPr>
                <w:lang w:val="fr-CH"/>
              </w:rPr>
            </w:pPr>
            <w:proofErr w:type="gramStart"/>
            <w:r w:rsidRPr="00A44D4A">
              <w:rPr>
                <w:lang w:val="fr-CH"/>
              </w:rPr>
              <w:t>Tel:</w:t>
            </w:r>
            <w:proofErr w:type="gramEnd"/>
            <w:r w:rsidRPr="00A44D4A">
              <w:rPr>
                <w:lang w:val="fr-CH"/>
              </w:rPr>
              <w:t xml:space="preserve"> +(32 2) 29 54263</w:t>
            </w:r>
          </w:p>
          <w:p w:rsidR="002F3ADD" w:rsidRPr="00A44D4A" w:rsidRDefault="000A30E1">
            <w:pPr>
              <w:rPr>
                <w:lang w:val="fr-CH"/>
              </w:rPr>
            </w:pPr>
            <w:proofErr w:type="gramStart"/>
            <w:r w:rsidRPr="00A44D4A">
              <w:rPr>
                <w:lang w:val="fr-CH"/>
              </w:rPr>
              <w:t>Fax:</w:t>
            </w:r>
            <w:proofErr w:type="gramEnd"/>
            <w:r w:rsidRPr="00A44D4A">
              <w:rPr>
                <w:lang w:val="fr-CH"/>
              </w:rPr>
              <w:t xml:space="preserve"> +(32 2) 29 98090</w:t>
            </w:r>
          </w:p>
          <w:p w:rsidR="002F3ADD" w:rsidRPr="00A44D4A" w:rsidRDefault="000A30E1">
            <w:pPr>
              <w:spacing w:after="120"/>
              <w:rPr>
                <w:lang w:val="fr-CH"/>
              </w:rPr>
            </w:pPr>
            <w:proofErr w:type="gramStart"/>
            <w:r w:rsidRPr="00A44D4A">
              <w:rPr>
                <w:lang w:val="fr-CH"/>
              </w:rPr>
              <w:t>E-mail:</w:t>
            </w:r>
            <w:proofErr w:type="gramEnd"/>
            <w:r w:rsidRPr="00A44D4A">
              <w:rPr>
                <w:lang w:val="fr-CH"/>
              </w:rPr>
              <w:t xml:space="preserve"> sps@ec.europa.eu</w:t>
            </w:r>
            <w:bookmarkStart w:id="45" w:name="sps13c"/>
            <w:bookmarkEnd w:id="45"/>
          </w:p>
        </w:tc>
      </w:tr>
    </w:tbl>
    <w:p w:rsidR="007141CF" w:rsidRPr="00A44D4A" w:rsidRDefault="00014E96" w:rsidP="00441372">
      <w:pPr>
        <w:rPr>
          <w:lang w:val="fr-CH"/>
        </w:rPr>
      </w:pPr>
    </w:p>
    <w:sectPr w:rsidR="007141CF" w:rsidRPr="00A44D4A" w:rsidSect="00A44D4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3A8" w:rsidRDefault="000A30E1">
      <w:r>
        <w:separator/>
      </w:r>
    </w:p>
  </w:endnote>
  <w:endnote w:type="continuationSeparator" w:id="0">
    <w:p w:rsidR="00CB23A8" w:rsidRDefault="000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44D4A" w:rsidRDefault="00A44D4A" w:rsidP="00A44D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44D4A" w:rsidRDefault="00A44D4A" w:rsidP="00A44D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A30E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3A8" w:rsidRDefault="000A30E1">
      <w:r>
        <w:separator/>
      </w:r>
    </w:p>
  </w:footnote>
  <w:footnote w:type="continuationSeparator" w:id="0">
    <w:p w:rsidR="00CB23A8" w:rsidRDefault="000A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D4A" w:rsidRPr="00A44D4A" w:rsidRDefault="00A44D4A" w:rsidP="00A44D4A">
    <w:pPr>
      <w:pStyle w:val="Header"/>
      <w:pBdr>
        <w:bottom w:val="single" w:sz="4" w:space="1" w:color="auto"/>
      </w:pBdr>
      <w:tabs>
        <w:tab w:val="clear" w:pos="4513"/>
        <w:tab w:val="clear" w:pos="9027"/>
      </w:tabs>
      <w:jc w:val="center"/>
    </w:pPr>
    <w:r w:rsidRPr="00A44D4A">
      <w:t>G/SPS/N/EU/301</w:t>
    </w:r>
  </w:p>
  <w:p w:rsidR="00A44D4A" w:rsidRPr="00A44D4A" w:rsidRDefault="00A44D4A" w:rsidP="00A44D4A">
    <w:pPr>
      <w:pStyle w:val="Header"/>
      <w:pBdr>
        <w:bottom w:val="single" w:sz="4" w:space="1" w:color="auto"/>
      </w:pBdr>
      <w:tabs>
        <w:tab w:val="clear" w:pos="4513"/>
        <w:tab w:val="clear" w:pos="9027"/>
      </w:tabs>
      <w:jc w:val="center"/>
    </w:pPr>
  </w:p>
  <w:p w:rsidR="00A44D4A" w:rsidRPr="00A44D4A" w:rsidRDefault="00A44D4A" w:rsidP="00A44D4A">
    <w:pPr>
      <w:pStyle w:val="Header"/>
      <w:pBdr>
        <w:bottom w:val="single" w:sz="4" w:space="1" w:color="auto"/>
      </w:pBdr>
      <w:tabs>
        <w:tab w:val="clear" w:pos="4513"/>
        <w:tab w:val="clear" w:pos="9027"/>
      </w:tabs>
      <w:jc w:val="center"/>
    </w:pPr>
    <w:r w:rsidRPr="00A44D4A">
      <w:t xml:space="preserve">- </w:t>
    </w:r>
    <w:r w:rsidRPr="00A44D4A">
      <w:fldChar w:fldCharType="begin"/>
    </w:r>
    <w:r w:rsidRPr="00A44D4A">
      <w:instrText xml:space="preserve"> PAGE </w:instrText>
    </w:r>
    <w:r w:rsidRPr="00A44D4A">
      <w:fldChar w:fldCharType="separate"/>
    </w:r>
    <w:r w:rsidR="00014E96">
      <w:rPr>
        <w:noProof/>
      </w:rPr>
      <w:t>2</w:t>
    </w:r>
    <w:r w:rsidRPr="00A44D4A">
      <w:fldChar w:fldCharType="end"/>
    </w:r>
    <w:r w:rsidRPr="00A44D4A">
      <w:t xml:space="preserve"> -</w:t>
    </w:r>
  </w:p>
  <w:p w:rsidR="00EA4725" w:rsidRPr="00A44D4A" w:rsidRDefault="00014E96" w:rsidP="00A44D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D4A" w:rsidRPr="00A44D4A" w:rsidRDefault="00A44D4A" w:rsidP="00A44D4A">
    <w:pPr>
      <w:pStyle w:val="Header"/>
      <w:pBdr>
        <w:bottom w:val="single" w:sz="4" w:space="1" w:color="auto"/>
      </w:pBdr>
      <w:tabs>
        <w:tab w:val="clear" w:pos="4513"/>
        <w:tab w:val="clear" w:pos="9027"/>
      </w:tabs>
      <w:jc w:val="center"/>
    </w:pPr>
    <w:r w:rsidRPr="00A44D4A">
      <w:t>G/SPS/N/EU/301</w:t>
    </w:r>
  </w:p>
  <w:p w:rsidR="00A44D4A" w:rsidRPr="00A44D4A" w:rsidRDefault="00A44D4A" w:rsidP="00A44D4A">
    <w:pPr>
      <w:pStyle w:val="Header"/>
      <w:pBdr>
        <w:bottom w:val="single" w:sz="4" w:space="1" w:color="auto"/>
      </w:pBdr>
      <w:tabs>
        <w:tab w:val="clear" w:pos="4513"/>
        <w:tab w:val="clear" w:pos="9027"/>
      </w:tabs>
      <w:jc w:val="center"/>
    </w:pPr>
  </w:p>
  <w:p w:rsidR="00A44D4A" w:rsidRPr="00A44D4A" w:rsidRDefault="00A44D4A" w:rsidP="00A44D4A">
    <w:pPr>
      <w:pStyle w:val="Header"/>
      <w:pBdr>
        <w:bottom w:val="single" w:sz="4" w:space="1" w:color="auto"/>
      </w:pBdr>
      <w:tabs>
        <w:tab w:val="clear" w:pos="4513"/>
        <w:tab w:val="clear" w:pos="9027"/>
      </w:tabs>
      <w:jc w:val="center"/>
    </w:pPr>
    <w:r w:rsidRPr="00A44D4A">
      <w:t xml:space="preserve">- </w:t>
    </w:r>
    <w:r w:rsidRPr="00A44D4A">
      <w:fldChar w:fldCharType="begin"/>
    </w:r>
    <w:r w:rsidRPr="00A44D4A">
      <w:instrText xml:space="preserve"> PAGE </w:instrText>
    </w:r>
    <w:r w:rsidRPr="00A44D4A">
      <w:fldChar w:fldCharType="separate"/>
    </w:r>
    <w:r w:rsidRPr="00A44D4A">
      <w:rPr>
        <w:noProof/>
      </w:rPr>
      <w:t>2</w:t>
    </w:r>
    <w:r w:rsidRPr="00A44D4A">
      <w:fldChar w:fldCharType="end"/>
    </w:r>
    <w:r w:rsidRPr="00A44D4A">
      <w:t xml:space="preserve"> -</w:t>
    </w:r>
  </w:p>
  <w:p w:rsidR="00EA4725" w:rsidRPr="00A44D4A" w:rsidRDefault="00014E96" w:rsidP="00A44D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3ADD" w:rsidTr="00EE3CAF">
      <w:trPr>
        <w:trHeight w:val="240"/>
        <w:jc w:val="center"/>
      </w:trPr>
      <w:tc>
        <w:tcPr>
          <w:tcW w:w="3794" w:type="dxa"/>
          <w:shd w:val="clear" w:color="auto" w:fill="FFFFFF"/>
          <w:tcMar>
            <w:left w:w="108" w:type="dxa"/>
            <w:right w:w="108" w:type="dxa"/>
          </w:tcMar>
          <w:vAlign w:val="center"/>
        </w:tcPr>
        <w:p w:rsidR="00ED54E0" w:rsidRPr="00EA4725" w:rsidRDefault="00014E9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44D4A" w:rsidP="00422B6F">
          <w:pPr>
            <w:jc w:val="right"/>
            <w:rPr>
              <w:b/>
              <w:color w:val="FF0000"/>
              <w:szCs w:val="16"/>
            </w:rPr>
          </w:pPr>
          <w:r>
            <w:rPr>
              <w:b/>
              <w:color w:val="FF0000"/>
              <w:szCs w:val="16"/>
            </w:rPr>
            <w:t xml:space="preserve"> </w:t>
          </w:r>
        </w:p>
      </w:tc>
    </w:tr>
    <w:bookmarkEnd w:id="46"/>
    <w:tr w:rsidR="002F3ADD" w:rsidTr="00EE3CAF">
      <w:trPr>
        <w:trHeight w:val="213"/>
        <w:jc w:val="center"/>
      </w:trPr>
      <w:tc>
        <w:tcPr>
          <w:tcW w:w="3794" w:type="dxa"/>
          <w:vMerge w:val="restart"/>
          <w:shd w:val="clear" w:color="auto" w:fill="FFFFFF"/>
          <w:tcMar>
            <w:left w:w="0" w:type="dxa"/>
            <w:right w:w="0" w:type="dxa"/>
          </w:tcMar>
        </w:tcPr>
        <w:p w:rsidR="00ED54E0" w:rsidRPr="00EA4725" w:rsidRDefault="00A44D4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14E96" w:rsidP="00422B6F">
          <w:pPr>
            <w:jc w:val="right"/>
            <w:rPr>
              <w:b/>
              <w:szCs w:val="16"/>
            </w:rPr>
          </w:pPr>
        </w:p>
      </w:tc>
    </w:tr>
    <w:tr w:rsidR="002F3ADD" w:rsidTr="00EE3CAF">
      <w:trPr>
        <w:trHeight w:val="868"/>
        <w:jc w:val="center"/>
      </w:trPr>
      <w:tc>
        <w:tcPr>
          <w:tcW w:w="3794" w:type="dxa"/>
          <w:vMerge/>
          <w:shd w:val="clear" w:color="auto" w:fill="FFFFFF"/>
          <w:tcMar>
            <w:left w:w="108" w:type="dxa"/>
            <w:right w:w="108" w:type="dxa"/>
          </w:tcMar>
        </w:tcPr>
        <w:p w:rsidR="00ED54E0" w:rsidRPr="00EA4725" w:rsidRDefault="00014E96" w:rsidP="00422B6F">
          <w:pPr>
            <w:jc w:val="left"/>
            <w:rPr>
              <w:noProof/>
              <w:lang w:eastAsia="en-GB"/>
            </w:rPr>
          </w:pPr>
        </w:p>
      </w:tc>
      <w:tc>
        <w:tcPr>
          <w:tcW w:w="5448" w:type="dxa"/>
          <w:gridSpan w:val="2"/>
          <w:shd w:val="clear" w:color="auto" w:fill="FFFFFF"/>
          <w:tcMar>
            <w:left w:w="108" w:type="dxa"/>
            <w:right w:w="108" w:type="dxa"/>
          </w:tcMar>
        </w:tcPr>
        <w:p w:rsidR="00A44D4A" w:rsidRDefault="00A44D4A" w:rsidP="00656ABC">
          <w:pPr>
            <w:jc w:val="right"/>
            <w:rPr>
              <w:b/>
              <w:szCs w:val="16"/>
            </w:rPr>
          </w:pPr>
          <w:bookmarkStart w:id="47" w:name="bmkSymbols"/>
          <w:r>
            <w:rPr>
              <w:b/>
              <w:szCs w:val="16"/>
            </w:rPr>
            <w:t>G/SPS/N/EU/301</w:t>
          </w:r>
        </w:p>
        <w:bookmarkEnd w:id="47"/>
        <w:p w:rsidR="00656ABC" w:rsidRPr="00EA4725" w:rsidRDefault="00014E96" w:rsidP="00656ABC">
          <w:pPr>
            <w:jc w:val="right"/>
            <w:rPr>
              <w:b/>
              <w:szCs w:val="16"/>
            </w:rPr>
          </w:pPr>
        </w:p>
      </w:tc>
    </w:tr>
    <w:tr w:rsidR="002F3ADD" w:rsidTr="00EE3CAF">
      <w:trPr>
        <w:trHeight w:val="240"/>
        <w:jc w:val="center"/>
      </w:trPr>
      <w:tc>
        <w:tcPr>
          <w:tcW w:w="3794" w:type="dxa"/>
          <w:vMerge/>
          <w:shd w:val="clear" w:color="auto" w:fill="FFFFFF"/>
          <w:tcMar>
            <w:left w:w="108" w:type="dxa"/>
            <w:right w:w="108" w:type="dxa"/>
          </w:tcMar>
          <w:vAlign w:val="center"/>
        </w:tcPr>
        <w:p w:rsidR="00ED54E0" w:rsidRPr="00EA4725" w:rsidRDefault="00014E96" w:rsidP="00422B6F"/>
      </w:tc>
      <w:tc>
        <w:tcPr>
          <w:tcW w:w="5448" w:type="dxa"/>
          <w:gridSpan w:val="2"/>
          <w:shd w:val="clear" w:color="auto" w:fill="FFFFFF"/>
          <w:tcMar>
            <w:left w:w="108" w:type="dxa"/>
            <w:right w:w="108" w:type="dxa"/>
          </w:tcMar>
          <w:vAlign w:val="center"/>
        </w:tcPr>
        <w:p w:rsidR="00ED54E0" w:rsidRPr="00EA4725" w:rsidRDefault="000A30E1" w:rsidP="00422B6F">
          <w:pPr>
            <w:jc w:val="right"/>
            <w:rPr>
              <w:szCs w:val="16"/>
            </w:rPr>
          </w:pPr>
          <w:bookmarkStart w:id="48" w:name="spsDateDistribution"/>
          <w:r>
            <w:t>23 January 2019</w:t>
          </w:r>
          <w:bookmarkStart w:id="49" w:name="bmkDate"/>
          <w:bookmarkEnd w:id="48"/>
          <w:bookmarkEnd w:id="49"/>
        </w:p>
      </w:tc>
    </w:tr>
    <w:tr w:rsidR="002F3A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30E1" w:rsidP="00422B6F">
          <w:pPr>
            <w:jc w:val="left"/>
            <w:rPr>
              <w:b/>
            </w:rPr>
          </w:pPr>
          <w:bookmarkStart w:id="50" w:name="bmkSerial"/>
          <w:r w:rsidRPr="00441372">
            <w:rPr>
              <w:color w:val="FF0000"/>
              <w:szCs w:val="16"/>
            </w:rPr>
            <w:t>(</w:t>
          </w:r>
          <w:bookmarkStart w:id="51" w:name="spsSerialNumber"/>
          <w:bookmarkEnd w:id="51"/>
          <w:r w:rsidR="00E05379">
            <w:rPr>
              <w:color w:val="FF0000"/>
              <w:szCs w:val="16"/>
            </w:rPr>
            <w:t>19-0375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A30E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14E9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14E96">
            <w:rPr>
              <w:bCs/>
              <w:noProof/>
              <w:szCs w:val="16"/>
            </w:rPr>
            <w:t>2</w:t>
          </w:r>
          <w:r w:rsidRPr="00441372">
            <w:rPr>
              <w:bCs/>
              <w:szCs w:val="16"/>
            </w:rPr>
            <w:fldChar w:fldCharType="end"/>
          </w:r>
          <w:bookmarkEnd w:id="52"/>
        </w:p>
      </w:tc>
    </w:tr>
    <w:tr w:rsidR="002F3A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44D4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44D4A" w:rsidP="00EC687E">
          <w:pPr>
            <w:jc w:val="right"/>
            <w:rPr>
              <w:bCs/>
              <w:szCs w:val="18"/>
            </w:rPr>
          </w:pPr>
          <w:bookmarkStart w:id="54" w:name="bmkLanguage"/>
          <w:r>
            <w:rPr>
              <w:bCs/>
              <w:szCs w:val="18"/>
            </w:rPr>
            <w:t>Original: English</w:t>
          </w:r>
          <w:bookmarkEnd w:id="54"/>
        </w:p>
      </w:tc>
    </w:tr>
  </w:tbl>
  <w:p w:rsidR="00ED54E0" w:rsidRPr="00441372" w:rsidRDefault="0001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94EC6A">
      <w:start w:val="1"/>
      <w:numFmt w:val="decimal"/>
      <w:pStyle w:val="SummaryText"/>
      <w:lvlText w:val="%1."/>
      <w:lvlJc w:val="left"/>
      <w:pPr>
        <w:ind w:left="360" w:hanging="360"/>
      </w:pPr>
    </w:lvl>
    <w:lvl w:ilvl="1" w:tplc="263051FC" w:tentative="1">
      <w:start w:val="1"/>
      <w:numFmt w:val="lowerLetter"/>
      <w:lvlText w:val="%2."/>
      <w:lvlJc w:val="left"/>
      <w:pPr>
        <w:ind w:left="1080" w:hanging="360"/>
      </w:pPr>
    </w:lvl>
    <w:lvl w:ilvl="2" w:tplc="8D601676" w:tentative="1">
      <w:start w:val="1"/>
      <w:numFmt w:val="lowerRoman"/>
      <w:lvlText w:val="%3."/>
      <w:lvlJc w:val="right"/>
      <w:pPr>
        <w:ind w:left="1800" w:hanging="180"/>
      </w:pPr>
    </w:lvl>
    <w:lvl w:ilvl="3" w:tplc="049C0D2A" w:tentative="1">
      <w:start w:val="1"/>
      <w:numFmt w:val="decimal"/>
      <w:lvlText w:val="%4."/>
      <w:lvlJc w:val="left"/>
      <w:pPr>
        <w:ind w:left="2520" w:hanging="360"/>
      </w:pPr>
    </w:lvl>
    <w:lvl w:ilvl="4" w:tplc="513CE94A" w:tentative="1">
      <w:start w:val="1"/>
      <w:numFmt w:val="lowerLetter"/>
      <w:lvlText w:val="%5."/>
      <w:lvlJc w:val="left"/>
      <w:pPr>
        <w:ind w:left="3240" w:hanging="360"/>
      </w:pPr>
    </w:lvl>
    <w:lvl w:ilvl="5" w:tplc="3D8A4EEC" w:tentative="1">
      <w:start w:val="1"/>
      <w:numFmt w:val="lowerRoman"/>
      <w:lvlText w:val="%6."/>
      <w:lvlJc w:val="right"/>
      <w:pPr>
        <w:ind w:left="3960" w:hanging="180"/>
      </w:pPr>
    </w:lvl>
    <w:lvl w:ilvl="6" w:tplc="0E0E824C" w:tentative="1">
      <w:start w:val="1"/>
      <w:numFmt w:val="decimal"/>
      <w:lvlText w:val="%7."/>
      <w:lvlJc w:val="left"/>
      <w:pPr>
        <w:ind w:left="4680" w:hanging="360"/>
      </w:pPr>
    </w:lvl>
    <w:lvl w:ilvl="7" w:tplc="032C30C6" w:tentative="1">
      <w:start w:val="1"/>
      <w:numFmt w:val="lowerLetter"/>
      <w:lvlText w:val="%8."/>
      <w:lvlJc w:val="left"/>
      <w:pPr>
        <w:ind w:left="5400" w:hanging="360"/>
      </w:pPr>
    </w:lvl>
    <w:lvl w:ilvl="8" w:tplc="811A60F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DD"/>
    <w:rsid w:val="00014E96"/>
    <w:rsid w:val="000A30E1"/>
    <w:rsid w:val="002F3ADD"/>
    <w:rsid w:val="00A44D4A"/>
    <w:rsid w:val="00CB23A8"/>
    <w:rsid w:val="00DC1802"/>
    <w:rsid w:val="00E05379"/>
    <w:rsid w:val="00E9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041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3560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2019-01-23T12:25:00Z</dcterms:created>
  <dcterms:modified xsi:type="dcterms:W3CDTF">2019-01-23T14:35:00Z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G/SPS/N/EU/301</vt:lpwstr>
  </property>
</Properties>
</file>