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95FB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3610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095FB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animals and animal products</w:t>
            </w:r>
            <w:bookmarkStart w:id="4" w:name="sps3a"/>
            <w:bookmarkEnd w:id="4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95F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95F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2018/1882 of 3 December 2018 on the application of certain disease prevention and control rules to categories of listed diseases and establishing a list of species and groups of species posing a considerable risk for the spread of those listed diseases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1A3F4E" w:rsidP="00441372">
            <w:hyperlink r:id="rId7" w:tgtFrame="_blank" w:history="1">
              <w:r w:rsidR="00095FBE">
                <w:rPr>
                  <w:color w:val="0000FF"/>
                  <w:u w:val="single"/>
                </w:rPr>
                <w:t>https://members.wto.org/crnattachments/2019/SPS/EEC/19_0865_00_e.pdf</w:t>
              </w:r>
            </w:hyperlink>
          </w:p>
          <w:p w:rsidR="00936101" w:rsidRDefault="001A3F4E">
            <w:hyperlink r:id="rId8" w:tgtFrame="_blank" w:history="1">
              <w:r w:rsidR="00095FBE">
                <w:rPr>
                  <w:color w:val="0000FF"/>
                  <w:u w:val="single"/>
                </w:rPr>
                <w:t>https://members.wto.org/crnattachments/2019/SPS/EEC/19_0865_00_f.pdf</w:t>
              </w:r>
            </w:hyperlink>
          </w:p>
          <w:p w:rsidR="00936101" w:rsidRDefault="001A3F4E">
            <w:pPr>
              <w:spacing w:after="120"/>
            </w:pPr>
            <w:hyperlink r:id="rId9" w:tgtFrame="_blank" w:history="1">
              <w:r w:rsidR="00095FBE">
                <w:rPr>
                  <w:color w:val="0000FF"/>
                  <w:u w:val="single"/>
                </w:rPr>
                <w:t>https://members.wto.org/crnattachments/2019/SPS/EEC/19_0865_00_s.pdf</w:t>
              </w:r>
            </w:hyperlink>
            <w:bookmarkStart w:id="12" w:name="sps5d"/>
            <w:bookmarkEnd w:id="12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Regulation (EU) 2016/429 in Article 5 and Annex II establishes a harmonised list of transmissible animal diseases ('listed diseases') which pose a risk to animal or public health in the Union. Those listed diseases require different management approaches, set out in Article 9 of the basic regulation, which depend on the seriousness of their impact on public or animal health, economy, </w:t>
            </w:r>
            <w:r w:rsidR="00756A50">
              <w:t>society or the environment. The </w:t>
            </w:r>
            <w:r>
              <w:t xml:space="preserve">basic regulation sets out predefined criteria for the categorisation of listed disease </w:t>
            </w:r>
            <w:proofErr w:type="gramStart"/>
            <w:r>
              <w:t>in order to</w:t>
            </w:r>
            <w:proofErr w:type="gramEnd"/>
            <w:r>
              <w:t xml:space="preserve"> lay down which listed diseases are to be subject to </w:t>
            </w:r>
            <w:r w:rsidR="00756A50">
              <w:t>which management measures. This </w:t>
            </w:r>
            <w:r>
              <w:t>Commission Implementing Regulation assigns the above referred categories of measures to listed diseases, based on pre-set criteria.</w:t>
            </w:r>
          </w:p>
          <w:p w:rsidR="00936101" w:rsidRDefault="00095FBE">
            <w:pPr>
              <w:spacing w:after="120"/>
            </w:pPr>
            <w:r>
              <w:t>In addition, the rules for the prevention and control of a specific transmissible animal disease should apply to species of animals, which can transmit the disease in question, in accordance with the criteria set out in Article 8 of the basic regulation. This implementing regulation assigns to each listed disease a list of such animal species to which the measures for specific listed diseases will apply in the Union ('listed species').</w:t>
            </w:r>
            <w:bookmarkStart w:id="13" w:name="sps6a"/>
            <w:bookmarkEnd w:id="13"/>
          </w:p>
          <w:p w:rsidR="00731B02" w:rsidRDefault="00731B02">
            <w:pPr>
              <w:spacing w:after="120"/>
            </w:pPr>
            <w:r w:rsidRPr="00731B02">
              <w:t>The date of application of this Regulation is 21 April 2021.</w:t>
            </w:r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756A50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756A50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95FBE" w:rsidP="00756A50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95FBE" w:rsidP="00756A50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 w:rsidR="005D695D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</w:p>
          <w:p w:rsidR="00EA4725" w:rsidRPr="00441372" w:rsidRDefault="00095FBE" w:rsidP="00756A50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c"/>
            <w:bookmarkEnd w:id="22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095FBE" w:rsidP="00756A5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r w:rsidR="00126B2E">
              <w:rPr>
                <w:b/>
              </w:rPr>
              <w:t>X</w:t>
            </w:r>
            <w:r w:rsidRPr="00441372">
              <w:rPr>
                <w:b/>
              </w:rPr>
              <w:t>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095FBE" w:rsidP="00756A5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95FBE" w:rsidP="00756A50">
            <w:pPr>
              <w:keepNext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 w:rsidR="005D695D" w:rsidRPr="005D695D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r w:rsidRPr="005D695D">
              <w:rPr>
                <w:b/>
              </w:rPr>
              <w:t>Yes   [</w:t>
            </w:r>
            <w:r w:rsidR="005D695D" w:rsidRPr="005D695D">
              <w:rPr>
                <w:b/>
              </w:rPr>
              <w:t> </w:t>
            </w:r>
            <w:r w:rsidRPr="005D695D">
              <w:rPr>
                <w:b/>
              </w:rPr>
              <w:t>]</w:t>
            </w:r>
            <w:bookmarkStart w:id="25" w:name="sps8en"/>
            <w:bookmarkEnd w:id="25"/>
            <w:r w:rsidRPr="005D695D">
              <w:rPr>
                <w:b/>
              </w:rPr>
              <w:t xml:space="preserve"> No</w:t>
            </w:r>
          </w:p>
          <w:p w:rsidR="00095FBE" w:rsidRDefault="00095FBE" w:rsidP="00756A5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6" w:name="sps8e"/>
            <w:r w:rsidRPr="00441372">
              <w:t>The categorisation of diseases and listing of animal species in set out in Regulation (EU) 2018/1882 is in line with the general principles set up in the OIE Terrestrial and Aquatic Animal Health Codes. It serves for the EU internal management of animal diseases.</w:t>
            </w:r>
          </w:p>
          <w:p w:rsidR="00EA4725" w:rsidRPr="00441372" w:rsidRDefault="00095FBE" w:rsidP="00756A50">
            <w:pPr>
              <w:keepNext/>
              <w:spacing w:after="120"/>
            </w:pPr>
            <w:r w:rsidRPr="00441372">
              <w:t xml:space="preserve">The categorisation of animal diseases is set up </w:t>
            </w:r>
            <w:r w:rsidR="00DA0290">
              <w:t>here for the purposes of the EU </w:t>
            </w:r>
            <w:r w:rsidRPr="00441372">
              <w:t>management of listed diseases, depending of the level of impact of those diseases and the measures that will need to be taken for them in the European Union.</w:t>
            </w:r>
            <w:bookmarkEnd w:id="26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7" w:name="sps9a"/>
            <w:bookmarkEnd w:id="27"/>
            <w:r w:rsidRPr="00441372">
              <w:rPr>
                <w:bCs/>
              </w:rPr>
              <w:t xml:space="preserve"> </w:t>
            </w:r>
            <w:bookmarkStart w:id="28" w:name="sps9b"/>
            <w:bookmarkEnd w:id="28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 December 2018</w:t>
            </w:r>
            <w:bookmarkStart w:id="29" w:name="sps10a"/>
            <w:bookmarkEnd w:id="29"/>
          </w:p>
          <w:p w:rsidR="00EA4725" w:rsidRPr="00441372" w:rsidRDefault="00095FB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December 2018</w:t>
            </w:r>
            <w:bookmarkStart w:id="30" w:name="sps10bisa"/>
            <w:bookmarkEnd w:id="30"/>
          </w:p>
        </w:tc>
      </w:tr>
      <w:tr w:rsidR="009361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1" w:name="sps11c"/>
            <w:bookmarkEnd w:id="31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DA0290">
              <w:rPr>
                <w:b/>
              </w:rPr>
              <w:t>and/or</w:t>
            </w:r>
            <w:r w:rsidRPr="00DA0290">
              <w:t xml:space="preserve"> </w:t>
            </w:r>
            <w:r w:rsidRPr="00DA0290">
              <w:rPr>
                <w:b/>
                <w:i/>
              </w:rPr>
              <w:t>(</w:t>
            </w:r>
            <w:proofErr w:type="spellStart"/>
            <w:r w:rsidRPr="00DA0290">
              <w:rPr>
                <w:b/>
                <w:i/>
              </w:rPr>
              <w:t>dd</w:t>
            </w:r>
            <w:proofErr w:type="spellEnd"/>
            <w:r w:rsidRPr="00DA0290">
              <w:rPr>
                <w:b/>
                <w:i/>
              </w:rPr>
              <w:t>/mm/</w:t>
            </w:r>
            <w:proofErr w:type="spellStart"/>
            <w:r w:rsidRPr="00DA0290">
              <w:rPr>
                <w:b/>
                <w:i/>
              </w:rPr>
              <w:t>yy</w:t>
            </w:r>
            <w:proofErr w:type="spellEnd"/>
            <w:r w:rsidRPr="00DA0290">
              <w:rPr>
                <w:b/>
                <w:i/>
              </w:rPr>
              <w:t>)</w:t>
            </w:r>
            <w:r w:rsidRPr="00DA0290">
              <w:rPr>
                <w:b/>
              </w:rPr>
              <w:t xml:space="preserve">: </w:t>
            </w:r>
            <w:r w:rsidRPr="00DA0290">
              <w:t>24 December 2018</w:t>
            </w:r>
            <w:bookmarkStart w:id="32" w:name="sps11a"/>
            <w:bookmarkEnd w:id="32"/>
          </w:p>
          <w:p w:rsidR="00EA4725" w:rsidRPr="00441372" w:rsidRDefault="00095F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3" w:name="sps11e"/>
            <w:bookmarkEnd w:id="33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4" w:name="sps11ebis"/>
            <w:bookmarkEnd w:id="34"/>
          </w:p>
        </w:tc>
      </w:tr>
      <w:tr w:rsidR="00936101" w:rsidRPr="00DB4C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5FB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5" w:name="sps12e"/>
            <w:bookmarkEnd w:id="35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6" w:name="sps12a"/>
            <w:r w:rsidRPr="00441372">
              <w:t>Not applicable</w:t>
            </w:r>
            <w:bookmarkEnd w:id="36"/>
          </w:p>
          <w:p w:rsidR="00EA4725" w:rsidRPr="00441372" w:rsidRDefault="00095FB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7" w:name="sps12b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 National Notification Authority, [</w:t>
            </w:r>
            <w:bookmarkStart w:id="38" w:name="sps12c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936101" w:rsidRDefault="00095FBE">
            <w:r>
              <w:t>European Commission</w:t>
            </w:r>
          </w:p>
          <w:p w:rsidR="00936101" w:rsidRDefault="00095FBE">
            <w:r>
              <w:t>DG Health and Food Safety, Unit D2-Multilateral International Relations</w:t>
            </w:r>
          </w:p>
          <w:p w:rsidR="00936101" w:rsidRPr="00DB4C63" w:rsidRDefault="00095FBE">
            <w:pPr>
              <w:rPr>
                <w:lang w:val="fr-CH"/>
              </w:rPr>
            </w:pPr>
            <w:r w:rsidRPr="00DB4C63">
              <w:rPr>
                <w:lang w:val="fr-CH"/>
              </w:rPr>
              <w:t>Rue Froissart 101</w:t>
            </w:r>
          </w:p>
          <w:p w:rsidR="00936101" w:rsidRPr="00DB4C63" w:rsidRDefault="00095FBE">
            <w:pPr>
              <w:rPr>
                <w:lang w:val="fr-CH"/>
              </w:rPr>
            </w:pPr>
            <w:r w:rsidRPr="00DB4C63">
              <w:rPr>
                <w:lang w:val="fr-CH"/>
              </w:rPr>
              <w:t>B-1049 Brussels</w:t>
            </w:r>
          </w:p>
          <w:p w:rsidR="00936101" w:rsidRPr="00DB4C63" w:rsidRDefault="00095FBE">
            <w:pPr>
              <w:rPr>
                <w:lang w:val="fr-CH"/>
              </w:rPr>
            </w:pPr>
            <w:proofErr w:type="gramStart"/>
            <w:r w:rsidRPr="00DB4C63">
              <w:rPr>
                <w:lang w:val="fr-CH"/>
              </w:rPr>
              <w:t>Tel:</w:t>
            </w:r>
            <w:proofErr w:type="gramEnd"/>
            <w:r w:rsidRPr="00DB4C63">
              <w:rPr>
                <w:lang w:val="fr-CH"/>
              </w:rPr>
              <w:t xml:space="preserve"> +(32 2) 29 54263</w:t>
            </w:r>
          </w:p>
          <w:p w:rsidR="00936101" w:rsidRPr="00DB4C63" w:rsidRDefault="00095FBE">
            <w:pPr>
              <w:rPr>
                <w:lang w:val="fr-CH"/>
              </w:rPr>
            </w:pPr>
            <w:proofErr w:type="gramStart"/>
            <w:r w:rsidRPr="00DB4C63">
              <w:rPr>
                <w:lang w:val="fr-CH"/>
              </w:rPr>
              <w:t>Fax:</w:t>
            </w:r>
            <w:proofErr w:type="gramEnd"/>
            <w:r w:rsidRPr="00DB4C63">
              <w:rPr>
                <w:lang w:val="fr-CH"/>
              </w:rPr>
              <w:t xml:space="preserve"> +(32 2) 29 98090</w:t>
            </w:r>
          </w:p>
          <w:p w:rsidR="00936101" w:rsidRPr="00DB4C63" w:rsidRDefault="00095FBE">
            <w:pPr>
              <w:spacing w:after="120"/>
              <w:rPr>
                <w:lang w:val="fr-CH"/>
              </w:rPr>
            </w:pPr>
            <w:proofErr w:type="gramStart"/>
            <w:r w:rsidRPr="00DB4C63">
              <w:rPr>
                <w:lang w:val="fr-CH"/>
              </w:rPr>
              <w:t>E-mail:</w:t>
            </w:r>
            <w:proofErr w:type="gramEnd"/>
            <w:r w:rsidRPr="00DB4C63">
              <w:rPr>
                <w:lang w:val="fr-CH"/>
              </w:rPr>
              <w:t xml:space="preserve"> sps@ec.europa.eu</w:t>
            </w:r>
            <w:bookmarkStart w:id="39" w:name="sps12d"/>
            <w:bookmarkEnd w:id="39"/>
          </w:p>
        </w:tc>
      </w:tr>
      <w:tr w:rsidR="00936101" w:rsidRPr="00DB4C6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5F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5FB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0" w:name="sps13a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3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36101" w:rsidRDefault="00095FBE">
            <w:r>
              <w:t>European Commission</w:t>
            </w:r>
          </w:p>
          <w:p w:rsidR="00936101" w:rsidRDefault="00095FBE">
            <w:r>
              <w:t>DG Health and Food Safety, Unit D2-Multilateral International Relations</w:t>
            </w:r>
          </w:p>
          <w:p w:rsidR="00936101" w:rsidRPr="00DB4C63" w:rsidRDefault="00095FBE">
            <w:pPr>
              <w:rPr>
                <w:lang w:val="fr-CH"/>
              </w:rPr>
            </w:pPr>
            <w:r w:rsidRPr="00DB4C63">
              <w:rPr>
                <w:lang w:val="fr-CH"/>
              </w:rPr>
              <w:t>Rue Froissart 101</w:t>
            </w:r>
          </w:p>
          <w:p w:rsidR="00936101" w:rsidRPr="00DB4C63" w:rsidRDefault="00095FBE">
            <w:pPr>
              <w:rPr>
                <w:lang w:val="fr-CH"/>
              </w:rPr>
            </w:pPr>
            <w:r w:rsidRPr="00DB4C63">
              <w:rPr>
                <w:lang w:val="fr-CH"/>
              </w:rPr>
              <w:t>B-1049 Brussels</w:t>
            </w:r>
          </w:p>
          <w:p w:rsidR="00936101" w:rsidRPr="00DB4C63" w:rsidRDefault="00095FBE">
            <w:pPr>
              <w:rPr>
                <w:lang w:val="fr-CH"/>
              </w:rPr>
            </w:pPr>
            <w:proofErr w:type="gramStart"/>
            <w:r w:rsidRPr="00DB4C63">
              <w:rPr>
                <w:lang w:val="fr-CH"/>
              </w:rPr>
              <w:t>Tel:</w:t>
            </w:r>
            <w:proofErr w:type="gramEnd"/>
            <w:r w:rsidRPr="00DB4C63">
              <w:rPr>
                <w:lang w:val="fr-CH"/>
              </w:rPr>
              <w:t xml:space="preserve"> +(32 2) 29 54263</w:t>
            </w:r>
          </w:p>
          <w:p w:rsidR="00936101" w:rsidRPr="00DB4C63" w:rsidRDefault="00095FBE">
            <w:pPr>
              <w:rPr>
                <w:lang w:val="fr-CH"/>
              </w:rPr>
            </w:pPr>
            <w:proofErr w:type="gramStart"/>
            <w:r w:rsidRPr="00DB4C63">
              <w:rPr>
                <w:lang w:val="fr-CH"/>
              </w:rPr>
              <w:t>Fax:</w:t>
            </w:r>
            <w:proofErr w:type="gramEnd"/>
            <w:r w:rsidRPr="00DB4C63">
              <w:rPr>
                <w:lang w:val="fr-CH"/>
              </w:rPr>
              <w:t xml:space="preserve"> +(32 2) 29 98090</w:t>
            </w:r>
          </w:p>
          <w:p w:rsidR="00936101" w:rsidRPr="00DB4C63" w:rsidRDefault="00095FBE">
            <w:pPr>
              <w:spacing w:after="120"/>
              <w:rPr>
                <w:lang w:val="fr-CH"/>
              </w:rPr>
            </w:pPr>
            <w:proofErr w:type="gramStart"/>
            <w:r w:rsidRPr="00DB4C63">
              <w:rPr>
                <w:lang w:val="fr-CH"/>
              </w:rPr>
              <w:t>E-mail:</w:t>
            </w:r>
            <w:proofErr w:type="gramEnd"/>
            <w:r w:rsidRPr="00DB4C63">
              <w:rPr>
                <w:lang w:val="fr-CH"/>
              </w:rPr>
              <w:t xml:space="preserve"> sps@ec.europa.eu</w:t>
            </w:r>
            <w:bookmarkStart w:id="42" w:name="sps13c"/>
            <w:bookmarkEnd w:id="42"/>
          </w:p>
        </w:tc>
      </w:tr>
    </w:tbl>
    <w:p w:rsidR="007141CF" w:rsidRPr="00DB4C63" w:rsidRDefault="001A3F4E" w:rsidP="00441372">
      <w:pPr>
        <w:rPr>
          <w:lang w:val="fr-CH"/>
        </w:rPr>
      </w:pPr>
    </w:p>
    <w:sectPr w:rsidR="007141CF" w:rsidRPr="00DB4C63" w:rsidSect="00DB4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F2" w:rsidRDefault="00095FBE">
      <w:r>
        <w:separator/>
      </w:r>
    </w:p>
  </w:endnote>
  <w:endnote w:type="continuationSeparator" w:id="0">
    <w:p w:rsidR="00EB70F2" w:rsidRDefault="0009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4C63" w:rsidRDefault="00DB4C63" w:rsidP="00DB4C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B4C63" w:rsidRDefault="00DB4C63" w:rsidP="00DB4C6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95F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F2" w:rsidRDefault="00095FBE">
      <w:r>
        <w:separator/>
      </w:r>
    </w:p>
  </w:footnote>
  <w:footnote w:type="continuationSeparator" w:id="0">
    <w:p w:rsidR="00EB70F2" w:rsidRDefault="0009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63" w:rsidRPr="00DB4C63" w:rsidRDefault="00DB4C63" w:rsidP="00DB4C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C63">
      <w:t>G/SPS/N/EU/306</w:t>
    </w:r>
  </w:p>
  <w:p w:rsidR="00DB4C63" w:rsidRPr="00DB4C63" w:rsidRDefault="00DB4C63" w:rsidP="00DB4C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4C63" w:rsidRPr="00DB4C63" w:rsidRDefault="00DB4C63" w:rsidP="00DB4C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C63">
      <w:t xml:space="preserve">- </w:t>
    </w:r>
    <w:r w:rsidRPr="00DB4C63">
      <w:fldChar w:fldCharType="begin"/>
    </w:r>
    <w:r w:rsidRPr="00DB4C63">
      <w:instrText xml:space="preserve"> PAGE </w:instrText>
    </w:r>
    <w:r w:rsidRPr="00DB4C63">
      <w:fldChar w:fldCharType="separate"/>
    </w:r>
    <w:r w:rsidR="001A3F4E">
      <w:rPr>
        <w:noProof/>
      </w:rPr>
      <w:t>2</w:t>
    </w:r>
    <w:r w:rsidRPr="00DB4C63">
      <w:fldChar w:fldCharType="end"/>
    </w:r>
    <w:r w:rsidRPr="00DB4C63">
      <w:t xml:space="preserve"> -</w:t>
    </w:r>
  </w:p>
  <w:p w:rsidR="00EA4725" w:rsidRPr="00DB4C63" w:rsidRDefault="001A3F4E" w:rsidP="00DB4C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63" w:rsidRPr="00DB4C63" w:rsidRDefault="00DB4C63" w:rsidP="00DB4C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C63">
      <w:t>G/SPS/N/EU/306</w:t>
    </w:r>
  </w:p>
  <w:p w:rsidR="00DB4C63" w:rsidRPr="00DB4C63" w:rsidRDefault="00DB4C63" w:rsidP="00DB4C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4C63" w:rsidRPr="00DB4C63" w:rsidRDefault="00DB4C63" w:rsidP="00DB4C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4C63">
      <w:t xml:space="preserve">- </w:t>
    </w:r>
    <w:r w:rsidRPr="00DB4C63">
      <w:fldChar w:fldCharType="begin"/>
    </w:r>
    <w:r w:rsidRPr="00DB4C63">
      <w:instrText xml:space="preserve"> PAGE </w:instrText>
    </w:r>
    <w:r w:rsidRPr="00DB4C63">
      <w:fldChar w:fldCharType="separate"/>
    </w:r>
    <w:r w:rsidR="000807F2">
      <w:rPr>
        <w:noProof/>
      </w:rPr>
      <w:t>3</w:t>
    </w:r>
    <w:r w:rsidRPr="00DB4C63">
      <w:fldChar w:fldCharType="end"/>
    </w:r>
    <w:r w:rsidRPr="00DB4C63">
      <w:t xml:space="preserve"> -</w:t>
    </w:r>
  </w:p>
  <w:p w:rsidR="00EA4725" w:rsidRPr="00DB4C63" w:rsidRDefault="001A3F4E" w:rsidP="00DB4C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3610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3F4E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4C6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93610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B4C6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3F4E" w:rsidP="00422B6F">
          <w:pPr>
            <w:jc w:val="right"/>
            <w:rPr>
              <w:b/>
              <w:szCs w:val="16"/>
            </w:rPr>
          </w:pPr>
        </w:p>
      </w:tc>
    </w:tr>
    <w:tr w:rsidR="0093610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3F4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4C63" w:rsidRDefault="00DB4C63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G/SPS/N/EU/306</w:t>
          </w:r>
        </w:p>
        <w:bookmarkEnd w:id="44"/>
        <w:p w:rsidR="00656ABC" w:rsidRPr="00EA4725" w:rsidRDefault="001A3F4E" w:rsidP="00656ABC">
          <w:pPr>
            <w:jc w:val="right"/>
            <w:rPr>
              <w:b/>
              <w:szCs w:val="16"/>
            </w:rPr>
          </w:pPr>
        </w:p>
      </w:tc>
    </w:tr>
    <w:tr w:rsidR="0093610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3F4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05BAE" w:rsidP="00422B6F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February 2019</w:t>
          </w:r>
        </w:p>
      </w:tc>
    </w:tr>
    <w:tr w:rsidR="0093610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5FBE" w:rsidP="00422B6F">
          <w:pPr>
            <w:jc w:val="left"/>
            <w:rPr>
              <w:b/>
            </w:rPr>
          </w:pPr>
          <w:bookmarkStart w:id="47" w:name="bmkSerial"/>
          <w:r w:rsidRPr="00441372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905BAE">
            <w:rPr>
              <w:color w:val="FF0000"/>
              <w:szCs w:val="16"/>
            </w:rPr>
            <w:t>19-</w:t>
          </w:r>
          <w:r w:rsidR="001A3F4E">
            <w:rPr>
              <w:color w:val="FF0000"/>
              <w:szCs w:val="16"/>
            </w:rPr>
            <w:t>0862</w:t>
          </w:r>
          <w:r w:rsidRPr="00441372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5FBE" w:rsidP="00422B6F">
          <w:pPr>
            <w:jc w:val="right"/>
            <w:rPr>
              <w:szCs w:val="16"/>
            </w:rPr>
          </w:pPr>
          <w:bookmarkStart w:id="4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3F4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3F4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49"/>
        </w:p>
      </w:tc>
    </w:tr>
    <w:tr w:rsidR="0093610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4C63" w:rsidP="00422B6F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4C63" w:rsidP="00EC687E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441372" w:rsidRDefault="001A3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1633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B69C8A" w:tentative="1">
      <w:start w:val="1"/>
      <w:numFmt w:val="lowerLetter"/>
      <w:lvlText w:val="%2."/>
      <w:lvlJc w:val="left"/>
      <w:pPr>
        <w:ind w:left="1080" w:hanging="360"/>
      </w:pPr>
    </w:lvl>
    <w:lvl w:ilvl="2" w:tplc="DC02F720" w:tentative="1">
      <w:start w:val="1"/>
      <w:numFmt w:val="lowerRoman"/>
      <w:lvlText w:val="%3."/>
      <w:lvlJc w:val="right"/>
      <w:pPr>
        <w:ind w:left="1800" w:hanging="180"/>
      </w:pPr>
    </w:lvl>
    <w:lvl w:ilvl="3" w:tplc="4C0AA242" w:tentative="1">
      <w:start w:val="1"/>
      <w:numFmt w:val="decimal"/>
      <w:lvlText w:val="%4."/>
      <w:lvlJc w:val="left"/>
      <w:pPr>
        <w:ind w:left="2520" w:hanging="360"/>
      </w:pPr>
    </w:lvl>
    <w:lvl w:ilvl="4" w:tplc="25743C84" w:tentative="1">
      <w:start w:val="1"/>
      <w:numFmt w:val="lowerLetter"/>
      <w:lvlText w:val="%5."/>
      <w:lvlJc w:val="left"/>
      <w:pPr>
        <w:ind w:left="3240" w:hanging="360"/>
      </w:pPr>
    </w:lvl>
    <w:lvl w:ilvl="5" w:tplc="06F8A414" w:tentative="1">
      <w:start w:val="1"/>
      <w:numFmt w:val="lowerRoman"/>
      <w:lvlText w:val="%6."/>
      <w:lvlJc w:val="right"/>
      <w:pPr>
        <w:ind w:left="3960" w:hanging="180"/>
      </w:pPr>
    </w:lvl>
    <w:lvl w:ilvl="6" w:tplc="0F2EDCC8" w:tentative="1">
      <w:start w:val="1"/>
      <w:numFmt w:val="decimal"/>
      <w:lvlText w:val="%7."/>
      <w:lvlJc w:val="left"/>
      <w:pPr>
        <w:ind w:left="4680" w:hanging="360"/>
      </w:pPr>
    </w:lvl>
    <w:lvl w:ilvl="7" w:tplc="8B50FC96" w:tentative="1">
      <w:start w:val="1"/>
      <w:numFmt w:val="lowerLetter"/>
      <w:lvlText w:val="%8."/>
      <w:lvlJc w:val="left"/>
      <w:pPr>
        <w:ind w:left="5400" w:hanging="360"/>
      </w:pPr>
    </w:lvl>
    <w:lvl w:ilvl="8" w:tplc="A7ECA7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1"/>
    <w:rsid w:val="000807F2"/>
    <w:rsid w:val="00095FBE"/>
    <w:rsid w:val="00126B2E"/>
    <w:rsid w:val="001A3F4E"/>
    <w:rsid w:val="00353E5D"/>
    <w:rsid w:val="005D695D"/>
    <w:rsid w:val="00731B02"/>
    <w:rsid w:val="00756A50"/>
    <w:rsid w:val="00905BAE"/>
    <w:rsid w:val="00936101"/>
    <w:rsid w:val="00D600CE"/>
    <w:rsid w:val="00DA0290"/>
    <w:rsid w:val="00DB4C63"/>
    <w:rsid w:val="00E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4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865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86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86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4119</Characters>
  <Application>Microsoft Office Word</Application>
  <DocSecurity>0</DocSecurity>
  <Lines>94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cp:lastPrinted>2019-02-13T10:46:00Z</cp:lastPrinted>
  <dcterms:created xsi:type="dcterms:W3CDTF">2019-02-13T10:17:00Z</dcterms:created>
  <dcterms:modified xsi:type="dcterms:W3CDTF">2019-02-14T11:49:00Z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G/SPS/N/EU/306</vt:lpwstr>
  </property>
</Properties>
</file>