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BC55" w14:textId="77777777" w:rsidR="00EA4725" w:rsidRPr="00441372" w:rsidRDefault="00570A9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06157" w14:paraId="23F8BBD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093C618" w14:textId="77777777" w:rsidR="00EA4725" w:rsidRPr="00441372" w:rsidRDefault="00570A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0236FEA" w14:textId="77777777" w:rsidR="00EA4725" w:rsidRPr="00441372" w:rsidRDefault="00570A9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EUROPEAN UNION</w:t>
            </w:r>
            <w:bookmarkEnd w:id="1"/>
          </w:p>
          <w:p w14:paraId="1A89651D" w14:textId="77777777" w:rsidR="00EA4725" w:rsidRPr="00441372" w:rsidRDefault="00570A9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06157" w14:paraId="1667416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49EFD5" w14:textId="77777777" w:rsidR="00EA4725" w:rsidRPr="00441372" w:rsidRDefault="00570A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828CFA" w14:textId="77777777" w:rsidR="00EA4725" w:rsidRPr="00441372" w:rsidRDefault="00570A9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European Commission, Health and Food Safety Directorate-General</w:t>
            </w:r>
            <w:bookmarkEnd w:id="5"/>
          </w:p>
        </w:tc>
      </w:tr>
      <w:tr w:rsidR="00206157" w14:paraId="2DF2EB1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455D3F" w14:textId="77777777" w:rsidR="00EA4725" w:rsidRPr="00441372" w:rsidRDefault="00570A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16F648" w14:textId="77777777" w:rsidR="00EA4725" w:rsidRPr="00441372" w:rsidRDefault="00570A9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Preparations of a kind used in animal feeding (HS code(s): 2309)</w:t>
            </w:r>
            <w:bookmarkEnd w:id="7"/>
          </w:p>
        </w:tc>
      </w:tr>
      <w:tr w:rsidR="00206157" w14:paraId="6CE7D87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30CCE2" w14:textId="77777777" w:rsidR="00EA4725" w:rsidRPr="00441372" w:rsidRDefault="00570A9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30CE8B" w14:textId="77777777" w:rsidR="00EA4725" w:rsidRPr="00441372" w:rsidRDefault="00570A9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D709F89" w14:textId="77777777" w:rsidR="00EA4725" w:rsidRPr="00441372" w:rsidRDefault="00570A9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4A51A1F" w14:textId="77777777" w:rsidR="00EA4725" w:rsidRPr="00441372" w:rsidRDefault="00570A94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06157" w14:paraId="15D6985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678EAB" w14:textId="77777777" w:rsidR="00EA4725" w:rsidRPr="00441372" w:rsidRDefault="00570A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D8F656" w14:textId="732A0597" w:rsidR="00EA4725" w:rsidRPr="00441372" w:rsidRDefault="00570A9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Commission Implementing Regulation (EU) 2023/59 of 5</w:t>
            </w:r>
            <w:r>
              <w:t> </w:t>
            </w:r>
            <w:r w:rsidRPr="0065690F">
              <w:t xml:space="preserve">January 2023 concerning the authorisation of a preparation of </w:t>
            </w:r>
            <w:proofErr w:type="spellStart"/>
            <w:r w:rsidRPr="0065690F">
              <w:rPr>
                <w:i/>
                <w:iCs/>
              </w:rPr>
              <w:t>Pediococcus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pentosaceus</w:t>
            </w:r>
            <w:proofErr w:type="spellEnd"/>
            <w:r w:rsidRPr="0065690F">
              <w:t xml:space="preserve"> DSM 32292 as a feed additive for all animal species (Text with EEA relevance)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English, French and Spanish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bookmarkStart w:id="21" w:name="sps5d"/>
          <w:p w14:paraId="5E6F0E44" w14:textId="77777777" w:rsidR="00EA4725" w:rsidRPr="00441372" w:rsidRDefault="00570A94" w:rsidP="004F6DA5">
            <w:r>
              <w:fldChar w:fldCharType="begin"/>
            </w:r>
            <w:r>
              <w:instrText xml:space="preserve"> HYPERLINK "https://members.wto.org/crnattachments/2023/SPS/EEC/23_1745_00_e.pdf"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https://members.wto.org/crnattachments/2023/SPS/EEC/23_1745_00_e.pdf</w:t>
            </w:r>
            <w:r>
              <w:rPr>
                <w:color w:val="0000FF"/>
                <w:u w:val="single"/>
              </w:rPr>
              <w:fldChar w:fldCharType="end"/>
            </w:r>
          </w:p>
          <w:p w14:paraId="65833C6A" w14:textId="77777777" w:rsidR="00EA4725" w:rsidRPr="00441372" w:rsidRDefault="0041314E" w:rsidP="00441372">
            <w:hyperlink r:id="rId7" w:tgtFrame="_blank" w:history="1">
              <w:r w:rsidR="00570A94" w:rsidRPr="00441372">
                <w:rPr>
                  <w:color w:val="0000FF"/>
                  <w:u w:val="single"/>
                </w:rPr>
                <w:t>https://members.wto.org/crnattachments/2023/SPS/EEC/23_1745_00_f.pdf</w:t>
              </w:r>
            </w:hyperlink>
          </w:p>
          <w:p w14:paraId="76B1960E" w14:textId="77777777" w:rsidR="00EA4725" w:rsidRPr="00441372" w:rsidRDefault="0041314E" w:rsidP="00441372">
            <w:pPr>
              <w:spacing w:after="120"/>
            </w:pPr>
            <w:hyperlink r:id="rId8" w:tgtFrame="_blank" w:history="1">
              <w:r w:rsidR="00570A94" w:rsidRPr="00441372">
                <w:rPr>
                  <w:color w:val="0000FF"/>
                  <w:u w:val="single"/>
                </w:rPr>
                <w:t>https://members.wto.org/crnattachments/2023/SPS/EEC/23_1745_00_s.pdf</w:t>
              </w:r>
            </w:hyperlink>
            <w:bookmarkEnd w:id="21"/>
          </w:p>
        </w:tc>
      </w:tr>
      <w:tr w:rsidR="00206157" w14:paraId="3000CCC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9F01D1" w14:textId="77777777" w:rsidR="00EA4725" w:rsidRPr="00441372" w:rsidRDefault="00570A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15A251" w14:textId="1A148184" w:rsidR="00EA4725" w:rsidRPr="00441372" w:rsidRDefault="00570A9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The notification concerns the authorisation of the preparation of </w:t>
            </w:r>
            <w:proofErr w:type="spellStart"/>
            <w:r w:rsidRPr="0065690F">
              <w:rPr>
                <w:i/>
                <w:iCs/>
              </w:rPr>
              <w:t>Pediococcus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pentosaceus</w:t>
            </w:r>
            <w:proofErr w:type="spellEnd"/>
            <w:r w:rsidRPr="0065690F">
              <w:t xml:space="preserve"> DSM 32292 as a feed additive for all animal species, classified in the additive category 'technological additives' and in the functional group 'silage additives'</w:t>
            </w:r>
            <w:r w:rsidRPr="0065690F">
              <w:rPr>
                <w:b/>
                <w:bCs/>
              </w:rPr>
              <w:t xml:space="preserve">. </w:t>
            </w:r>
            <w:r w:rsidRPr="0065690F">
              <w:t xml:space="preserve">The European Food Safety Authority concluded in its opinion of 29 June 2022 that, under the proposed conditions of use, the preparation of </w:t>
            </w:r>
            <w:proofErr w:type="spellStart"/>
            <w:r w:rsidRPr="0065690F">
              <w:rPr>
                <w:i/>
                <w:iCs/>
              </w:rPr>
              <w:t>Pediococcus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pentosaceus</w:t>
            </w:r>
            <w:proofErr w:type="spellEnd"/>
            <w:r w:rsidRPr="0065690F">
              <w:t xml:space="preserve"> DSM 32292 does not have an adverse effect on animal health, consumer safety or the environment. As</w:t>
            </w:r>
            <w:r>
              <w:t> </w:t>
            </w:r>
            <w:r w:rsidRPr="0065690F">
              <w:t xml:space="preserve">the assessment of the preparation of </w:t>
            </w:r>
            <w:proofErr w:type="spellStart"/>
            <w:r w:rsidRPr="0065690F">
              <w:rPr>
                <w:i/>
                <w:iCs/>
              </w:rPr>
              <w:t>Pediococcus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pentosaceus</w:t>
            </w:r>
            <w:proofErr w:type="spellEnd"/>
            <w:r w:rsidRPr="0065690F">
              <w:t xml:space="preserve"> DSM 32292 shows that the conditions for authorisation, as provided for in Article 5 of Regulation (EC) No</w:t>
            </w:r>
            <w:r>
              <w:t> </w:t>
            </w:r>
            <w:r w:rsidRPr="0065690F">
              <w:t>1831/2003, are satisfied, the preparation was authorised.</w:t>
            </w:r>
            <w:bookmarkEnd w:id="23"/>
          </w:p>
        </w:tc>
      </w:tr>
      <w:tr w:rsidR="00206157" w14:paraId="3DAEB38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BCAF7B" w14:textId="77777777" w:rsidR="00EA4725" w:rsidRPr="00441372" w:rsidRDefault="00570A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A4DC92" w14:textId="77777777" w:rsidR="00EA4725" w:rsidRPr="00441372" w:rsidRDefault="00570A9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06157" w14:paraId="554A6C1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2AA18D" w14:textId="77777777" w:rsidR="00EA4725" w:rsidRPr="00441372" w:rsidRDefault="00570A9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84980E" w14:textId="77777777" w:rsidR="00EA4725" w:rsidRPr="00441372" w:rsidRDefault="00570A9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1CA386A" w14:textId="275984EA" w:rsidR="00EA4725" w:rsidRPr="00441372" w:rsidRDefault="00570A9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</w:t>
            </w:r>
            <w:proofErr w:type="gramStart"/>
            <w:r w:rsidRPr="00441372">
              <w:rPr>
                <w:b/>
                <w:i/>
              </w:rPr>
              <w:t>e.g.</w:t>
            </w:r>
            <w:proofErr w:type="gramEnd"/>
            <w:r w:rsidRPr="00441372">
              <w:rPr>
                <w:b/>
                <w:i/>
              </w:rPr>
              <w:t>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Code of practice on Good Animal Feeding CAC/RCP</w:t>
            </w:r>
            <w:r>
              <w:t> </w:t>
            </w:r>
            <w:r w:rsidRPr="0065690F">
              <w:t>54-2004</w:t>
            </w:r>
            <w:bookmarkEnd w:id="39"/>
          </w:p>
          <w:p w14:paraId="05E3007F" w14:textId="77777777" w:rsidR="00EA4725" w:rsidRPr="00441372" w:rsidRDefault="00570A9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096AE46" w14:textId="77777777" w:rsidR="00EA4725" w:rsidRPr="00441372" w:rsidRDefault="00570A9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FA89EBA" w14:textId="77777777" w:rsidR="00EA4725" w:rsidRPr="00441372" w:rsidRDefault="00570A9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2DE239B" w14:textId="77777777" w:rsidR="00EA4725" w:rsidRPr="00441372" w:rsidRDefault="00570A94" w:rsidP="004F6DA5">
            <w:pPr>
              <w:spacing w:before="24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F08C992" w14:textId="77777777" w:rsidR="00EA4725" w:rsidRPr="00441372" w:rsidRDefault="00570A9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bookmarkStart w:id="51" w:name="sps8en"/>
            <w:proofErr w:type="gramEnd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F29E532" w14:textId="77777777" w:rsidR="00EA4725" w:rsidRPr="00441372" w:rsidRDefault="00570A9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206157" w14:paraId="3A6CC25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212EF5" w14:textId="77777777" w:rsidR="00EA4725" w:rsidRPr="00441372" w:rsidRDefault="00570A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1331DD" w14:textId="77777777" w:rsidR="00EA4725" w:rsidRPr="00441372" w:rsidRDefault="00570A94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206157" w14:paraId="5531FD2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68D314" w14:textId="77777777" w:rsidR="00EA4725" w:rsidRPr="00441372" w:rsidRDefault="00570A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76A50B" w14:textId="77777777" w:rsidR="00EA4725" w:rsidRPr="00441372" w:rsidRDefault="00570A9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5 January 2023</w:t>
            </w:r>
            <w:bookmarkEnd w:id="59"/>
          </w:p>
          <w:p w14:paraId="73A67DB8" w14:textId="77777777" w:rsidR="00EA4725" w:rsidRPr="00441372" w:rsidRDefault="00570A9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6 January 2023</w:t>
            </w:r>
            <w:bookmarkEnd w:id="61"/>
          </w:p>
        </w:tc>
      </w:tr>
      <w:tr w:rsidR="00206157" w14:paraId="5C16E72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CA483D" w14:textId="77777777" w:rsidR="00EA4725" w:rsidRPr="00441372" w:rsidRDefault="00570A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424265" w14:textId="77777777" w:rsidR="00EA4725" w:rsidRPr="00441372" w:rsidRDefault="00570A9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This Regulation entered into force on the twentieth day following its publication in the Official Journal of the European Union.</w:t>
            </w:r>
            <w:bookmarkEnd w:id="65"/>
          </w:p>
          <w:p w14:paraId="68FA0ECE" w14:textId="77777777" w:rsidR="00EA4725" w:rsidRPr="00441372" w:rsidRDefault="00570A9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06157" w:rsidRPr="00570A94" w14:paraId="54816F1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AF8A3A" w14:textId="77777777" w:rsidR="00EA4725" w:rsidRPr="00441372" w:rsidRDefault="00570A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56CDF3" w14:textId="77777777" w:rsidR="00EA4725" w:rsidRPr="00441372" w:rsidRDefault="00570A9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1F27DF49" w14:textId="77777777" w:rsidR="00EA4725" w:rsidRPr="00441372" w:rsidRDefault="00570A9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57ADBE99" w14:textId="77777777" w:rsidR="005C6D32" w:rsidRPr="0065690F" w:rsidRDefault="00570A94" w:rsidP="00441372">
            <w:r w:rsidRPr="0065690F">
              <w:t>European Commission</w:t>
            </w:r>
          </w:p>
          <w:p w14:paraId="3F75CD92" w14:textId="77777777" w:rsidR="005C6D32" w:rsidRPr="0065690F" w:rsidRDefault="00570A94" w:rsidP="00441372">
            <w:r w:rsidRPr="0065690F">
              <w:t>DG Health and Food Safety, Unit A4-Multilateral International Relations</w:t>
            </w:r>
          </w:p>
          <w:p w14:paraId="255C39A6" w14:textId="77777777" w:rsidR="005C6D32" w:rsidRPr="004F6DA5" w:rsidRDefault="00570A94" w:rsidP="00441372">
            <w:pPr>
              <w:rPr>
                <w:lang w:val="fr-CH"/>
              </w:rPr>
            </w:pPr>
            <w:r w:rsidRPr="004F6DA5">
              <w:rPr>
                <w:lang w:val="fr-CH"/>
              </w:rPr>
              <w:t>Rue Froissart 101</w:t>
            </w:r>
          </w:p>
          <w:p w14:paraId="5E1C6673" w14:textId="77777777" w:rsidR="005C6D32" w:rsidRPr="004F6DA5" w:rsidRDefault="00570A94" w:rsidP="00441372">
            <w:pPr>
              <w:rPr>
                <w:lang w:val="fr-CH"/>
              </w:rPr>
            </w:pPr>
            <w:r w:rsidRPr="004F6DA5">
              <w:rPr>
                <w:lang w:val="fr-CH"/>
              </w:rPr>
              <w:t>B-1049 Brussels</w:t>
            </w:r>
          </w:p>
          <w:p w14:paraId="02933F1E" w14:textId="77777777" w:rsidR="005C6D32" w:rsidRPr="004F6DA5" w:rsidRDefault="00570A94" w:rsidP="00441372">
            <w:pPr>
              <w:rPr>
                <w:lang w:val="fr-CH"/>
              </w:rPr>
            </w:pPr>
            <w:proofErr w:type="gramStart"/>
            <w:r w:rsidRPr="004F6DA5">
              <w:rPr>
                <w:lang w:val="fr-CH"/>
              </w:rPr>
              <w:t>Tel:</w:t>
            </w:r>
            <w:proofErr w:type="gramEnd"/>
            <w:r w:rsidRPr="004F6DA5">
              <w:rPr>
                <w:lang w:val="fr-CH"/>
              </w:rPr>
              <w:t xml:space="preserve"> +(32 2) 29 54263</w:t>
            </w:r>
          </w:p>
          <w:p w14:paraId="65E9269B" w14:textId="77777777" w:rsidR="005C6D32" w:rsidRPr="004F6DA5" w:rsidRDefault="00570A94" w:rsidP="00441372">
            <w:pPr>
              <w:rPr>
                <w:lang w:val="fr-CH"/>
              </w:rPr>
            </w:pPr>
            <w:proofErr w:type="gramStart"/>
            <w:r w:rsidRPr="004F6DA5">
              <w:rPr>
                <w:lang w:val="fr-CH"/>
              </w:rPr>
              <w:t>Fax:</w:t>
            </w:r>
            <w:proofErr w:type="gramEnd"/>
            <w:r w:rsidRPr="004F6DA5">
              <w:rPr>
                <w:lang w:val="fr-CH"/>
              </w:rPr>
              <w:t xml:space="preserve"> +(32 2) 29 98090</w:t>
            </w:r>
          </w:p>
          <w:p w14:paraId="3C7AF7CE" w14:textId="77777777" w:rsidR="005C6D32" w:rsidRPr="004F6DA5" w:rsidRDefault="00570A94" w:rsidP="00441372">
            <w:pPr>
              <w:spacing w:after="120"/>
              <w:rPr>
                <w:lang w:val="fr-CH"/>
              </w:rPr>
            </w:pPr>
            <w:proofErr w:type="gramStart"/>
            <w:r w:rsidRPr="004F6DA5">
              <w:rPr>
                <w:lang w:val="fr-CH"/>
              </w:rPr>
              <w:t>E-mail:</w:t>
            </w:r>
            <w:proofErr w:type="gramEnd"/>
            <w:r w:rsidRPr="004F6DA5">
              <w:rPr>
                <w:lang w:val="fr-CH"/>
              </w:rPr>
              <w:t xml:space="preserve"> </w:t>
            </w:r>
            <w:hyperlink r:id="rId9" w:history="1">
              <w:r w:rsidRPr="004F6DA5">
                <w:rPr>
                  <w:color w:val="0000FF"/>
                  <w:u w:val="single"/>
                  <w:lang w:val="fr-CH"/>
                </w:rPr>
                <w:t>sps@ec.europa.eu</w:t>
              </w:r>
            </w:hyperlink>
            <w:bookmarkEnd w:id="79"/>
          </w:p>
        </w:tc>
      </w:tr>
      <w:tr w:rsidR="00206157" w:rsidRPr="0041314E" w14:paraId="6904BE6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4902D6A" w14:textId="77777777" w:rsidR="00EA4725" w:rsidRPr="00441372" w:rsidRDefault="00570A9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A2ADD61" w14:textId="77777777" w:rsidR="00EA4725" w:rsidRPr="00441372" w:rsidRDefault="00570A9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97B899C" w14:textId="77777777" w:rsidR="00EA4725" w:rsidRPr="0065690F" w:rsidRDefault="00570A9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14:paraId="235B086E" w14:textId="77777777" w:rsidR="00EA4725" w:rsidRPr="0065690F" w:rsidRDefault="00570A9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A4-Multilateral International Relations</w:t>
            </w:r>
          </w:p>
          <w:p w14:paraId="765F26DE" w14:textId="77777777" w:rsidR="00EA4725" w:rsidRPr="004F6DA5" w:rsidRDefault="00570A94" w:rsidP="00F3021D">
            <w:pPr>
              <w:keepNext/>
              <w:keepLines/>
              <w:rPr>
                <w:bCs/>
                <w:lang w:val="fr-CH"/>
              </w:rPr>
            </w:pPr>
            <w:r w:rsidRPr="004F6DA5">
              <w:rPr>
                <w:bCs/>
                <w:lang w:val="fr-CH"/>
              </w:rPr>
              <w:t>Rue Froissart 101</w:t>
            </w:r>
          </w:p>
          <w:p w14:paraId="3B631AB8" w14:textId="77777777" w:rsidR="00EA4725" w:rsidRPr="004F6DA5" w:rsidRDefault="00570A94" w:rsidP="00F3021D">
            <w:pPr>
              <w:keepNext/>
              <w:keepLines/>
              <w:rPr>
                <w:bCs/>
                <w:lang w:val="fr-CH"/>
              </w:rPr>
            </w:pPr>
            <w:r w:rsidRPr="004F6DA5">
              <w:rPr>
                <w:bCs/>
                <w:lang w:val="fr-CH"/>
              </w:rPr>
              <w:t>B-1049 Brussels</w:t>
            </w:r>
          </w:p>
          <w:p w14:paraId="6404D949" w14:textId="77777777" w:rsidR="00EA4725" w:rsidRPr="004F6DA5" w:rsidRDefault="00570A94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4F6DA5">
              <w:rPr>
                <w:bCs/>
                <w:lang w:val="fr-CH"/>
              </w:rPr>
              <w:t>Tel:</w:t>
            </w:r>
            <w:proofErr w:type="gramEnd"/>
            <w:r w:rsidRPr="004F6DA5">
              <w:rPr>
                <w:bCs/>
                <w:lang w:val="fr-CH"/>
              </w:rPr>
              <w:t xml:space="preserve"> +(32 2) 29 54263</w:t>
            </w:r>
          </w:p>
          <w:p w14:paraId="2910BA8F" w14:textId="77777777" w:rsidR="00EA4725" w:rsidRPr="004F6DA5" w:rsidRDefault="00570A94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4F6DA5">
              <w:rPr>
                <w:bCs/>
                <w:lang w:val="fr-CH"/>
              </w:rPr>
              <w:t>Fax:</w:t>
            </w:r>
            <w:proofErr w:type="gramEnd"/>
            <w:r w:rsidRPr="004F6DA5">
              <w:rPr>
                <w:bCs/>
                <w:lang w:val="fr-CH"/>
              </w:rPr>
              <w:t xml:space="preserve"> +(32 2) 29 98090</w:t>
            </w:r>
          </w:p>
          <w:p w14:paraId="01D1CF27" w14:textId="77777777" w:rsidR="00EA4725" w:rsidRPr="004F6DA5" w:rsidRDefault="00570A94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4F6DA5">
              <w:rPr>
                <w:bCs/>
                <w:lang w:val="fr-CH"/>
              </w:rPr>
              <w:t>E-mail:</w:t>
            </w:r>
            <w:proofErr w:type="gramEnd"/>
            <w:r w:rsidRPr="004F6DA5">
              <w:rPr>
                <w:bCs/>
                <w:lang w:val="fr-CH"/>
              </w:rPr>
              <w:t xml:space="preserve"> </w:t>
            </w:r>
            <w:hyperlink r:id="rId10" w:history="1">
              <w:r w:rsidRPr="004F6DA5">
                <w:rPr>
                  <w:bCs/>
                  <w:color w:val="0000FF"/>
                  <w:u w:val="single"/>
                  <w:lang w:val="fr-CH"/>
                </w:rPr>
                <w:t>sps@ec.europa.eu</w:t>
              </w:r>
            </w:hyperlink>
            <w:bookmarkEnd w:id="86"/>
          </w:p>
        </w:tc>
      </w:tr>
    </w:tbl>
    <w:p w14:paraId="7609F200" w14:textId="77777777" w:rsidR="007141CF" w:rsidRPr="004F6DA5" w:rsidRDefault="007141CF" w:rsidP="00441372">
      <w:pPr>
        <w:rPr>
          <w:lang w:val="fr-CH"/>
        </w:rPr>
      </w:pPr>
    </w:p>
    <w:sectPr w:rsidR="007141CF" w:rsidRPr="004F6DA5" w:rsidSect="004F6D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7F337" w14:textId="77777777" w:rsidR="00E00D34" w:rsidRDefault="00570A94">
      <w:r>
        <w:separator/>
      </w:r>
    </w:p>
  </w:endnote>
  <w:endnote w:type="continuationSeparator" w:id="0">
    <w:p w14:paraId="69A5D07A" w14:textId="77777777" w:rsidR="00E00D34" w:rsidRDefault="0057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DB15" w14:textId="543DE7B8" w:rsidR="00EA4725" w:rsidRPr="004F6DA5" w:rsidRDefault="00570A94" w:rsidP="004F6DA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A2BC" w14:textId="57176742" w:rsidR="00EA4725" w:rsidRPr="004F6DA5" w:rsidRDefault="00570A94" w:rsidP="004F6DA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8259" w14:textId="77777777" w:rsidR="00C863EB" w:rsidRPr="00441372" w:rsidRDefault="00570A9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AB308" w14:textId="77777777" w:rsidR="00E00D34" w:rsidRDefault="00570A94">
      <w:r>
        <w:separator/>
      </w:r>
    </w:p>
  </w:footnote>
  <w:footnote w:type="continuationSeparator" w:id="0">
    <w:p w14:paraId="0DEC06D9" w14:textId="77777777" w:rsidR="00E00D34" w:rsidRDefault="00570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312C" w14:textId="77777777" w:rsidR="004F6DA5" w:rsidRPr="004F6DA5" w:rsidRDefault="00570A94" w:rsidP="004F6DA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F6DA5">
      <w:t>G/SPS/N/EU/621</w:t>
    </w:r>
  </w:p>
  <w:p w14:paraId="175FE5B7" w14:textId="77777777" w:rsidR="004F6DA5" w:rsidRPr="004F6DA5" w:rsidRDefault="004F6DA5" w:rsidP="004F6DA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6E2D615" w14:textId="234B35E9" w:rsidR="004F6DA5" w:rsidRPr="004F6DA5" w:rsidRDefault="00570A94" w:rsidP="004F6DA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F6DA5">
      <w:t xml:space="preserve">- </w:t>
    </w:r>
    <w:r w:rsidRPr="004F6DA5">
      <w:fldChar w:fldCharType="begin"/>
    </w:r>
    <w:r w:rsidRPr="004F6DA5">
      <w:instrText xml:space="preserve"> PAGE </w:instrText>
    </w:r>
    <w:r w:rsidRPr="004F6DA5">
      <w:fldChar w:fldCharType="separate"/>
    </w:r>
    <w:r w:rsidRPr="004F6DA5">
      <w:rPr>
        <w:noProof/>
      </w:rPr>
      <w:t>2</w:t>
    </w:r>
    <w:r w:rsidRPr="004F6DA5">
      <w:fldChar w:fldCharType="end"/>
    </w:r>
    <w:r w:rsidRPr="004F6DA5">
      <w:t xml:space="preserve"> -</w:t>
    </w:r>
  </w:p>
  <w:p w14:paraId="28A8378E" w14:textId="722EC259" w:rsidR="00EA4725" w:rsidRPr="004F6DA5" w:rsidRDefault="00EA4725" w:rsidP="004F6DA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6E93" w14:textId="77777777" w:rsidR="004F6DA5" w:rsidRPr="004F6DA5" w:rsidRDefault="00570A94" w:rsidP="004F6DA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F6DA5">
      <w:t>G/SPS/N/EU/621</w:t>
    </w:r>
  </w:p>
  <w:p w14:paraId="7D20E644" w14:textId="77777777" w:rsidR="004F6DA5" w:rsidRPr="004F6DA5" w:rsidRDefault="004F6DA5" w:rsidP="004F6DA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8AAB5C4" w14:textId="0CFDBBF9" w:rsidR="004F6DA5" w:rsidRPr="004F6DA5" w:rsidRDefault="00570A94" w:rsidP="004F6DA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F6DA5">
      <w:t xml:space="preserve">- </w:t>
    </w:r>
    <w:r w:rsidRPr="004F6DA5">
      <w:fldChar w:fldCharType="begin"/>
    </w:r>
    <w:r w:rsidRPr="004F6DA5">
      <w:instrText xml:space="preserve"> PAGE </w:instrText>
    </w:r>
    <w:r w:rsidRPr="004F6DA5">
      <w:fldChar w:fldCharType="separate"/>
    </w:r>
    <w:r w:rsidRPr="004F6DA5">
      <w:rPr>
        <w:noProof/>
      </w:rPr>
      <w:t>2</w:t>
    </w:r>
    <w:r w:rsidRPr="004F6DA5">
      <w:fldChar w:fldCharType="end"/>
    </w:r>
    <w:r w:rsidRPr="004F6DA5">
      <w:t xml:space="preserve"> -</w:t>
    </w:r>
  </w:p>
  <w:p w14:paraId="4F120BB2" w14:textId="65EF4EB0" w:rsidR="00EA4725" w:rsidRPr="004F6DA5" w:rsidRDefault="00EA4725" w:rsidP="004F6DA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06157" w14:paraId="6B2EB13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6DC54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363225" w14:textId="2B84C5D4" w:rsidR="00ED54E0" w:rsidRPr="00EA4725" w:rsidRDefault="00570A9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06157" w14:paraId="1C6B13C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951B43E" w14:textId="77777777" w:rsidR="00ED54E0" w:rsidRPr="00EA4725" w:rsidRDefault="0041314E" w:rsidP="00422B6F">
          <w:pPr>
            <w:jc w:val="left"/>
          </w:pPr>
          <w:r>
            <w:rPr>
              <w:lang w:eastAsia="en-GB"/>
            </w:rPr>
            <w:pict w14:anchorId="3C2AC4E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E7C94F3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06157" w14:paraId="50BD3EC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2E3A46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3CB39B7" w14:textId="77777777" w:rsidR="004F6DA5" w:rsidRDefault="00570A9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G/SPS/N/EU/621</w:t>
          </w:r>
          <w:bookmarkEnd w:id="88"/>
        </w:p>
      </w:tc>
    </w:tr>
    <w:tr w:rsidR="00206157" w14:paraId="0F37764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1D5D3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8CC392" w14:textId="2774C56C" w:rsidR="00ED54E0" w:rsidRPr="00EA4725" w:rsidRDefault="00570A94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8 March 2023</w:t>
          </w:r>
        </w:p>
      </w:tc>
    </w:tr>
    <w:tr w:rsidR="00206157" w14:paraId="16FA926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DC26600" w14:textId="523B28C1" w:rsidR="00ED54E0" w:rsidRPr="00EA4725" w:rsidRDefault="00570A9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41314E">
            <w:rPr>
              <w:color w:val="FF0000"/>
              <w:szCs w:val="16"/>
            </w:rPr>
            <w:t>1684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5CFFBC6" w14:textId="77777777" w:rsidR="00ED54E0" w:rsidRPr="00EA4725" w:rsidRDefault="00570A94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206157" w14:paraId="76D7DE60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5CE569A" w14:textId="3AF28167" w:rsidR="00ED54E0" w:rsidRPr="00EA4725" w:rsidRDefault="00570A94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7DD10BB" w14:textId="482E4EFA" w:rsidR="00ED54E0" w:rsidRPr="00441372" w:rsidRDefault="00570A94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27B003C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5F450C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3F25B74" w:tentative="1">
      <w:start w:val="1"/>
      <w:numFmt w:val="lowerLetter"/>
      <w:lvlText w:val="%2."/>
      <w:lvlJc w:val="left"/>
      <w:pPr>
        <w:ind w:left="1080" w:hanging="360"/>
      </w:pPr>
    </w:lvl>
    <w:lvl w:ilvl="2" w:tplc="DC461FE2" w:tentative="1">
      <w:start w:val="1"/>
      <w:numFmt w:val="lowerRoman"/>
      <w:lvlText w:val="%3."/>
      <w:lvlJc w:val="right"/>
      <w:pPr>
        <w:ind w:left="1800" w:hanging="180"/>
      </w:pPr>
    </w:lvl>
    <w:lvl w:ilvl="3" w:tplc="64300D92" w:tentative="1">
      <w:start w:val="1"/>
      <w:numFmt w:val="decimal"/>
      <w:lvlText w:val="%4."/>
      <w:lvlJc w:val="left"/>
      <w:pPr>
        <w:ind w:left="2520" w:hanging="360"/>
      </w:pPr>
    </w:lvl>
    <w:lvl w:ilvl="4" w:tplc="DCAAE8F8" w:tentative="1">
      <w:start w:val="1"/>
      <w:numFmt w:val="lowerLetter"/>
      <w:lvlText w:val="%5."/>
      <w:lvlJc w:val="left"/>
      <w:pPr>
        <w:ind w:left="3240" w:hanging="360"/>
      </w:pPr>
    </w:lvl>
    <w:lvl w:ilvl="5" w:tplc="36B42A2E" w:tentative="1">
      <w:start w:val="1"/>
      <w:numFmt w:val="lowerRoman"/>
      <w:lvlText w:val="%6."/>
      <w:lvlJc w:val="right"/>
      <w:pPr>
        <w:ind w:left="3960" w:hanging="180"/>
      </w:pPr>
    </w:lvl>
    <w:lvl w:ilvl="6" w:tplc="B4D6191A" w:tentative="1">
      <w:start w:val="1"/>
      <w:numFmt w:val="decimal"/>
      <w:lvlText w:val="%7."/>
      <w:lvlJc w:val="left"/>
      <w:pPr>
        <w:ind w:left="4680" w:hanging="360"/>
      </w:pPr>
    </w:lvl>
    <w:lvl w:ilvl="7" w:tplc="7C8EB85E" w:tentative="1">
      <w:start w:val="1"/>
      <w:numFmt w:val="lowerLetter"/>
      <w:lvlText w:val="%8."/>
      <w:lvlJc w:val="left"/>
      <w:pPr>
        <w:ind w:left="5400" w:hanging="360"/>
      </w:pPr>
    </w:lvl>
    <w:lvl w:ilvl="8" w:tplc="5C326F7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1161730">
    <w:abstractNumId w:val="9"/>
  </w:num>
  <w:num w:numId="2" w16cid:durableId="1849323874">
    <w:abstractNumId w:val="7"/>
  </w:num>
  <w:num w:numId="3" w16cid:durableId="1185250142">
    <w:abstractNumId w:val="6"/>
  </w:num>
  <w:num w:numId="4" w16cid:durableId="1563833262">
    <w:abstractNumId w:val="5"/>
  </w:num>
  <w:num w:numId="5" w16cid:durableId="1667829971">
    <w:abstractNumId w:val="4"/>
  </w:num>
  <w:num w:numId="6" w16cid:durableId="1404719526">
    <w:abstractNumId w:val="12"/>
  </w:num>
  <w:num w:numId="7" w16cid:durableId="769397978">
    <w:abstractNumId w:val="11"/>
  </w:num>
  <w:num w:numId="8" w16cid:durableId="1933583880">
    <w:abstractNumId w:val="10"/>
  </w:num>
  <w:num w:numId="9" w16cid:durableId="2191765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7399813">
    <w:abstractNumId w:val="13"/>
  </w:num>
  <w:num w:numId="11" w16cid:durableId="977538537">
    <w:abstractNumId w:val="8"/>
  </w:num>
  <w:num w:numId="12" w16cid:durableId="1681085517">
    <w:abstractNumId w:val="3"/>
  </w:num>
  <w:num w:numId="13" w16cid:durableId="1506627264">
    <w:abstractNumId w:val="2"/>
  </w:num>
  <w:num w:numId="14" w16cid:durableId="1277369325">
    <w:abstractNumId w:val="1"/>
  </w:num>
  <w:num w:numId="15" w16cid:durableId="1111440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06157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1314E"/>
    <w:rsid w:val="00422B6F"/>
    <w:rsid w:val="00423377"/>
    <w:rsid w:val="00441372"/>
    <w:rsid w:val="00467032"/>
    <w:rsid w:val="0046754A"/>
    <w:rsid w:val="004B39D5"/>
    <w:rsid w:val="004E4B52"/>
    <w:rsid w:val="004F203A"/>
    <w:rsid w:val="004F6DA5"/>
    <w:rsid w:val="005336B8"/>
    <w:rsid w:val="00547B5F"/>
    <w:rsid w:val="00570A94"/>
    <w:rsid w:val="005B04B9"/>
    <w:rsid w:val="005B68C7"/>
    <w:rsid w:val="005B7054"/>
    <w:rsid w:val="005C04C1"/>
    <w:rsid w:val="005C6D32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0D34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E76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SPS/EEC/23_1745_00_s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3/SPS/EEC/23_1745_00_f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ps@ec.europ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s@ec.europa.eu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626</Words>
  <Characters>3740</Characters>
  <Application>Microsoft Office Word</Application>
  <DocSecurity>0</DocSecurity>
  <Lines>91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2023-03-08T13:19:00Z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G/SPS/N/EU/621</vt:lpwstr>
  </property>
  <property fmtid="{D5CDD505-2E9C-101B-9397-08002B2CF9AE}" pid="3" name="TitusGUID">
    <vt:lpwstr>cef7551b-ec13-44d2-96cb-bd17f8b72da1</vt:lpwstr>
  </property>
  <property fmtid="{D5CDD505-2E9C-101B-9397-08002B2CF9AE}" pid="4" name="WTOCLASSIFICATION">
    <vt:lpwstr>WTO OFFICIAL</vt:lpwstr>
  </property>
</Properties>
</file>