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C9EF" w14:textId="77777777" w:rsidR="004A19AF" w:rsidRPr="003C63F2" w:rsidRDefault="004E0B86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47CE9151" w14:textId="77777777" w:rsidR="004A19AF" w:rsidRPr="003C63F2" w:rsidRDefault="004E0B86" w:rsidP="003C63F2">
      <w:pPr>
        <w:pStyle w:val="Title3"/>
      </w:pPr>
      <w:r w:rsidRPr="003C63F2">
        <w:t>Addendum</w:t>
      </w:r>
    </w:p>
    <w:p w14:paraId="5AA9B2CF" w14:textId="75965F67" w:rsidR="004A19AF" w:rsidRPr="003C63F2" w:rsidRDefault="004E0B86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19 April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="00225B17">
        <w:t xml:space="preserve">the </w:t>
      </w:r>
      <w:r w:rsidRPr="00934B4C">
        <w:rPr>
          <w:u w:val="single"/>
        </w:rPr>
        <w:t>United Kingdom</w:t>
      </w:r>
      <w:bookmarkEnd w:id="3"/>
      <w:r w:rsidRPr="00934B4C">
        <w:t>.</w:t>
      </w:r>
    </w:p>
    <w:p w14:paraId="3B3D8CA3" w14:textId="77777777" w:rsidR="004A19AF" w:rsidRPr="003C63F2" w:rsidRDefault="004A19AF" w:rsidP="003C63F2"/>
    <w:p w14:paraId="43491019" w14:textId="77777777" w:rsidR="004A19AF" w:rsidRPr="003C63F2" w:rsidRDefault="004E0B86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64FB627A" w14:textId="77777777" w:rsidR="004A19AF" w:rsidRPr="003C63F2" w:rsidRDefault="004A19AF" w:rsidP="003C63F2"/>
    <w:p w14:paraId="1AFDC288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C52701" w14:paraId="27EFB6C6" w14:textId="77777777" w:rsidTr="00C9391C">
        <w:tc>
          <w:tcPr>
            <w:tcW w:w="9242" w:type="dxa"/>
            <w:shd w:val="clear" w:color="auto" w:fill="auto"/>
          </w:tcPr>
          <w:p w14:paraId="141C9794" w14:textId="77777777" w:rsidR="004A19AF" w:rsidRPr="003C63F2" w:rsidRDefault="004E0B86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The Official Controls and Phytosanitary Conditions (Amendment) Regulations 2021</w:t>
            </w:r>
            <w:bookmarkStart w:id="4" w:name="spsTitle"/>
            <w:bookmarkEnd w:id="4"/>
          </w:p>
        </w:tc>
      </w:tr>
      <w:tr w:rsidR="00C52701" w14:paraId="42AC8561" w14:textId="77777777" w:rsidTr="00C9391C">
        <w:tc>
          <w:tcPr>
            <w:tcW w:w="9242" w:type="dxa"/>
            <w:shd w:val="clear" w:color="auto" w:fill="auto"/>
          </w:tcPr>
          <w:p w14:paraId="324391A3" w14:textId="5B941949" w:rsidR="004A19AF" w:rsidRPr="003C63F2" w:rsidRDefault="004E0B86" w:rsidP="003C63F2">
            <w:pPr>
              <w:spacing w:after="240"/>
              <w:rPr>
                <w:u w:val="single"/>
              </w:rPr>
            </w:pPr>
            <w:r w:rsidRPr="003C63F2">
              <w:t xml:space="preserve">This measure corrects an amendment enacted by provisions in the Official Controls and Phytosanitary Conditions (Amendment) Regulations 2021 (S.I. 2021/136) relating to measures against the import of host plants of </w:t>
            </w:r>
            <w:r w:rsidRPr="003C63F2">
              <w:rPr>
                <w:i/>
                <w:iCs/>
              </w:rPr>
              <w:t>Xylella fastidiosa</w:t>
            </w:r>
            <w:r w:rsidRPr="003C63F2">
              <w:t xml:space="preserve"> (Wells et al.). The notification was distributed on 19</w:t>
            </w:r>
            <w:r>
              <w:t xml:space="preserve"> </w:t>
            </w:r>
            <w:r w:rsidRPr="003C63F2">
              <w:t>February 2021.</w:t>
            </w:r>
            <w:r>
              <w:t xml:space="preserve"> </w:t>
            </w:r>
            <w:r w:rsidRPr="003C63F2">
              <w:t>The original notified text is again provided as an attachment with an explanatory footnote on page 7 indicating the amendment that is to be made.</w:t>
            </w:r>
          </w:p>
          <w:p w14:paraId="6536ED88" w14:textId="77777777" w:rsidR="00C52701" w:rsidRPr="003C63F2" w:rsidRDefault="004E0B86" w:rsidP="003C63F2">
            <w:pPr>
              <w:spacing w:after="240"/>
            </w:pPr>
            <w:r w:rsidRPr="003C63F2">
              <w:t xml:space="preserve">Erroneous wording implied the exclusion of olive and almond plants grown </w:t>
            </w:r>
            <w:r w:rsidRPr="003C63F2">
              <w:rPr>
                <w:i/>
                <w:iCs/>
              </w:rPr>
              <w:t>in vitro</w:t>
            </w:r>
            <w:r w:rsidRPr="003C63F2">
              <w:t xml:space="preserve"> from the import requirements, in contradiction to the requirements themselves, which correctly set out the conditions applicable to such plants grown </w:t>
            </w:r>
            <w:r w:rsidRPr="003C63F2">
              <w:rPr>
                <w:i/>
                <w:iCs/>
              </w:rPr>
              <w:t>in vitro</w:t>
            </w:r>
            <w:r w:rsidRPr="003C63F2">
              <w:t>. Deleting this statement removes ambiguity and ensures that these imports can occur, on the condition that they meet the relevant requirements.</w:t>
            </w:r>
          </w:p>
          <w:p w14:paraId="07437A03" w14:textId="77777777" w:rsidR="00C52701" w:rsidRPr="003C63F2" w:rsidRDefault="000E1F43" w:rsidP="003C63F2">
            <w:pPr>
              <w:spacing w:after="240"/>
            </w:pPr>
            <w:hyperlink r:id="rId7" w:tgtFrame="_blank" w:history="1">
              <w:r w:rsidR="004E0B86" w:rsidRPr="003C63F2">
                <w:rPr>
                  <w:color w:val="0000FF"/>
                  <w:u w:val="single"/>
                </w:rPr>
                <w:t>https://members.wto.org/crnattachments/2021/SPS/GBR/21_2798_00_e.pdf</w:t>
              </w:r>
            </w:hyperlink>
            <w:bookmarkStart w:id="5" w:name="spsMeasure"/>
            <w:bookmarkEnd w:id="5"/>
          </w:p>
        </w:tc>
      </w:tr>
      <w:tr w:rsidR="00C52701" w14:paraId="7679FF06" w14:textId="77777777" w:rsidTr="00C9391C">
        <w:tc>
          <w:tcPr>
            <w:tcW w:w="9242" w:type="dxa"/>
            <w:shd w:val="clear" w:color="auto" w:fill="auto"/>
          </w:tcPr>
          <w:p w14:paraId="6F85AE3B" w14:textId="77777777" w:rsidR="004A19AF" w:rsidRPr="003C63F2" w:rsidRDefault="004E0B8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C52701" w14:paraId="53B4F040" w14:textId="77777777" w:rsidTr="00C9391C">
        <w:tc>
          <w:tcPr>
            <w:tcW w:w="9242" w:type="dxa"/>
            <w:shd w:val="clear" w:color="auto" w:fill="auto"/>
          </w:tcPr>
          <w:p w14:paraId="4139711B" w14:textId="77777777" w:rsidR="004A19AF" w:rsidRPr="003C63F2" w:rsidRDefault="004E0B86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C52701" w14:paraId="251862B6" w14:textId="77777777" w:rsidTr="00C9391C">
        <w:tc>
          <w:tcPr>
            <w:tcW w:w="9242" w:type="dxa"/>
            <w:shd w:val="clear" w:color="auto" w:fill="auto"/>
          </w:tcPr>
          <w:p w14:paraId="5F71A01D" w14:textId="77777777" w:rsidR="004A19AF" w:rsidRPr="003C63F2" w:rsidRDefault="004E0B86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C52701" w14:paraId="2854466A" w14:textId="77777777" w:rsidTr="00C9391C">
        <w:tc>
          <w:tcPr>
            <w:tcW w:w="9242" w:type="dxa"/>
            <w:shd w:val="clear" w:color="auto" w:fill="auto"/>
          </w:tcPr>
          <w:p w14:paraId="338FA25B" w14:textId="77777777" w:rsidR="004A19AF" w:rsidRPr="003C63F2" w:rsidRDefault="004E0B86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C52701" w14:paraId="534B9583" w14:textId="77777777" w:rsidTr="00C9391C">
        <w:tc>
          <w:tcPr>
            <w:tcW w:w="9242" w:type="dxa"/>
            <w:shd w:val="clear" w:color="auto" w:fill="auto"/>
          </w:tcPr>
          <w:p w14:paraId="441E23AE" w14:textId="77777777" w:rsidR="004A19AF" w:rsidRPr="003C63F2" w:rsidRDefault="004E0B86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C52701" w14:paraId="29ACB54B" w14:textId="77777777" w:rsidTr="00C9391C">
        <w:tc>
          <w:tcPr>
            <w:tcW w:w="9242" w:type="dxa"/>
            <w:shd w:val="clear" w:color="auto" w:fill="auto"/>
          </w:tcPr>
          <w:p w14:paraId="15B3B17D" w14:textId="77777777" w:rsidR="004A19AF" w:rsidRPr="003C63F2" w:rsidRDefault="004E0B86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C52701" w14:paraId="4A5342BA" w14:textId="77777777" w:rsidTr="00C9391C">
        <w:tc>
          <w:tcPr>
            <w:tcW w:w="9242" w:type="dxa"/>
            <w:shd w:val="clear" w:color="auto" w:fill="auto"/>
          </w:tcPr>
          <w:p w14:paraId="61B3D084" w14:textId="77777777" w:rsidR="004A19AF" w:rsidRPr="003C63F2" w:rsidRDefault="004E0B8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 ]</w:t>
            </w:r>
            <w:bookmarkStart w:id="13" w:name="spsCommentNEP"/>
            <w:bookmarkEnd w:id="13"/>
            <w:r w:rsidRPr="003C63F2">
              <w:rPr>
                <w:b/>
              </w:rPr>
              <w:t xml:space="preserve"> National Enquiry Point. Address, fax number and e-mail address (if available) of other body:</w:t>
            </w:r>
          </w:p>
        </w:tc>
      </w:tr>
      <w:tr w:rsidR="00C52701" w14:paraId="40639A77" w14:textId="77777777" w:rsidTr="00C9391C">
        <w:tc>
          <w:tcPr>
            <w:tcW w:w="9242" w:type="dxa"/>
            <w:shd w:val="clear" w:color="auto" w:fill="auto"/>
          </w:tcPr>
          <w:p w14:paraId="7733AD30" w14:textId="77777777" w:rsidR="004A19AF" w:rsidRPr="003C63F2" w:rsidRDefault="004E0B86" w:rsidP="003C63F2">
            <w:r w:rsidRPr="003C63F2">
              <w:t>UK SPS Contact Point, Defra, Nobel House, London SW1P 3JR</w:t>
            </w:r>
          </w:p>
          <w:p w14:paraId="1487FF8E" w14:textId="77777777" w:rsidR="00C52701" w:rsidRPr="003C63F2" w:rsidRDefault="004E0B86" w:rsidP="003C63F2">
            <w:pPr>
              <w:spacing w:after="240"/>
            </w:pPr>
            <w:r w:rsidRPr="003C63F2">
              <w:t>E-mail: UKSPS@defra.gov.uk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C52701" w14:paraId="00799CB0" w14:textId="77777777" w:rsidTr="00C9391C">
        <w:tc>
          <w:tcPr>
            <w:tcW w:w="9242" w:type="dxa"/>
            <w:shd w:val="clear" w:color="auto" w:fill="auto"/>
          </w:tcPr>
          <w:p w14:paraId="4829A3B1" w14:textId="77777777" w:rsidR="004A19AF" w:rsidRPr="003C63F2" w:rsidRDefault="004E0B8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 ]</w:t>
            </w:r>
            <w:bookmarkStart w:id="15" w:name="spsTextAvailableNNA"/>
            <w:bookmarkEnd w:id="15"/>
            <w:r w:rsidRPr="003C63F2">
              <w:rPr>
                <w:b/>
              </w:rPr>
              <w:t>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52701" w14:paraId="0D5C89C7" w14:textId="77777777" w:rsidTr="00C9391C">
        <w:tc>
          <w:tcPr>
            <w:tcW w:w="9242" w:type="dxa"/>
            <w:shd w:val="clear" w:color="auto" w:fill="auto"/>
          </w:tcPr>
          <w:p w14:paraId="547CC82E" w14:textId="77777777" w:rsidR="004A19AF" w:rsidRPr="003C63F2" w:rsidRDefault="004E0B86" w:rsidP="003C63F2">
            <w:r w:rsidRPr="003C63F2">
              <w:t>UK SPS Contact Point, Defra, Nobel House, London SW1P 3JR</w:t>
            </w:r>
          </w:p>
          <w:p w14:paraId="5218680D" w14:textId="77777777" w:rsidR="00C52701" w:rsidRPr="003C63F2" w:rsidRDefault="004E0B86" w:rsidP="003C63F2">
            <w:pPr>
              <w:spacing w:after="240"/>
            </w:pPr>
            <w:r w:rsidRPr="003C63F2">
              <w:t>E-mail: UKSPS@defra.gov.uk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14:paraId="321E3C9C" w14:textId="77777777" w:rsidR="004A19AF" w:rsidRPr="003C63F2" w:rsidRDefault="004A19AF" w:rsidP="003C63F2"/>
    <w:p w14:paraId="4D07F1AE" w14:textId="77777777" w:rsidR="00CD1985" w:rsidRPr="003C63F2" w:rsidRDefault="004E0B86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225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884B" w14:textId="77777777" w:rsidR="001B5BF8" w:rsidRDefault="004E0B86">
      <w:r>
        <w:separator/>
      </w:r>
    </w:p>
  </w:endnote>
  <w:endnote w:type="continuationSeparator" w:id="0">
    <w:p w14:paraId="5F155A87" w14:textId="77777777" w:rsidR="001B5BF8" w:rsidRDefault="004E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37CB" w14:textId="13A7DC37" w:rsidR="004A19AF" w:rsidRPr="00225B17" w:rsidRDefault="00225B17" w:rsidP="00225B1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8B56" w14:textId="29690558" w:rsidR="004A19AF" w:rsidRPr="00225B17" w:rsidRDefault="00225B17" w:rsidP="00225B1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E9EB" w14:textId="77777777" w:rsidR="00F41DD8" w:rsidRPr="003C63F2" w:rsidRDefault="004E0B86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F8537" w14:textId="77777777" w:rsidR="001B5BF8" w:rsidRDefault="004E0B86">
      <w:r>
        <w:separator/>
      </w:r>
    </w:p>
  </w:footnote>
  <w:footnote w:type="continuationSeparator" w:id="0">
    <w:p w14:paraId="09859BCB" w14:textId="77777777" w:rsidR="001B5BF8" w:rsidRDefault="004E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345AB" w14:textId="77777777" w:rsidR="00225B17" w:rsidRPr="00225B17" w:rsidRDefault="00225B17" w:rsidP="0022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5B17">
      <w:t>G/SPS/N/GBR/5/Add.1</w:t>
    </w:r>
  </w:p>
  <w:p w14:paraId="140A38AC" w14:textId="77777777" w:rsidR="00225B17" w:rsidRPr="00225B17" w:rsidRDefault="00225B17" w:rsidP="0022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ABE61D" w14:textId="02E4868B" w:rsidR="00225B17" w:rsidRPr="00225B17" w:rsidRDefault="00225B17" w:rsidP="0022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5B17">
      <w:t xml:space="preserve">- </w:t>
    </w:r>
    <w:r w:rsidRPr="00225B17">
      <w:fldChar w:fldCharType="begin"/>
    </w:r>
    <w:r w:rsidRPr="00225B17">
      <w:instrText xml:space="preserve"> PAGE </w:instrText>
    </w:r>
    <w:r w:rsidRPr="00225B17">
      <w:fldChar w:fldCharType="separate"/>
    </w:r>
    <w:r w:rsidRPr="00225B17">
      <w:rPr>
        <w:noProof/>
      </w:rPr>
      <w:t>1</w:t>
    </w:r>
    <w:r w:rsidRPr="00225B17">
      <w:fldChar w:fldCharType="end"/>
    </w:r>
    <w:r w:rsidRPr="00225B17">
      <w:t xml:space="preserve"> -</w:t>
    </w:r>
  </w:p>
  <w:p w14:paraId="77E8125F" w14:textId="3A4CE2F7" w:rsidR="004A19AF" w:rsidRPr="00225B17" w:rsidRDefault="004A19AF" w:rsidP="00225B1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F347" w14:textId="77777777" w:rsidR="00225B17" w:rsidRPr="00225B17" w:rsidRDefault="00225B17" w:rsidP="0022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5B17">
      <w:t>G/SPS/N/GBR/5/Add.1</w:t>
    </w:r>
  </w:p>
  <w:p w14:paraId="0CF8A7E0" w14:textId="77777777" w:rsidR="00225B17" w:rsidRPr="00225B17" w:rsidRDefault="00225B17" w:rsidP="0022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5DD926" w14:textId="7A14D9E9" w:rsidR="00225B17" w:rsidRPr="00225B17" w:rsidRDefault="00225B17" w:rsidP="00225B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5B17">
      <w:t xml:space="preserve">- </w:t>
    </w:r>
    <w:r w:rsidRPr="00225B17">
      <w:fldChar w:fldCharType="begin"/>
    </w:r>
    <w:r w:rsidRPr="00225B17">
      <w:instrText xml:space="preserve"> PAGE </w:instrText>
    </w:r>
    <w:r w:rsidRPr="00225B17">
      <w:fldChar w:fldCharType="separate"/>
    </w:r>
    <w:r w:rsidRPr="00225B17">
      <w:rPr>
        <w:noProof/>
      </w:rPr>
      <w:t>1</w:t>
    </w:r>
    <w:r w:rsidRPr="00225B17">
      <w:fldChar w:fldCharType="end"/>
    </w:r>
    <w:r w:rsidRPr="00225B17">
      <w:t xml:space="preserve"> -</w:t>
    </w:r>
  </w:p>
  <w:p w14:paraId="0B39FC71" w14:textId="29B7F5CF" w:rsidR="004A19AF" w:rsidRPr="00225B17" w:rsidRDefault="004A19AF" w:rsidP="00225B1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52701" w14:paraId="75671B9F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C26604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D08ABB" w14:textId="450F2473" w:rsidR="00ED54E0" w:rsidRPr="004A19AF" w:rsidRDefault="00225B17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C52701" w14:paraId="4A9FEA4B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9B8DFD" w14:textId="77777777" w:rsidR="00ED54E0" w:rsidRPr="004A19AF" w:rsidRDefault="004E0B86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6BBF1E2" wp14:editId="133B2001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431618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A2D3B0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C52701" w14:paraId="6DC8E13C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3EC138A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FFC508" w14:textId="77777777" w:rsidR="00225B17" w:rsidRDefault="00225B17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G/SPS/N/GBR/5/Add.1</w:t>
          </w:r>
        </w:p>
        <w:bookmarkEnd w:id="19"/>
        <w:p w14:paraId="42B67C3C" w14:textId="3FAF814A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C52701" w14:paraId="46C5BF09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75BA06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6E6281" w14:textId="76F4380B" w:rsidR="00ED54E0" w:rsidRPr="004A19AF" w:rsidRDefault="00B27638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19 April 2021</w:t>
          </w:r>
        </w:p>
      </w:tc>
    </w:tr>
    <w:tr w:rsidR="00C52701" w14:paraId="6FBE5CF5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3EA3BF" w14:textId="3431A093" w:rsidR="00ED54E0" w:rsidRPr="004A19AF" w:rsidRDefault="004E0B86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B27638">
            <w:rPr>
              <w:color w:val="FF0000"/>
              <w:szCs w:val="16"/>
            </w:rPr>
            <w:t>21-</w:t>
          </w:r>
          <w:r w:rsidR="000E1F43">
            <w:rPr>
              <w:color w:val="FF0000"/>
              <w:szCs w:val="16"/>
            </w:rPr>
            <w:t>3246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1CAA4F" w14:textId="77777777" w:rsidR="00ED54E0" w:rsidRPr="004A19AF" w:rsidRDefault="004E0B86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C52701" w14:paraId="784ACDB6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010F0C" w14:textId="6BCDC980" w:rsidR="00ED54E0" w:rsidRPr="004A19AF" w:rsidRDefault="00225B17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AB3CDD" w14:textId="1D47BABE" w:rsidR="00ED54E0" w:rsidRPr="003C63F2" w:rsidRDefault="00225B17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68C2C0BE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E6451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AA0BAE0" w:tentative="1">
      <w:start w:val="1"/>
      <w:numFmt w:val="lowerLetter"/>
      <w:lvlText w:val="%2."/>
      <w:lvlJc w:val="left"/>
      <w:pPr>
        <w:ind w:left="1080" w:hanging="360"/>
      </w:pPr>
    </w:lvl>
    <w:lvl w:ilvl="2" w:tplc="B63CCA40" w:tentative="1">
      <w:start w:val="1"/>
      <w:numFmt w:val="lowerRoman"/>
      <w:lvlText w:val="%3."/>
      <w:lvlJc w:val="right"/>
      <w:pPr>
        <w:ind w:left="1800" w:hanging="180"/>
      </w:pPr>
    </w:lvl>
    <w:lvl w:ilvl="3" w:tplc="A5567D7A" w:tentative="1">
      <w:start w:val="1"/>
      <w:numFmt w:val="decimal"/>
      <w:lvlText w:val="%4."/>
      <w:lvlJc w:val="left"/>
      <w:pPr>
        <w:ind w:left="2520" w:hanging="360"/>
      </w:pPr>
    </w:lvl>
    <w:lvl w:ilvl="4" w:tplc="40EAC8D2" w:tentative="1">
      <w:start w:val="1"/>
      <w:numFmt w:val="lowerLetter"/>
      <w:lvlText w:val="%5."/>
      <w:lvlJc w:val="left"/>
      <w:pPr>
        <w:ind w:left="3240" w:hanging="360"/>
      </w:pPr>
    </w:lvl>
    <w:lvl w:ilvl="5" w:tplc="DB5AA39E" w:tentative="1">
      <w:start w:val="1"/>
      <w:numFmt w:val="lowerRoman"/>
      <w:lvlText w:val="%6."/>
      <w:lvlJc w:val="right"/>
      <w:pPr>
        <w:ind w:left="3960" w:hanging="180"/>
      </w:pPr>
    </w:lvl>
    <w:lvl w:ilvl="6" w:tplc="7FFEADDA" w:tentative="1">
      <w:start w:val="1"/>
      <w:numFmt w:val="decimal"/>
      <w:lvlText w:val="%7."/>
      <w:lvlJc w:val="left"/>
      <w:pPr>
        <w:ind w:left="4680" w:hanging="360"/>
      </w:pPr>
    </w:lvl>
    <w:lvl w:ilvl="7" w:tplc="00AADA80" w:tentative="1">
      <w:start w:val="1"/>
      <w:numFmt w:val="lowerLetter"/>
      <w:lvlText w:val="%8."/>
      <w:lvlJc w:val="left"/>
      <w:pPr>
        <w:ind w:left="5400" w:hanging="360"/>
      </w:pPr>
    </w:lvl>
    <w:lvl w:ilvl="8" w:tplc="126653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0E1F43"/>
    <w:rsid w:val="0011356B"/>
    <w:rsid w:val="0013337F"/>
    <w:rsid w:val="00137888"/>
    <w:rsid w:val="00164C04"/>
    <w:rsid w:val="00182B84"/>
    <w:rsid w:val="001B5BF8"/>
    <w:rsid w:val="001E291F"/>
    <w:rsid w:val="00225B17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E0B86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27638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527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8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GBR/21_279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1655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4</cp:revision>
  <dcterms:created xsi:type="dcterms:W3CDTF">2021-04-19T07:31:00Z</dcterms:created>
  <dcterms:modified xsi:type="dcterms:W3CDTF">2021-04-19T08:19:00Z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G/SPS/N/GBR/5/Add.1</vt:lpwstr>
  </property>
  <property fmtid="{D5CDD505-2E9C-101B-9397-08002B2CF9AE}" pid="3" name="TitusGUID">
    <vt:lpwstr>204fa855-a258-4d0b-aaef-472029ab727b</vt:lpwstr>
  </property>
  <property fmtid="{D5CDD505-2E9C-101B-9397-08002B2CF9AE}" pid="4" name="WTOCLASSIFICATION">
    <vt:lpwstr>WTO OFFICIAL</vt:lpwstr>
  </property>
</Properties>
</file>