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49DA" w14:textId="77777777" w:rsidR="004A19AF" w:rsidRPr="003C63F2" w:rsidRDefault="00412330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5F172DD9" w14:textId="77777777" w:rsidR="004A19AF" w:rsidRPr="003C63F2" w:rsidRDefault="00412330" w:rsidP="003C63F2">
      <w:pPr>
        <w:pStyle w:val="Title3"/>
      </w:pPr>
      <w:r w:rsidRPr="003C63F2">
        <w:t>Addendum</w:t>
      </w:r>
    </w:p>
    <w:p w14:paraId="1746CF34" w14:textId="77777777" w:rsidR="004A19AF" w:rsidRPr="003C63F2" w:rsidRDefault="00412330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5 October 2023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DD22FC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Kingdom of Saudi Arabia</w:t>
      </w:r>
      <w:bookmarkEnd w:id="3"/>
      <w:r w:rsidRPr="00934B4C">
        <w:t>.</w:t>
      </w:r>
    </w:p>
    <w:p w14:paraId="1287AA8D" w14:textId="77777777" w:rsidR="004A19AF" w:rsidRPr="003C63F2" w:rsidRDefault="004A19AF" w:rsidP="003C63F2"/>
    <w:p w14:paraId="79A6A096" w14:textId="77777777" w:rsidR="004A19AF" w:rsidRPr="003C63F2" w:rsidRDefault="00412330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086B91A2" w14:textId="77777777" w:rsidR="004A19AF" w:rsidRPr="003C63F2" w:rsidRDefault="004A19AF" w:rsidP="003C63F2"/>
    <w:p w14:paraId="21BEA023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A747C0" w14:paraId="37533C53" w14:textId="77777777" w:rsidTr="00C9391C">
        <w:tc>
          <w:tcPr>
            <w:tcW w:w="9242" w:type="dxa"/>
            <w:shd w:val="clear" w:color="auto" w:fill="auto"/>
          </w:tcPr>
          <w:p w14:paraId="29121F9B" w14:textId="77777777" w:rsidR="004A19AF" w:rsidRPr="003C63F2" w:rsidRDefault="00412330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Notice of Ministry of Environment, Water and Agriculture, Decision No. 523768/79731/1440 dated 12</w:t>
            </w:r>
            <w:r w:rsidR="00DD22FC">
              <w:rPr>
                <w:u w:val="single"/>
              </w:rPr>
              <w:t> </w:t>
            </w:r>
            <w:r w:rsidRPr="003C63F2">
              <w:rPr>
                <w:u w:val="single"/>
              </w:rPr>
              <w:t>March 2019 (5/7/1440 H) entitled "Temporary Ban on the Importation of Live Birds, Hatching Egg and One-day Old Chick originating from Egypt"</w:t>
            </w:r>
            <w:bookmarkEnd w:id="4"/>
          </w:p>
        </w:tc>
      </w:tr>
      <w:tr w:rsidR="00A747C0" w14:paraId="5A7CF2DA" w14:textId="77777777" w:rsidTr="00C9391C">
        <w:tc>
          <w:tcPr>
            <w:tcW w:w="9242" w:type="dxa"/>
            <w:shd w:val="clear" w:color="auto" w:fill="auto"/>
          </w:tcPr>
          <w:p w14:paraId="0F3E0CC7" w14:textId="77777777" w:rsidR="002B2E4B" w:rsidRDefault="00412330" w:rsidP="00DD22FC">
            <w:pPr>
              <w:spacing w:after="240"/>
            </w:pPr>
            <w:bookmarkStart w:id="5" w:name="spsMeasure"/>
            <w:r>
              <w:t>The Ministry of Environment, Water and Agriculture has subsequently issued Decision No. 5064408 dated 14 September 2023, lifting the temporary ban on the importation of hatching eggs and one-day old chicks originating from Egypt.</w:t>
            </w:r>
            <w:bookmarkStart w:id="6" w:name="spsMeasureLinks"/>
            <w:bookmarkEnd w:id="5"/>
            <w:bookmarkEnd w:id="6"/>
          </w:p>
        </w:tc>
      </w:tr>
      <w:tr w:rsidR="00A747C0" w14:paraId="164190A0" w14:textId="77777777" w:rsidTr="00C9391C">
        <w:tc>
          <w:tcPr>
            <w:tcW w:w="9242" w:type="dxa"/>
            <w:shd w:val="clear" w:color="auto" w:fill="auto"/>
          </w:tcPr>
          <w:p w14:paraId="067D76C1" w14:textId="77777777" w:rsidR="004A19AF" w:rsidRPr="003C63F2" w:rsidRDefault="0041233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A747C0" w14:paraId="397EB3A9" w14:textId="77777777" w:rsidTr="00C9391C">
        <w:tc>
          <w:tcPr>
            <w:tcW w:w="9242" w:type="dxa"/>
            <w:shd w:val="clear" w:color="auto" w:fill="auto"/>
          </w:tcPr>
          <w:p w14:paraId="6C55FAAD" w14:textId="77777777" w:rsidR="004A19AF" w:rsidRPr="003C63F2" w:rsidRDefault="00412330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A747C0" w14:paraId="5F4C2792" w14:textId="77777777" w:rsidTr="00C9391C">
        <w:tc>
          <w:tcPr>
            <w:tcW w:w="9242" w:type="dxa"/>
            <w:shd w:val="clear" w:color="auto" w:fill="auto"/>
          </w:tcPr>
          <w:p w14:paraId="4CBF3B20" w14:textId="77777777" w:rsidR="004A19AF" w:rsidRPr="003C63F2" w:rsidRDefault="00412330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A747C0" w14:paraId="4398F36D" w14:textId="77777777" w:rsidTr="00C9391C">
        <w:tc>
          <w:tcPr>
            <w:tcW w:w="9242" w:type="dxa"/>
            <w:shd w:val="clear" w:color="auto" w:fill="auto"/>
          </w:tcPr>
          <w:p w14:paraId="0796E9EE" w14:textId="77777777" w:rsidR="004A19AF" w:rsidRPr="003C63F2" w:rsidRDefault="00412330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A747C0" w14:paraId="16436BF2" w14:textId="77777777" w:rsidTr="00C9391C">
        <w:tc>
          <w:tcPr>
            <w:tcW w:w="9242" w:type="dxa"/>
            <w:shd w:val="clear" w:color="auto" w:fill="auto"/>
          </w:tcPr>
          <w:p w14:paraId="5DBF7DA1" w14:textId="77777777" w:rsidR="004A19AF" w:rsidRPr="003C63F2" w:rsidRDefault="00412330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A747C0" w14:paraId="5A601F40" w14:textId="77777777" w:rsidTr="00C9391C">
        <w:tc>
          <w:tcPr>
            <w:tcW w:w="9242" w:type="dxa"/>
            <w:shd w:val="clear" w:color="auto" w:fill="auto"/>
          </w:tcPr>
          <w:p w14:paraId="3390F051" w14:textId="77777777" w:rsidR="004A19AF" w:rsidRPr="003C63F2" w:rsidRDefault="00412330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>Lifting the temporary import ban from Egypt.</w:t>
            </w:r>
            <w:bookmarkEnd w:id="12"/>
          </w:p>
        </w:tc>
      </w:tr>
      <w:tr w:rsidR="00A747C0" w14:paraId="590FF1B6" w14:textId="77777777" w:rsidTr="00C9391C">
        <w:tc>
          <w:tcPr>
            <w:tcW w:w="9242" w:type="dxa"/>
            <w:shd w:val="clear" w:color="auto" w:fill="auto"/>
          </w:tcPr>
          <w:p w14:paraId="349BD38F" w14:textId="77777777" w:rsidR="004A19AF" w:rsidRPr="003C63F2" w:rsidRDefault="0041233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747C0" w14:paraId="44A481EC" w14:textId="77777777" w:rsidTr="00C9391C">
        <w:tc>
          <w:tcPr>
            <w:tcW w:w="9242" w:type="dxa"/>
            <w:shd w:val="clear" w:color="auto" w:fill="auto"/>
          </w:tcPr>
          <w:p w14:paraId="53B8A803" w14:textId="77777777" w:rsidR="004A19AF" w:rsidRPr="003C63F2" w:rsidRDefault="00412330" w:rsidP="003C63F2">
            <w:bookmarkStart w:id="15" w:name="spsCommentAddress"/>
            <w:r w:rsidRPr="003C63F2">
              <w:t>Saudi Food and Drug Authority - Food Sector</w:t>
            </w:r>
          </w:p>
          <w:p w14:paraId="6E124D35" w14:textId="77777777" w:rsidR="004A19AF" w:rsidRPr="003C63F2" w:rsidRDefault="00412330" w:rsidP="003C63F2">
            <w:r w:rsidRPr="003C63F2">
              <w:t>Contact person: Mohammed AL Huthiel</w:t>
            </w:r>
          </w:p>
          <w:p w14:paraId="4F28ED74" w14:textId="77777777" w:rsidR="004A19AF" w:rsidRPr="003C63F2" w:rsidRDefault="00412330" w:rsidP="003C63F2">
            <w:r w:rsidRPr="003C63F2">
              <w:t>SFDA - 4904 North Ring branch rd- Hitteen Dist Unit Number (1) - Riyadh 13513 - 7148</w:t>
            </w:r>
          </w:p>
          <w:p w14:paraId="702A5713" w14:textId="77777777" w:rsidR="004A19AF" w:rsidRPr="003C63F2" w:rsidRDefault="00412330" w:rsidP="003C63F2">
            <w:r w:rsidRPr="003C63F2">
              <w:t>Tel: +(966 11) 203 8222, Ext. 3313</w:t>
            </w:r>
          </w:p>
          <w:p w14:paraId="235B6F3D" w14:textId="77777777" w:rsidR="004A19AF" w:rsidRPr="003C63F2" w:rsidRDefault="00412330" w:rsidP="003C63F2"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spsep.food@sfda.gov.sa</w:t>
              </w:r>
            </w:hyperlink>
          </w:p>
          <w:p w14:paraId="05C72A0A" w14:textId="77777777" w:rsidR="004A19AF" w:rsidRPr="003C63F2" w:rsidRDefault="00412330" w:rsidP="003C63F2">
            <w:pPr>
              <w:spacing w:after="240"/>
            </w:pPr>
            <w:r w:rsidRPr="003C63F2">
              <w:t xml:space="preserve">Website: </w:t>
            </w:r>
            <w:hyperlink r:id="rId9" w:history="1">
              <w:r w:rsidRPr="003C63F2">
                <w:rPr>
                  <w:color w:val="0000FF"/>
                  <w:u w:val="single"/>
                </w:rPr>
                <w:t>http://www.sfda.gov.sa</w:t>
              </w:r>
            </w:hyperlink>
            <w:bookmarkEnd w:id="15"/>
          </w:p>
        </w:tc>
      </w:tr>
      <w:tr w:rsidR="00A747C0" w14:paraId="3A56E72A" w14:textId="77777777" w:rsidTr="00C9391C">
        <w:tc>
          <w:tcPr>
            <w:tcW w:w="9242" w:type="dxa"/>
            <w:shd w:val="clear" w:color="auto" w:fill="auto"/>
          </w:tcPr>
          <w:p w14:paraId="76190EBA" w14:textId="77777777" w:rsidR="004A19AF" w:rsidRPr="003C63F2" w:rsidRDefault="00412330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747C0" w14:paraId="64F9B8A4" w14:textId="77777777" w:rsidTr="00C9391C">
        <w:tc>
          <w:tcPr>
            <w:tcW w:w="9242" w:type="dxa"/>
            <w:shd w:val="clear" w:color="auto" w:fill="auto"/>
          </w:tcPr>
          <w:p w14:paraId="32EEF7D2" w14:textId="77777777" w:rsidR="004A19AF" w:rsidRPr="003C63F2" w:rsidRDefault="00412330" w:rsidP="003C63F2">
            <w:bookmarkStart w:id="18" w:name="spsTextSupplierAddress"/>
            <w:r w:rsidRPr="003C63F2">
              <w:t>Saudi Food and Drug Authority - Food Sector</w:t>
            </w:r>
          </w:p>
          <w:p w14:paraId="14A60AA9" w14:textId="77777777" w:rsidR="004A19AF" w:rsidRPr="003C63F2" w:rsidRDefault="00412330" w:rsidP="003C63F2">
            <w:r w:rsidRPr="003C63F2">
              <w:t>Contact person: Mohammed AL Huthiel</w:t>
            </w:r>
          </w:p>
          <w:p w14:paraId="40F3A0EE" w14:textId="77777777" w:rsidR="004A19AF" w:rsidRPr="003C63F2" w:rsidRDefault="00412330" w:rsidP="003C63F2">
            <w:r w:rsidRPr="003C63F2">
              <w:t>SFDA - 4904 North Ring branch rd- Hitteen Dist Unit Number (1) - Riyadh 13513 - 7148</w:t>
            </w:r>
          </w:p>
          <w:p w14:paraId="5D719264" w14:textId="77777777" w:rsidR="004A19AF" w:rsidRPr="003C63F2" w:rsidRDefault="00412330" w:rsidP="003C63F2">
            <w:r w:rsidRPr="003C63F2">
              <w:t>Tel: +(966 11) 203 8222, Ext. 3313</w:t>
            </w:r>
          </w:p>
          <w:p w14:paraId="6909EE8D" w14:textId="77777777" w:rsidR="004A19AF" w:rsidRPr="003C63F2" w:rsidRDefault="00412330" w:rsidP="003C63F2">
            <w:r w:rsidRPr="003C63F2">
              <w:t xml:space="preserve">E-mail: </w:t>
            </w:r>
            <w:hyperlink r:id="rId10" w:history="1">
              <w:r w:rsidRPr="003C63F2">
                <w:rPr>
                  <w:color w:val="0000FF"/>
                  <w:u w:val="single"/>
                </w:rPr>
                <w:t>spsep.food@sfda.gov.sa</w:t>
              </w:r>
            </w:hyperlink>
          </w:p>
          <w:p w14:paraId="3D118A76" w14:textId="77777777" w:rsidR="004A19AF" w:rsidRPr="003C63F2" w:rsidRDefault="00412330" w:rsidP="003C63F2">
            <w:r w:rsidRPr="003C63F2">
              <w:t xml:space="preserve">Website: </w:t>
            </w:r>
            <w:hyperlink r:id="rId11" w:history="1">
              <w:r w:rsidRPr="003C63F2">
                <w:rPr>
                  <w:color w:val="0000FF"/>
                  <w:u w:val="single"/>
                </w:rPr>
                <w:t>http://www.sfda.gov.sa</w:t>
              </w:r>
            </w:hyperlink>
            <w:bookmarkEnd w:id="18"/>
          </w:p>
        </w:tc>
      </w:tr>
    </w:tbl>
    <w:p w14:paraId="5B2D5B5F" w14:textId="77777777" w:rsidR="004A19AF" w:rsidRPr="003C63F2" w:rsidRDefault="004A19AF" w:rsidP="003C63F2"/>
    <w:p w14:paraId="761725A6" w14:textId="77777777" w:rsidR="00CD1985" w:rsidRPr="003C63F2" w:rsidRDefault="00412330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DD22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377D" w14:textId="77777777" w:rsidR="000C79EA" w:rsidRDefault="00412330">
      <w:r>
        <w:separator/>
      </w:r>
    </w:p>
  </w:endnote>
  <w:endnote w:type="continuationSeparator" w:id="0">
    <w:p w14:paraId="430B63CD" w14:textId="77777777" w:rsidR="000C79EA" w:rsidRDefault="0041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CBF6" w14:textId="77777777" w:rsidR="004A19AF" w:rsidRPr="00DD22FC" w:rsidRDefault="00412330" w:rsidP="00DD22F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2EE4" w14:textId="77777777" w:rsidR="004A19AF" w:rsidRPr="00DD22FC" w:rsidRDefault="00412330" w:rsidP="00DD22F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D963" w14:textId="77777777" w:rsidR="00F41DD8" w:rsidRPr="003C63F2" w:rsidRDefault="00412330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FA3F" w14:textId="77777777" w:rsidR="000C79EA" w:rsidRDefault="00412330">
      <w:r>
        <w:separator/>
      </w:r>
    </w:p>
  </w:footnote>
  <w:footnote w:type="continuationSeparator" w:id="0">
    <w:p w14:paraId="18941461" w14:textId="77777777" w:rsidR="000C79EA" w:rsidRDefault="0041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772" w14:textId="77777777" w:rsidR="00DD22FC" w:rsidRPr="00DD22FC" w:rsidRDefault="00412330" w:rsidP="00DD22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2FC">
      <w:t>G/SPS/N/SAU/393/Add.1</w:t>
    </w:r>
  </w:p>
  <w:p w14:paraId="4971B84D" w14:textId="77777777" w:rsidR="00DD22FC" w:rsidRPr="00DD22FC" w:rsidRDefault="00DD22FC" w:rsidP="00DD22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B82D6D" w14:textId="77777777" w:rsidR="00DD22FC" w:rsidRPr="00DD22FC" w:rsidRDefault="00412330" w:rsidP="00DD22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2FC">
      <w:t xml:space="preserve">- </w:t>
    </w:r>
    <w:r w:rsidRPr="00DD22FC">
      <w:fldChar w:fldCharType="begin"/>
    </w:r>
    <w:r w:rsidRPr="00DD22FC">
      <w:instrText xml:space="preserve"> PAGE </w:instrText>
    </w:r>
    <w:r w:rsidRPr="00DD22FC">
      <w:fldChar w:fldCharType="separate"/>
    </w:r>
    <w:r w:rsidRPr="00DD22FC">
      <w:rPr>
        <w:noProof/>
      </w:rPr>
      <w:t>1</w:t>
    </w:r>
    <w:r w:rsidRPr="00DD22FC">
      <w:fldChar w:fldCharType="end"/>
    </w:r>
    <w:r w:rsidRPr="00DD22FC">
      <w:t xml:space="preserve"> -</w:t>
    </w:r>
  </w:p>
  <w:p w14:paraId="76B38510" w14:textId="77777777" w:rsidR="004A19AF" w:rsidRPr="00DD22FC" w:rsidRDefault="004A19AF" w:rsidP="00DD22F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BFCF" w14:textId="77777777" w:rsidR="00DD22FC" w:rsidRPr="00DD22FC" w:rsidRDefault="00412330" w:rsidP="00DD22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2FC">
      <w:t>G/SPS/N/SAU/393/Add.1</w:t>
    </w:r>
  </w:p>
  <w:p w14:paraId="0A2F2C8A" w14:textId="77777777" w:rsidR="00DD22FC" w:rsidRPr="00DD22FC" w:rsidRDefault="00DD22FC" w:rsidP="00DD22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CC506C" w14:textId="77777777" w:rsidR="00DD22FC" w:rsidRPr="00DD22FC" w:rsidRDefault="00412330" w:rsidP="00DD22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2FC">
      <w:t xml:space="preserve">- </w:t>
    </w:r>
    <w:r w:rsidRPr="00DD22FC">
      <w:fldChar w:fldCharType="begin"/>
    </w:r>
    <w:r w:rsidRPr="00DD22FC">
      <w:instrText xml:space="preserve"> PAGE </w:instrText>
    </w:r>
    <w:r w:rsidRPr="00DD22FC">
      <w:fldChar w:fldCharType="separate"/>
    </w:r>
    <w:r w:rsidRPr="00DD22FC">
      <w:rPr>
        <w:noProof/>
      </w:rPr>
      <w:t>1</w:t>
    </w:r>
    <w:r w:rsidRPr="00DD22FC">
      <w:fldChar w:fldCharType="end"/>
    </w:r>
    <w:r w:rsidRPr="00DD22FC">
      <w:t xml:space="preserve"> -</w:t>
    </w:r>
  </w:p>
  <w:p w14:paraId="0F36121C" w14:textId="77777777" w:rsidR="004A19AF" w:rsidRPr="00DD22FC" w:rsidRDefault="004A19AF" w:rsidP="00DD22F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47C0" w14:paraId="4F14162D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D01CBD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EB471E" w14:textId="77777777" w:rsidR="00ED54E0" w:rsidRPr="004A19AF" w:rsidRDefault="00412330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A747C0" w14:paraId="194FE198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A392BD" w14:textId="77777777" w:rsidR="00ED54E0" w:rsidRPr="004A19AF" w:rsidRDefault="00412330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379271" wp14:editId="3FF9B9DD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23690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41470F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A747C0" w14:paraId="695939BE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8E4136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6888E9" w14:textId="77777777" w:rsidR="00DD22FC" w:rsidRDefault="00412330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G/SPS/N/SAU/393/Add.1</w:t>
          </w:r>
          <w:bookmarkEnd w:id="20"/>
        </w:p>
      </w:tc>
    </w:tr>
    <w:tr w:rsidR="00A747C0" w14:paraId="51A36DE9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092BD5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33CE2" w14:textId="3D234887" w:rsidR="00ED54E0" w:rsidRPr="004A19AF" w:rsidRDefault="00412330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5 October 2023</w:t>
          </w:r>
        </w:p>
      </w:tc>
    </w:tr>
    <w:tr w:rsidR="00A747C0" w14:paraId="6F71FBB1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BC6C40" w14:textId="0A916721" w:rsidR="00ED54E0" w:rsidRPr="004A19AF" w:rsidRDefault="00412330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23-</w:t>
          </w:r>
          <w:r w:rsidR="005723FD">
            <w:rPr>
              <w:color w:val="FF0000"/>
              <w:szCs w:val="16"/>
            </w:rPr>
            <w:t>6688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91763E" w14:textId="77777777" w:rsidR="00ED54E0" w:rsidRPr="004A19AF" w:rsidRDefault="00412330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A747C0" w14:paraId="3E61ED3E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D1A6F9" w14:textId="77777777" w:rsidR="00ED54E0" w:rsidRPr="004A19AF" w:rsidRDefault="00412330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FF40B3" w14:textId="77777777" w:rsidR="00ED54E0" w:rsidRPr="003C63F2" w:rsidRDefault="00412330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4DD748AD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90B6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C4EE34" w:tentative="1">
      <w:start w:val="1"/>
      <w:numFmt w:val="lowerLetter"/>
      <w:lvlText w:val="%2."/>
      <w:lvlJc w:val="left"/>
      <w:pPr>
        <w:ind w:left="1080" w:hanging="360"/>
      </w:pPr>
    </w:lvl>
    <w:lvl w:ilvl="2" w:tplc="F1D88D5C" w:tentative="1">
      <w:start w:val="1"/>
      <w:numFmt w:val="lowerRoman"/>
      <w:lvlText w:val="%3."/>
      <w:lvlJc w:val="right"/>
      <w:pPr>
        <w:ind w:left="1800" w:hanging="180"/>
      </w:pPr>
    </w:lvl>
    <w:lvl w:ilvl="3" w:tplc="91AA9A44" w:tentative="1">
      <w:start w:val="1"/>
      <w:numFmt w:val="decimal"/>
      <w:lvlText w:val="%4."/>
      <w:lvlJc w:val="left"/>
      <w:pPr>
        <w:ind w:left="2520" w:hanging="360"/>
      </w:pPr>
    </w:lvl>
    <w:lvl w:ilvl="4" w:tplc="9BEC1512" w:tentative="1">
      <w:start w:val="1"/>
      <w:numFmt w:val="lowerLetter"/>
      <w:lvlText w:val="%5."/>
      <w:lvlJc w:val="left"/>
      <w:pPr>
        <w:ind w:left="3240" w:hanging="360"/>
      </w:pPr>
    </w:lvl>
    <w:lvl w:ilvl="5" w:tplc="ACB2C270" w:tentative="1">
      <w:start w:val="1"/>
      <w:numFmt w:val="lowerRoman"/>
      <w:lvlText w:val="%6."/>
      <w:lvlJc w:val="right"/>
      <w:pPr>
        <w:ind w:left="3960" w:hanging="180"/>
      </w:pPr>
    </w:lvl>
    <w:lvl w:ilvl="6" w:tplc="F1F83AF4" w:tentative="1">
      <w:start w:val="1"/>
      <w:numFmt w:val="decimal"/>
      <w:lvlText w:val="%7."/>
      <w:lvlJc w:val="left"/>
      <w:pPr>
        <w:ind w:left="4680" w:hanging="360"/>
      </w:pPr>
    </w:lvl>
    <w:lvl w:ilvl="7" w:tplc="FB4885F2" w:tentative="1">
      <w:start w:val="1"/>
      <w:numFmt w:val="lowerLetter"/>
      <w:lvlText w:val="%8."/>
      <w:lvlJc w:val="left"/>
      <w:pPr>
        <w:ind w:left="5400" w:hanging="360"/>
      </w:pPr>
    </w:lvl>
    <w:lvl w:ilvl="8" w:tplc="1A9AF9B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0950747">
    <w:abstractNumId w:val="9"/>
  </w:num>
  <w:num w:numId="2" w16cid:durableId="215363453">
    <w:abstractNumId w:val="7"/>
  </w:num>
  <w:num w:numId="3" w16cid:durableId="1260719340">
    <w:abstractNumId w:val="6"/>
  </w:num>
  <w:num w:numId="4" w16cid:durableId="872694985">
    <w:abstractNumId w:val="5"/>
  </w:num>
  <w:num w:numId="5" w16cid:durableId="462771049">
    <w:abstractNumId w:val="4"/>
  </w:num>
  <w:num w:numId="6" w16cid:durableId="1427727483">
    <w:abstractNumId w:val="12"/>
  </w:num>
  <w:num w:numId="7" w16cid:durableId="1496727561">
    <w:abstractNumId w:val="11"/>
  </w:num>
  <w:num w:numId="8" w16cid:durableId="1276248995">
    <w:abstractNumId w:val="10"/>
  </w:num>
  <w:num w:numId="9" w16cid:durableId="19739018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280037">
    <w:abstractNumId w:val="13"/>
  </w:num>
  <w:num w:numId="11" w16cid:durableId="178011811">
    <w:abstractNumId w:val="8"/>
  </w:num>
  <w:num w:numId="12" w16cid:durableId="2062053109">
    <w:abstractNumId w:val="3"/>
  </w:num>
  <w:num w:numId="13" w16cid:durableId="1470905424">
    <w:abstractNumId w:val="2"/>
  </w:num>
  <w:num w:numId="14" w16cid:durableId="573399581">
    <w:abstractNumId w:val="1"/>
  </w:num>
  <w:num w:numId="15" w16cid:durableId="100285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C79EA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86FE1"/>
    <w:rsid w:val="003C63F2"/>
    <w:rsid w:val="003F54AC"/>
    <w:rsid w:val="0040508E"/>
    <w:rsid w:val="00412330"/>
    <w:rsid w:val="004331FF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723FD"/>
    <w:rsid w:val="005B04B9"/>
    <w:rsid w:val="005B3EDB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747C0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D22FC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B4E68"/>
  <w15:docId w15:val="{00F9407D-03EE-4992-BBB7-F705C62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a.gov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0172334b-7f9b-41d2-a7fb-ce98af4d0c80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85A81D5-6338-4748-A68F-4AB6D20D1CA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Fernandes, Francisca</cp:lastModifiedBy>
  <cp:revision>8</cp:revision>
  <dcterms:created xsi:type="dcterms:W3CDTF">2018-10-15T07:07:00Z</dcterms:created>
  <dcterms:modified xsi:type="dcterms:W3CDTF">2023-10-05T13:11:00Z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G/SPS/N/SAU/393/Add.1</vt:lpwstr>
  </property>
  <property fmtid="{D5CDD505-2E9C-101B-9397-08002B2CF9AE}" pid="3" name="TitusGUID">
    <vt:lpwstr>0172334b-7f9b-41d2-a7fb-ce98af4d0c80</vt:lpwstr>
  </property>
  <property fmtid="{D5CDD505-2E9C-101B-9397-08002B2CF9AE}" pid="4" name="WTOCLASSIFICATION">
    <vt:lpwstr>WTO OFFICIAL</vt:lpwstr>
  </property>
</Properties>
</file>