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4009" w14:textId="77777777" w:rsidR="00EA4725" w:rsidRPr="00441372" w:rsidRDefault="0019513D" w:rsidP="00F02772">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17DD" w14:paraId="2C8C4B05" w14:textId="77777777" w:rsidTr="00F3021D">
        <w:tc>
          <w:tcPr>
            <w:tcW w:w="707" w:type="dxa"/>
            <w:tcBorders>
              <w:bottom w:val="single" w:sz="6" w:space="0" w:color="auto"/>
            </w:tcBorders>
            <w:shd w:val="clear" w:color="auto" w:fill="auto"/>
          </w:tcPr>
          <w:p w14:paraId="1A5D4B19" w14:textId="77777777" w:rsidR="00EA4725" w:rsidRPr="00441372" w:rsidRDefault="0019513D" w:rsidP="00441372">
            <w:pPr>
              <w:spacing w:before="120" w:after="120"/>
              <w:jc w:val="left"/>
            </w:pPr>
            <w:r w:rsidRPr="00441372">
              <w:rPr>
                <w:b/>
              </w:rPr>
              <w:t>1.</w:t>
            </w:r>
          </w:p>
        </w:tc>
        <w:tc>
          <w:tcPr>
            <w:tcW w:w="8320" w:type="dxa"/>
            <w:tcBorders>
              <w:bottom w:val="single" w:sz="6" w:space="0" w:color="auto"/>
            </w:tcBorders>
            <w:shd w:val="clear" w:color="auto" w:fill="auto"/>
          </w:tcPr>
          <w:p w14:paraId="0816CFE9" w14:textId="77777777" w:rsidR="00EA4725" w:rsidRPr="00441372" w:rsidRDefault="0019513D" w:rsidP="00441372">
            <w:pPr>
              <w:spacing w:before="120" w:after="120"/>
            </w:pPr>
            <w:r w:rsidRPr="00441372">
              <w:rPr>
                <w:b/>
              </w:rPr>
              <w:t>Notifying Member:</w:t>
            </w:r>
            <w:r w:rsidRPr="0065690F">
              <w:t xml:space="preserve"> </w:t>
            </w:r>
            <w:r w:rsidRPr="0065690F">
              <w:rPr>
                <w:u w:val="single"/>
              </w:rPr>
              <w:t>SINGAPORE</w:t>
            </w:r>
          </w:p>
          <w:p w14:paraId="6E32C3BE" w14:textId="77777777" w:rsidR="00EA4725" w:rsidRPr="00441372" w:rsidRDefault="0019513D" w:rsidP="00441372">
            <w:pPr>
              <w:spacing w:after="120"/>
            </w:pPr>
            <w:r w:rsidRPr="00441372">
              <w:rPr>
                <w:b/>
                <w:bCs/>
              </w:rPr>
              <w:t>If applicable, name of local government involved:</w:t>
            </w:r>
            <w:r w:rsidRPr="0065690F">
              <w:rPr>
                <w:bCs/>
              </w:rPr>
              <w:t xml:space="preserve"> </w:t>
            </w:r>
          </w:p>
        </w:tc>
      </w:tr>
      <w:tr w:rsidR="003B17DD" w14:paraId="3D518B96" w14:textId="77777777" w:rsidTr="00F3021D">
        <w:tc>
          <w:tcPr>
            <w:tcW w:w="707" w:type="dxa"/>
            <w:tcBorders>
              <w:top w:val="single" w:sz="6" w:space="0" w:color="auto"/>
              <w:bottom w:val="single" w:sz="6" w:space="0" w:color="auto"/>
            </w:tcBorders>
            <w:shd w:val="clear" w:color="auto" w:fill="auto"/>
          </w:tcPr>
          <w:p w14:paraId="1D26CBC5" w14:textId="77777777" w:rsidR="00EA4725" w:rsidRPr="00441372" w:rsidRDefault="001951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4640CF2" w14:textId="77777777" w:rsidR="00EA4725" w:rsidRPr="00441372" w:rsidRDefault="0019513D" w:rsidP="00441372">
            <w:pPr>
              <w:spacing w:before="120" w:after="120"/>
            </w:pPr>
            <w:r w:rsidRPr="00441372">
              <w:rPr>
                <w:b/>
              </w:rPr>
              <w:t>Agency responsible:</w:t>
            </w:r>
            <w:r w:rsidRPr="0065690F">
              <w:t xml:space="preserve"> Singapore Food Agency (SFA)</w:t>
            </w:r>
          </w:p>
        </w:tc>
      </w:tr>
      <w:tr w:rsidR="003B17DD" w14:paraId="152F5E86" w14:textId="77777777" w:rsidTr="00F3021D">
        <w:tc>
          <w:tcPr>
            <w:tcW w:w="707" w:type="dxa"/>
            <w:tcBorders>
              <w:top w:val="single" w:sz="6" w:space="0" w:color="auto"/>
              <w:bottom w:val="single" w:sz="6" w:space="0" w:color="auto"/>
            </w:tcBorders>
            <w:shd w:val="clear" w:color="auto" w:fill="auto"/>
          </w:tcPr>
          <w:p w14:paraId="7C64D414" w14:textId="77777777" w:rsidR="00EA4725" w:rsidRPr="00441372" w:rsidRDefault="001951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328F442" w14:textId="4EA8B0BF" w:rsidR="00EA4725" w:rsidRPr="00441372" w:rsidRDefault="0019513D"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Poultry meat and meat products (HS </w:t>
            </w:r>
            <w:r w:rsidR="00F02772">
              <w:t>c</w:t>
            </w:r>
            <w:r w:rsidR="00F02772" w:rsidRPr="0065690F">
              <w:t>odes</w:t>
            </w:r>
            <w:r w:rsidRPr="0065690F">
              <w:t xml:space="preserve">: 0207, 0208, 0209, 0210, 1501, 1601, 1602, 1901, 1902, 1904, 1905, 2004, 2104), hatching eggs (HS </w:t>
            </w:r>
            <w:r w:rsidR="00F02772">
              <w:t>c</w:t>
            </w:r>
            <w:r w:rsidR="00F02772" w:rsidRPr="0065690F">
              <w:t>ode</w:t>
            </w:r>
            <w:r w:rsidRPr="0065690F">
              <w:t xml:space="preserve">: 0407), live domestic birds and </w:t>
            </w:r>
            <w:r w:rsidR="00F02772" w:rsidRPr="0065690F">
              <w:t>day</w:t>
            </w:r>
            <w:r w:rsidR="00F02772">
              <w:t>-</w:t>
            </w:r>
            <w:r w:rsidRPr="0065690F">
              <w:t xml:space="preserve">old chicks (HS </w:t>
            </w:r>
            <w:r w:rsidR="00F02772">
              <w:t>c</w:t>
            </w:r>
            <w:r w:rsidR="00F02772" w:rsidRPr="0065690F">
              <w:t>ode</w:t>
            </w:r>
            <w:r w:rsidRPr="0065690F">
              <w:t>: 0105)</w:t>
            </w:r>
          </w:p>
        </w:tc>
      </w:tr>
      <w:tr w:rsidR="003B17DD" w14:paraId="61897F9C" w14:textId="77777777" w:rsidTr="00F3021D">
        <w:tc>
          <w:tcPr>
            <w:tcW w:w="707" w:type="dxa"/>
            <w:tcBorders>
              <w:top w:val="single" w:sz="6" w:space="0" w:color="auto"/>
              <w:bottom w:val="single" w:sz="6" w:space="0" w:color="auto"/>
            </w:tcBorders>
            <w:shd w:val="clear" w:color="auto" w:fill="auto"/>
          </w:tcPr>
          <w:p w14:paraId="5549E649" w14:textId="77777777" w:rsidR="00EA4725" w:rsidRPr="00441372" w:rsidRDefault="001951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F1473C9" w14:textId="77777777" w:rsidR="00EA4725" w:rsidRPr="00441372" w:rsidRDefault="0019513D" w:rsidP="008F7FF4">
            <w:pPr>
              <w:spacing w:before="120" w:after="80"/>
              <w:rPr>
                <w:b/>
                <w:bCs/>
              </w:rPr>
            </w:pPr>
            <w:r w:rsidRPr="00441372">
              <w:rPr>
                <w:b/>
              </w:rPr>
              <w:t>Regions or countries likely to be affected, to the extent relevant or practicable</w:t>
            </w:r>
            <w:r w:rsidRPr="00441372">
              <w:rPr>
                <w:b/>
                <w:bCs/>
              </w:rPr>
              <w:t>:</w:t>
            </w:r>
          </w:p>
          <w:p w14:paraId="1EAAA3C3" w14:textId="77777777" w:rsidR="00EA4725" w:rsidRPr="00441372" w:rsidRDefault="0019513D" w:rsidP="008F7FF4">
            <w:pPr>
              <w:spacing w:after="80"/>
              <w:ind w:left="607" w:hanging="607"/>
              <w:rPr>
                <w:b/>
              </w:rPr>
            </w:pPr>
            <w:r w:rsidRPr="00441372">
              <w:rPr>
                <w:b/>
              </w:rPr>
              <w:t>[X]</w:t>
            </w:r>
            <w:r w:rsidRPr="00441372">
              <w:rPr>
                <w:b/>
              </w:rPr>
              <w:tab/>
              <w:t>All trading partners</w:t>
            </w:r>
            <w:r w:rsidRPr="0065690F">
              <w:t xml:space="preserve"> </w:t>
            </w:r>
          </w:p>
          <w:p w14:paraId="13593D18" w14:textId="77777777" w:rsidR="00EA4725" w:rsidRPr="00441372" w:rsidRDefault="0019513D"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3B17DD" w14:paraId="74D3240A" w14:textId="77777777" w:rsidTr="00F3021D">
        <w:tc>
          <w:tcPr>
            <w:tcW w:w="707" w:type="dxa"/>
            <w:tcBorders>
              <w:top w:val="single" w:sz="6" w:space="0" w:color="auto"/>
              <w:bottom w:val="single" w:sz="6" w:space="0" w:color="auto"/>
            </w:tcBorders>
            <w:shd w:val="clear" w:color="auto" w:fill="auto"/>
          </w:tcPr>
          <w:p w14:paraId="72F15EDB" w14:textId="77777777" w:rsidR="00EA4725" w:rsidRPr="00441372" w:rsidRDefault="001951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7326ED8" w14:textId="0CE8B462" w:rsidR="00EA4725" w:rsidRPr="00441372" w:rsidRDefault="0019513D" w:rsidP="008F7FF4">
            <w:pPr>
              <w:spacing w:before="120" w:after="120"/>
            </w:pPr>
            <w:r w:rsidRPr="00441372">
              <w:rPr>
                <w:b/>
              </w:rPr>
              <w:t>Title of the notified document:</w:t>
            </w:r>
            <w:r w:rsidRPr="0065690F">
              <w:t xml:space="preserve"> Veterinary Conditions for Importation of Poultry and Poultry Products</w:t>
            </w:r>
            <w:r w:rsidR="00F02772">
              <w:t xml:space="preserve">; </w:t>
            </w:r>
            <w:r w:rsidRPr="0065690F">
              <w:t>Veterinary Conditions for Importation of Domestic Birds</w:t>
            </w:r>
            <w:r w:rsidR="00F02772">
              <w:t xml:space="preserve">; </w:t>
            </w:r>
            <w:r w:rsidRPr="0065690F">
              <w:t>Veterinary Conditions for Importation of Day-Old Chicks</w:t>
            </w:r>
            <w:r w:rsidR="00F02772">
              <w:t xml:space="preserve">; </w:t>
            </w:r>
            <w:r w:rsidRPr="0065690F">
              <w:t>Veterinary Conditions for Importation of Hatching Eggs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w:t>
            </w:r>
            <w:r w:rsidR="00F02772">
              <w:t>2, 3, 2 and 2, respectively</w:t>
            </w:r>
          </w:p>
        </w:tc>
      </w:tr>
      <w:tr w:rsidR="003B17DD" w14:paraId="79C279C6" w14:textId="77777777" w:rsidTr="00F3021D">
        <w:tc>
          <w:tcPr>
            <w:tcW w:w="707" w:type="dxa"/>
            <w:tcBorders>
              <w:top w:val="single" w:sz="6" w:space="0" w:color="auto"/>
              <w:bottom w:val="single" w:sz="6" w:space="0" w:color="auto"/>
            </w:tcBorders>
            <w:shd w:val="clear" w:color="auto" w:fill="auto"/>
          </w:tcPr>
          <w:p w14:paraId="631A9016" w14:textId="77777777" w:rsidR="00EA4725" w:rsidRPr="00441372" w:rsidRDefault="001951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1690F5" w14:textId="0769254D" w:rsidR="00EA4725" w:rsidRPr="00441372" w:rsidRDefault="0019513D" w:rsidP="008F7FF4">
            <w:pPr>
              <w:spacing w:before="120"/>
            </w:pPr>
            <w:r w:rsidRPr="00441372">
              <w:rPr>
                <w:b/>
              </w:rPr>
              <w:t>Description of content:</w:t>
            </w:r>
            <w:r w:rsidRPr="0065690F">
              <w:t xml:space="preserve"> Singapore has completed a review of the import conditions for live domestic birds (including day-old chicks, domestic birds), poultry and poultry products, and hatching eggs, to allow the use of vaccination against High Pathogenicity Avian Influenza (HPAI) if certain conditions are met. These conditions are aligned with the recommendations </w:t>
            </w:r>
            <w:r>
              <w:t xml:space="preserve">of the </w:t>
            </w:r>
            <w:r w:rsidRPr="0065690F">
              <w:t>World Organisation for Animal Health (WOAH). The amendments are as follows:</w:t>
            </w:r>
          </w:p>
          <w:p w14:paraId="35C3CF3C" w14:textId="2EAD98AC" w:rsidR="005308F2" w:rsidRPr="0065690F" w:rsidRDefault="0019513D" w:rsidP="00F02772">
            <w:pPr>
              <w:numPr>
                <w:ilvl w:val="0"/>
                <w:numId w:val="22"/>
              </w:numPr>
              <w:ind w:left="357" w:hanging="357"/>
            </w:pPr>
            <w:r w:rsidRPr="0065690F">
              <w:t>Conditions for importation of poultry and poultry products</w:t>
            </w:r>
          </w:p>
          <w:p w14:paraId="33F20E89" w14:textId="60CB8740" w:rsidR="005308F2" w:rsidRPr="0065690F" w:rsidRDefault="0019513D" w:rsidP="00F02772">
            <w:pPr>
              <w:numPr>
                <w:ilvl w:val="0"/>
                <w:numId w:val="17"/>
              </w:numPr>
              <w:tabs>
                <w:tab w:val="left" w:pos="722"/>
              </w:tabs>
              <w:ind w:left="714" w:hanging="357"/>
            </w:pPr>
            <w:r w:rsidRPr="0065690F">
              <w:t>To allow the use of HPAI vaccines (excluding live/live-attenuated vaccines) that comply with standards described in the WOAH Terrestrial Manual and approved by the competent authority of the exporting country.</w:t>
            </w:r>
          </w:p>
          <w:p w14:paraId="68245A29" w14:textId="46358EEE" w:rsidR="005308F2" w:rsidRPr="0065690F" w:rsidRDefault="0019513D" w:rsidP="00F02772">
            <w:pPr>
              <w:numPr>
                <w:ilvl w:val="0"/>
                <w:numId w:val="22"/>
              </w:numPr>
              <w:ind w:left="357" w:hanging="357"/>
            </w:pPr>
            <w:r w:rsidRPr="0065690F">
              <w:t>Conditions for importation of live domestic birds</w:t>
            </w:r>
          </w:p>
          <w:p w14:paraId="55A3C02B" w14:textId="42B1AD50" w:rsidR="005308F2" w:rsidRPr="0065690F" w:rsidRDefault="0019513D" w:rsidP="00F02772">
            <w:pPr>
              <w:numPr>
                <w:ilvl w:val="0"/>
                <w:numId w:val="17"/>
              </w:numPr>
              <w:tabs>
                <w:tab w:val="left" w:pos="722"/>
              </w:tabs>
              <w:ind w:left="714" w:hanging="357"/>
            </w:pPr>
            <w:r w:rsidRPr="0065690F">
              <w:t>To allow the use of HPAI vaccines (excluding live/live-attenuated vaccines) that comply with standards described in the WOAH Terrestrial Manual and approved by the competent authority of the exporting country. Details of vaccine used for each consignment exported (e.g. nature of vaccine and date of vaccination) are to be provided.</w:t>
            </w:r>
          </w:p>
          <w:p w14:paraId="06101355" w14:textId="77777777" w:rsidR="005308F2" w:rsidRPr="0065690F" w:rsidRDefault="0019513D" w:rsidP="00F02772">
            <w:pPr>
              <w:numPr>
                <w:ilvl w:val="0"/>
                <w:numId w:val="17"/>
              </w:numPr>
              <w:tabs>
                <w:tab w:val="left" w:pos="722"/>
              </w:tabs>
              <w:ind w:left="714" w:hanging="357"/>
            </w:pPr>
            <w:r w:rsidRPr="0065690F">
              <w:t>If HPAI vaccines were used, to ensure that the flock had been tested negative for HPAI within 14 days of export, using methods stated in WOAH Terrestrial Manual for detection of HPAI virus (e.g. virus isolation or real-time RT-PCR).</w:t>
            </w:r>
          </w:p>
          <w:p w14:paraId="31C251F6" w14:textId="2A95EF7F" w:rsidR="005308F2" w:rsidRPr="0065690F" w:rsidRDefault="0019513D" w:rsidP="00F02772">
            <w:pPr>
              <w:numPr>
                <w:ilvl w:val="0"/>
                <w:numId w:val="22"/>
              </w:numPr>
              <w:ind w:left="357" w:hanging="357"/>
            </w:pPr>
            <w:r w:rsidRPr="0065690F">
              <w:t>Conditions for importation of day-old chicks and hatching eggs</w:t>
            </w:r>
          </w:p>
          <w:p w14:paraId="06CF190C" w14:textId="3EAC142E" w:rsidR="005308F2" w:rsidRPr="0065690F" w:rsidRDefault="0019513D" w:rsidP="008F7FF4">
            <w:pPr>
              <w:numPr>
                <w:ilvl w:val="0"/>
                <w:numId w:val="17"/>
              </w:numPr>
              <w:tabs>
                <w:tab w:val="left" w:pos="722"/>
              </w:tabs>
              <w:spacing w:after="80"/>
              <w:ind w:left="714" w:hanging="357"/>
            </w:pPr>
            <w:r w:rsidRPr="0065690F">
              <w:t>To allow the use of HPAI vaccines (excluding live/live-attenuated vaccines) that comply with standards described in the WOAH Terrestrial Manual and approved by the competent authority of the exporting country for parent flocks and/or day-old chicks. Details of vaccine used for each consignment exported (e.g. nature of vaccine and date of vaccination) are to be provided.</w:t>
            </w:r>
          </w:p>
          <w:p w14:paraId="52008A32" w14:textId="6CCAF1C0" w:rsidR="005308F2" w:rsidRPr="0065690F" w:rsidRDefault="0019513D" w:rsidP="008F7FF4">
            <w:pPr>
              <w:spacing w:after="120"/>
            </w:pPr>
            <w:r w:rsidRPr="0065690F">
              <w:t>If an exporting country is not practising HPAI vaccination to control the disease, th</w:t>
            </w:r>
            <w:r w:rsidR="00F02772">
              <w:t>e </w:t>
            </w:r>
            <w:r w:rsidRPr="0065690F">
              <w:t>existing import conditions for these goods continue to apply with no change.</w:t>
            </w:r>
          </w:p>
        </w:tc>
      </w:tr>
      <w:tr w:rsidR="003B17DD" w14:paraId="373B54E2" w14:textId="77777777" w:rsidTr="00F3021D">
        <w:tc>
          <w:tcPr>
            <w:tcW w:w="707" w:type="dxa"/>
            <w:tcBorders>
              <w:top w:val="single" w:sz="6" w:space="0" w:color="auto"/>
              <w:bottom w:val="single" w:sz="6" w:space="0" w:color="auto"/>
            </w:tcBorders>
            <w:shd w:val="clear" w:color="auto" w:fill="auto"/>
          </w:tcPr>
          <w:p w14:paraId="34C6AA6D" w14:textId="77777777" w:rsidR="00EA4725" w:rsidRPr="00441372" w:rsidRDefault="0019513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484D710" w14:textId="77777777" w:rsidR="00EA4725" w:rsidRPr="00441372" w:rsidRDefault="0019513D"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3B17DD" w14:paraId="4B5F103A" w14:textId="77777777" w:rsidTr="00F3021D">
        <w:tc>
          <w:tcPr>
            <w:tcW w:w="707" w:type="dxa"/>
            <w:tcBorders>
              <w:top w:val="single" w:sz="6" w:space="0" w:color="auto"/>
              <w:bottom w:val="single" w:sz="6" w:space="0" w:color="auto"/>
            </w:tcBorders>
            <w:shd w:val="clear" w:color="auto" w:fill="auto"/>
          </w:tcPr>
          <w:p w14:paraId="7A34344B" w14:textId="77777777" w:rsidR="00EA4725" w:rsidRPr="00441372" w:rsidRDefault="001951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C72B6A" w14:textId="77777777" w:rsidR="00EA4725" w:rsidRPr="00441372" w:rsidRDefault="0019513D" w:rsidP="00441372">
            <w:pPr>
              <w:spacing w:before="120" w:after="120"/>
            </w:pPr>
            <w:r w:rsidRPr="00441372">
              <w:rPr>
                <w:b/>
              </w:rPr>
              <w:t>Is there a relevant international standard? If so, identify the standard:</w:t>
            </w:r>
          </w:p>
          <w:p w14:paraId="56D9593F" w14:textId="77777777" w:rsidR="00EA4725" w:rsidRPr="00441372" w:rsidRDefault="0019513D"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6B41BA9F" w14:textId="78EB888F" w:rsidR="00EA4725" w:rsidRPr="00441372" w:rsidRDefault="0019513D" w:rsidP="00441372">
            <w:pPr>
              <w:spacing w:after="120"/>
              <w:ind w:left="720" w:hanging="720"/>
              <w:rPr>
                <w:b/>
              </w:rPr>
            </w:pPr>
            <w:r w:rsidRPr="00441372">
              <w:rPr>
                <w:b/>
              </w:rPr>
              <w:t>[X]</w:t>
            </w:r>
            <w:r w:rsidRPr="00441372">
              <w:rPr>
                <w:b/>
              </w:rPr>
              <w:tab/>
              <w:t xml:space="preserve">World Organization </w:t>
            </w:r>
            <w:r w:rsidRPr="008F7FF4">
              <w:rPr>
                <w:b/>
              </w:rPr>
              <w:t xml:space="preserve">for Animal Health (OIE) </w:t>
            </w:r>
            <w:r w:rsidRPr="008F7FF4">
              <w:rPr>
                <w:b/>
                <w:i/>
              </w:rPr>
              <w:t>(e.g. Terrestrial or Aquatic Animal Health Code, chapter number)</w:t>
            </w:r>
            <w:r w:rsidR="007E510C" w:rsidRPr="008F7FF4">
              <w:rPr>
                <w:b/>
              </w:rPr>
              <w:t>:</w:t>
            </w:r>
            <w:r w:rsidRPr="008F7FF4">
              <w:t xml:space="preserve"> Terrestrial Manual</w:t>
            </w:r>
            <w:r w:rsidR="00AF0C11">
              <w:t>,</w:t>
            </w:r>
            <w:r w:rsidR="008F7FF4">
              <w:t xml:space="preserve"> Chapter 10.4</w:t>
            </w:r>
          </w:p>
          <w:p w14:paraId="53A165D0" w14:textId="77777777" w:rsidR="00EA4725" w:rsidRPr="00441372" w:rsidRDefault="0019513D"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1CBC6BC" w14:textId="77777777" w:rsidR="00EA4725" w:rsidRPr="00441372" w:rsidRDefault="0019513D" w:rsidP="00441372">
            <w:pPr>
              <w:spacing w:after="120"/>
              <w:ind w:left="720" w:hanging="720"/>
              <w:rPr>
                <w:b/>
              </w:rPr>
            </w:pPr>
            <w:r w:rsidRPr="00441372">
              <w:rPr>
                <w:b/>
              </w:rPr>
              <w:t>[ ]</w:t>
            </w:r>
            <w:r w:rsidRPr="00441372">
              <w:rPr>
                <w:b/>
              </w:rPr>
              <w:tab/>
              <w:t>None</w:t>
            </w:r>
          </w:p>
          <w:p w14:paraId="319402E6" w14:textId="77777777" w:rsidR="00EA4725" w:rsidRPr="00441372" w:rsidRDefault="0019513D" w:rsidP="00441372">
            <w:pPr>
              <w:spacing w:after="120"/>
              <w:rPr>
                <w:b/>
              </w:rPr>
            </w:pPr>
            <w:r w:rsidRPr="00441372">
              <w:rPr>
                <w:b/>
              </w:rPr>
              <w:t xml:space="preserve">Does this proposed regulation conform to the relevant international standard? </w:t>
            </w:r>
          </w:p>
          <w:p w14:paraId="163FFAEA" w14:textId="77777777" w:rsidR="00EA4725" w:rsidRPr="00441372" w:rsidRDefault="0019513D" w:rsidP="00441372">
            <w:pPr>
              <w:spacing w:after="120"/>
              <w:rPr>
                <w:b/>
              </w:rPr>
            </w:pPr>
            <w:r w:rsidRPr="00441372">
              <w:rPr>
                <w:b/>
              </w:rPr>
              <w:t>[X] Yes   [ ] No</w:t>
            </w:r>
          </w:p>
          <w:p w14:paraId="2F898FD1" w14:textId="77777777" w:rsidR="00EA4725" w:rsidRPr="00441372" w:rsidRDefault="0019513D" w:rsidP="00441372">
            <w:pPr>
              <w:spacing w:after="120"/>
            </w:pPr>
            <w:r w:rsidRPr="00441372">
              <w:rPr>
                <w:b/>
              </w:rPr>
              <w:t>If no, describe, whenever possible, how and why it deviates from the international standard:</w:t>
            </w:r>
            <w:r w:rsidRPr="0065690F">
              <w:t xml:space="preserve"> </w:t>
            </w:r>
          </w:p>
        </w:tc>
      </w:tr>
      <w:tr w:rsidR="003B17DD" w14:paraId="2AC92E18" w14:textId="77777777" w:rsidTr="00F3021D">
        <w:tc>
          <w:tcPr>
            <w:tcW w:w="707" w:type="dxa"/>
            <w:tcBorders>
              <w:top w:val="single" w:sz="6" w:space="0" w:color="auto"/>
              <w:bottom w:val="single" w:sz="6" w:space="0" w:color="auto"/>
            </w:tcBorders>
            <w:shd w:val="clear" w:color="auto" w:fill="auto"/>
          </w:tcPr>
          <w:p w14:paraId="18FE6FF8" w14:textId="77777777" w:rsidR="00EA4725" w:rsidRPr="00441372" w:rsidRDefault="0019513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41A29F9" w14:textId="77777777" w:rsidR="00EA4725" w:rsidRPr="00441372" w:rsidRDefault="0019513D"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3B17DD" w14:paraId="4DF3DBCF" w14:textId="77777777" w:rsidTr="00F3021D">
        <w:tc>
          <w:tcPr>
            <w:tcW w:w="707" w:type="dxa"/>
            <w:tcBorders>
              <w:top w:val="single" w:sz="6" w:space="0" w:color="auto"/>
              <w:bottom w:val="single" w:sz="6" w:space="0" w:color="auto"/>
            </w:tcBorders>
            <w:shd w:val="clear" w:color="auto" w:fill="auto"/>
          </w:tcPr>
          <w:p w14:paraId="02FA1348" w14:textId="77777777" w:rsidR="00EA4725" w:rsidRPr="00441372" w:rsidRDefault="001951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C26C59" w14:textId="727C670F" w:rsidR="00EA4725" w:rsidRPr="00441372" w:rsidRDefault="0019513D" w:rsidP="00441372">
            <w:pPr>
              <w:spacing w:before="120" w:after="120"/>
            </w:pPr>
            <w:r w:rsidRPr="00441372">
              <w:rPr>
                <w:b/>
              </w:rPr>
              <w:t xml:space="preserve">Proposed date of adoption </w:t>
            </w:r>
            <w:r w:rsidRPr="00441372">
              <w:rPr>
                <w:b/>
                <w:i/>
              </w:rPr>
              <w:t>(dd/mm/yy)</w:t>
            </w:r>
            <w:r w:rsidRPr="00441372">
              <w:rPr>
                <w:b/>
              </w:rPr>
              <w:t>:</w:t>
            </w:r>
            <w:r w:rsidRPr="0065690F">
              <w:t xml:space="preserve"> </w:t>
            </w:r>
            <w:r>
              <w:t>2</w:t>
            </w:r>
            <w:r w:rsidR="008F7FF4">
              <w:t>8</w:t>
            </w:r>
            <w:r>
              <w:t xml:space="preserve"> August 2024</w:t>
            </w:r>
          </w:p>
          <w:p w14:paraId="13C37F35" w14:textId="298AAB7A" w:rsidR="00EA4725" w:rsidRPr="00441372" w:rsidRDefault="0019513D" w:rsidP="00441372">
            <w:pPr>
              <w:spacing w:after="120"/>
            </w:pPr>
            <w:r w:rsidRPr="00441372">
              <w:rPr>
                <w:b/>
              </w:rPr>
              <w:t xml:space="preserve">Proposed date of publication </w:t>
            </w:r>
            <w:r w:rsidRPr="00441372">
              <w:rPr>
                <w:b/>
                <w:i/>
              </w:rPr>
              <w:t>(dd/mm/yy)</w:t>
            </w:r>
            <w:r w:rsidRPr="00441372">
              <w:rPr>
                <w:b/>
              </w:rPr>
              <w:t>:</w:t>
            </w:r>
            <w:r w:rsidRPr="0065690F">
              <w:t xml:space="preserve"> </w:t>
            </w:r>
            <w:r>
              <w:t>2</w:t>
            </w:r>
            <w:r w:rsidR="008F7FF4">
              <w:t>8</w:t>
            </w:r>
            <w:r>
              <w:t xml:space="preserve"> August 2024</w:t>
            </w:r>
          </w:p>
        </w:tc>
      </w:tr>
      <w:tr w:rsidR="003B17DD" w14:paraId="26F81242" w14:textId="77777777" w:rsidTr="00F3021D">
        <w:tc>
          <w:tcPr>
            <w:tcW w:w="707" w:type="dxa"/>
            <w:tcBorders>
              <w:top w:val="single" w:sz="6" w:space="0" w:color="auto"/>
              <w:bottom w:val="single" w:sz="6" w:space="0" w:color="auto"/>
            </w:tcBorders>
            <w:shd w:val="clear" w:color="auto" w:fill="auto"/>
          </w:tcPr>
          <w:p w14:paraId="1F447FF3" w14:textId="77777777" w:rsidR="00EA4725" w:rsidRPr="00441372" w:rsidRDefault="001951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ED4866" w14:textId="47E13911" w:rsidR="00EA4725" w:rsidRPr="00441372" w:rsidRDefault="0019513D"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r>
              <w:t>2</w:t>
            </w:r>
            <w:r w:rsidR="008F7FF4">
              <w:t>8</w:t>
            </w:r>
            <w:r>
              <w:t xml:space="preserve"> August 2024</w:t>
            </w:r>
          </w:p>
          <w:p w14:paraId="26FF3099" w14:textId="77777777" w:rsidR="00EA4725" w:rsidRPr="00441372" w:rsidRDefault="0019513D" w:rsidP="00441372">
            <w:pPr>
              <w:spacing w:after="120"/>
              <w:ind w:left="607" w:hanging="607"/>
              <w:rPr>
                <w:b/>
              </w:rPr>
            </w:pPr>
            <w:r w:rsidRPr="00441372">
              <w:rPr>
                <w:b/>
              </w:rPr>
              <w:t>[X]</w:t>
            </w:r>
            <w:r w:rsidRPr="00441372">
              <w:rPr>
                <w:b/>
              </w:rPr>
              <w:tab/>
              <w:t>Trade facilitating measure</w:t>
            </w:r>
            <w:r w:rsidRPr="0065690F">
              <w:t xml:space="preserve"> </w:t>
            </w:r>
          </w:p>
        </w:tc>
      </w:tr>
      <w:tr w:rsidR="003B17DD" w:rsidRPr="00E26681" w14:paraId="1DB11717" w14:textId="77777777" w:rsidTr="00F3021D">
        <w:tc>
          <w:tcPr>
            <w:tcW w:w="707" w:type="dxa"/>
            <w:tcBorders>
              <w:top w:val="single" w:sz="6" w:space="0" w:color="auto"/>
              <w:bottom w:val="single" w:sz="6" w:space="0" w:color="auto"/>
            </w:tcBorders>
            <w:shd w:val="clear" w:color="auto" w:fill="auto"/>
          </w:tcPr>
          <w:p w14:paraId="15E13C0E" w14:textId="77777777" w:rsidR="00EA4725" w:rsidRPr="00441372" w:rsidRDefault="001951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CC9A2E6" w14:textId="26572189" w:rsidR="00EA4725" w:rsidRPr="00441372" w:rsidRDefault="0019513D"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5E7B4C23" w14:textId="77777777" w:rsidR="00EA4725" w:rsidRPr="00441372" w:rsidRDefault="0019513D"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B24BAD9" w14:textId="77AE4EDF" w:rsidR="005308F2" w:rsidRPr="0065690F" w:rsidRDefault="0019513D" w:rsidP="00441372">
            <w:r w:rsidRPr="0065690F">
              <w:t xml:space="preserve">Risk Management </w:t>
            </w:r>
            <w:r>
              <w:t>and</w:t>
            </w:r>
            <w:r w:rsidRPr="0065690F">
              <w:t xml:space="preserve"> Surveillance Department</w:t>
            </w:r>
          </w:p>
          <w:p w14:paraId="0B20F266" w14:textId="77777777" w:rsidR="005308F2" w:rsidRPr="0065690F" w:rsidRDefault="0019513D" w:rsidP="00441372">
            <w:r w:rsidRPr="0065690F">
              <w:t>Singapore Food Agency</w:t>
            </w:r>
          </w:p>
          <w:p w14:paraId="09FFE52F" w14:textId="77777777" w:rsidR="005308F2" w:rsidRPr="0065690F" w:rsidRDefault="0019513D" w:rsidP="00441372">
            <w:r w:rsidRPr="0065690F">
              <w:t>52 Jurong Gateway Road #14-01</w:t>
            </w:r>
          </w:p>
          <w:p w14:paraId="39080368" w14:textId="77777777" w:rsidR="005308F2" w:rsidRPr="0065690F" w:rsidRDefault="0019513D" w:rsidP="00441372">
            <w:r w:rsidRPr="0065690F">
              <w:t>Singapore 608550</w:t>
            </w:r>
          </w:p>
          <w:p w14:paraId="037783A1" w14:textId="77777777" w:rsidR="005308F2" w:rsidRPr="0065690F" w:rsidRDefault="0019513D" w:rsidP="00441372">
            <w:r w:rsidRPr="0065690F">
              <w:t>Tel: +(65) 6805 2937</w:t>
            </w:r>
          </w:p>
          <w:p w14:paraId="1B01589C" w14:textId="77777777" w:rsidR="005308F2" w:rsidRPr="0019513D" w:rsidRDefault="0019513D" w:rsidP="00441372">
            <w:pPr>
              <w:spacing w:after="120"/>
              <w:rPr>
                <w:lang w:val="pt-BR"/>
              </w:rPr>
            </w:pPr>
            <w:r w:rsidRPr="0019513D">
              <w:rPr>
                <w:lang w:val="pt-BR"/>
              </w:rPr>
              <w:t xml:space="preserve">E-mail: </w:t>
            </w:r>
            <w:hyperlink r:id="rId8" w:history="1">
              <w:r w:rsidRPr="0019513D">
                <w:rPr>
                  <w:color w:val="0000FF"/>
                  <w:u w:val="single"/>
                  <w:lang w:val="pt-BR"/>
                </w:rPr>
                <w:t>joelyn_ng@sfa.gov.sg</w:t>
              </w:r>
            </w:hyperlink>
          </w:p>
        </w:tc>
      </w:tr>
      <w:tr w:rsidR="003B17DD" w:rsidRPr="00E26681" w14:paraId="72F70FF2" w14:textId="77777777" w:rsidTr="00F3021D">
        <w:tc>
          <w:tcPr>
            <w:tcW w:w="707" w:type="dxa"/>
            <w:tcBorders>
              <w:top w:val="single" w:sz="6" w:space="0" w:color="auto"/>
            </w:tcBorders>
            <w:shd w:val="clear" w:color="auto" w:fill="auto"/>
          </w:tcPr>
          <w:p w14:paraId="2DCF8C99" w14:textId="77777777" w:rsidR="00EA4725" w:rsidRPr="00441372" w:rsidRDefault="001951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E5188C0" w14:textId="77777777" w:rsidR="00EA4725" w:rsidRPr="00441372" w:rsidRDefault="0019513D"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68F7E5F2" w14:textId="77777777" w:rsidR="00EA4725" w:rsidRPr="0065690F" w:rsidRDefault="0019513D" w:rsidP="00F57DF0">
            <w:pPr>
              <w:keepNext/>
              <w:keepLines/>
              <w:numPr>
                <w:ilvl w:val="0"/>
                <w:numId w:val="21"/>
              </w:numPr>
              <w:ind w:left="316" w:hanging="350"/>
              <w:rPr>
                <w:bCs/>
              </w:rPr>
            </w:pPr>
            <w:r w:rsidRPr="0065690F">
              <w:rPr>
                <w:bCs/>
              </w:rPr>
              <w:t xml:space="preserve">The texts of the Veterinary Conditions For Importation of Poultry and Poultry Products are available at: </w:t>
            </w:r>
            <w:hyperlink r:id="rId9" w:history="1">
              <w:r w:rsidRPr="0065690F">
                <w:rPr>
                  <w:bCs/>
                  <w:color w:val="0000FF"/>
                  <w:u w:val="single"/>
                </w:rPr>
                <w:t>https://www.sfa.gov.sg/food-import-export/conditions-for-specific-types-of-food-for-import</w:t>
              </w:r>
            </w:hyperlink>
          </w:p>
          <w:p w14:paraId="093D5799" w14:textId="77777777" w:rsidR="00EA4725" w:rsidRPr="0065690F" w:rsidRDefault="0019513D" w:rsidP="00F57DF0">
            <w:pPr>
              <w:keepNext/>
              <w:keepLines/>
              <w:numPr>
                <w:ilvl w:val="0"/>
                <w:numId w:val="21"/>
              </w:numPr>
              <w:spacing w:after="120"/>
              <w:ind w:left="316" w:hanging="350"/>
              <w:rPr>
                <w:bCs/>
              </w:rPr>
            </w:pPr>
            <w:r w:rsidRPr="0065690F">
              <w:rPr>
                <w:bCs/>
              </w:rPr>
              <w:t xml:space="preserve">The texts of the Veterinary Conditions For Importation of Domestic Birds, Hatching Eggs, and Day-Old Chicks are available at: </w:t>
            </w:r>
            <w:hyperlink r:id="rId10" w:history="1">
              <w:r w:rsidRPr="0065690F">
                <w:rPr>
                  <w:bCs/>
                  <w:color w:val="0000FF"/>
                  <w:u w:val="single"/>
                </w:rPr>
                <w:t>https://www.sfa.gov.sg/food-import-export/import-export-transshipment-of-live-poultry-livestock</w:t>
              </w:r>
            </w:hyperlink>
          </w:p>
          <w:p w14:paraId="11564487" w14:textId="77777777" w:rsidR="00EA4725" w:rsidRPr="0065690F" w:rsidRDefault="0019513D" w:rsidP="00F3021D">
            <w:pPr>
              <w:keepNext/>
              <w:keepLines/>
              <w:rPr>
                <w:bCs/>
              </w:rPr>
            </w:pPr>
            <w:r w:rsidRPr="0065690F">
              <w:rPr>
                <w:bCs/>
              </w:rPr>
              <w:t>Alternatively, please write in to:</w:t>
            </w:r>
          </w:p>
          <w:p w14:paraId="358FAE82" w14:textId="7514B380" w:rsidR="00EA4725" w:rsidRPr="0065690F" w:rsidRDefault="0019513D" w:rsidP="00F3021D">
            <w:pPr>
              <w:keepNext/>
              <w:keepLines/>
              <w:rPr>
                <w:bCs/>
              </w:rPr>
            </w:pPr>
            <w:r w:rsidRPr="0065690F">
              <w:rPr>
                <w:bCs/>
              </w:rPr>
              <w:t xml:space="preserve">Risk Management </w:t>
            </w:r>
            <w:r>
              <w:rPr>
                <w:bCs/>
              </w:rPr>
              <w:t>and</w:t>
            </w:r>
            <w:r w:rsidRPr="0065690F">
              <w:rPr>
                <w:bCs/>
              </w:rPr>
              <w:t xml:space="preserve"> Surveillance Department</w:t>
            </w:r>
          </w:p>
          <w:p w14:paraId="6426854B" w14:textId="77777777" w:rsidR="00EA4725" w:rsidRPr="0065690F" w:rsidRDefault="0019513D" w:rsidP="00F3021D">
            <w:pPr>
              <w:keepNext/>
              <w:keepLines/>
              <w:rPr>
                <w:bCs/>
              </w:rPr>
            </w:pPr>
            <w:r w:rsidRPr="0065690F">
              <w:rPr>
                <w:bCs/>
              </w:rPr>
              <w:t>Singapore Food Agency</w:t>
            </w:r>
          </w:p>
          <w:p w14:paraId="34D486CF" w14:textId="77777777" w:rsidR="00EA4725" w:rsidRPr="0065690F" w:rsidRDefault="0019513D" w:rsidP="00F3021D">
            <w:pPr>
              <w:keepNext/>
              <w:keepLines/>
              <w:rPr>
                <w:bCs/>
              </w:rPr>
            </w:pPr>
            <w:r w:rsidRPr="0065690F">
              <w:rPr>
                <w:bCs/>
              </w:rPr>
              <w:t>52 Jurong Gateway Road #14-01</w:t>
            </w:r>
          </w:p>
          <w:p w14:paraId="584470A4" w14:textId="77777777" w:rsidR="00EA4725" w:rsidRPr="0065690F" w:rsidRDefault="0019513D" w:rsidP="00F3021D">
            <w:pPr>
              <w:keepNext/>
              <w:keepLines/>
              <w:rPr>
                <w:bCs/>
              </w:rPr>
            </w:pPr>
            <w:r w:rsidRPr="0065690F">
              <w:rPr>
                <w:bCs/>
              </w:rPr>
              <w:t>Singapore 608550</w:t>
            </w:r>
          </w:p>
          <w:p w14:paraId="54A21B51" w14:textId="77777777" w:rsidR="00EA4725" w:rsidRPr="0065690F" w:rsidRDefault="0019513D" w:rsidP="00F3021D">
            <w:pPr>
              <w:keepNext/>
              <w:keepLines/>
              <w:rPr>
                <w:bCs/>
              </w:rPr>
            </w:pPr>
            <w:r w:rsidRPr="0065690F">
              <w:rPr>
                <w:bCs/>
              </w:rPr>
              <w:t>Tel: +(65) 6805 2937</w:t>
            </w:r>
          </w:p>
          <w:p w14:paraId="69FEE729" w14:textId="77777777" w:rsidR="00EA4725" w:rsidRPr="0019513D" w:rsidRDefault="0019513D" w:rsidP="00F3021D">
            <w:pPr>
              <w:keepNext/>
              <w:keepLines/>
              <w:spacing w:after="120"/>
              <w:rPr>
                <w:bCs/>
                <w:lang w:val="pt-BR"/>
              </w:rPr>
            </w:pPr>
            <w:r w:rsidRPr="0019513D">
              <w:rPr>
                <w:bCs/>
                <w:lang w:val="pt-BR"/>
              </w:rPr>
              <w:t xml:space="preserve">E-mail: </w:t>
            </w:r>
            <w:hyperlink r:id="rId11" w:history="1">
              <w:r w:rsidRPr="0019513D">
                <w:rPr>
                  <w:bCs/>
                  <w:color w:val="0000FF"/>
                  <w:u w:val="single"/>
                  <w:lang w:val="pt-BR"/>
                </w:rPr>
                <w:t>joelyn_ng@sfa.gov.sg</w:t>
              </w:r>
            </w:hyperlink>
          </w:p>
        </w:tc>
      </w:tr>
    </w:tbl>
    <w:p w14:paraId="0B2BA104" w14:textId="77777777" w:rsidR="007141CF" w:rsidRPr="0019513D" w:rsidRDefault="007141CF" w:rsidP="00441372">
      <w:pPr>
        <w:rPr>
          <w:lang w:val="pt-BR"/>
        </w:rPr>
      </w:pPr>
    </w:p>
    <w:sectPr w:rsidR="007141CF" w:rsidRPr="0019513D" w:rsidSect="00F0277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36A2" w14:textId="77777777" w:rsidR="0019513D" w:rsidRDefault="0019513D">
      <w:r>
        <w:separator/>
      </w:r>
    </w:p>
  </w:endnote>
  <w:endnote w:type="continuationSeparator" w:id="0">
    <w:p w14:paraId="43096F4E" w14:textId="77777777" w:rsidR="0019513D" w:rsidRDefault="0019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01" w14:textId="29E6C3C1" w:rsidR="00EA4725" w:rsidRPr="00F02772" w:rsidRDefault="0019513D" w:rsidP="00F027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A25B" w14:textId="3937898E" w:rsidR="00EA4725" w:rsidRPr="00F02772" w:rsidRDefault="0019513D" w:rsidP="00F027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69D0" w14:textId="77777777" w:rsidR="00C863EB" w:rsidRPr="00441372" w:rsidRDefault="0019513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C210" w14:textId="77777777" w:rsidR="0019513D" w:rsidRDefault="0019513D">
      <w:r>
        <w:separator/>
      </w:r>
    </w:p>
  </w:footnote>
  <w:footnote w:type="continuationSeparator" w:id="0">
    <w:p w14:paraId="1E6FCE18" w14:textId="77777777" w:rsidR="0019513D" w:rsidRDefault="0019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68A" w14:textId="77777777" w:rsidR="00F02772" w:rsidRPr="00F02772" w:rsidRDefault="0019513D" w:rsidP="00F02772">
    <w:pPr>
      <w:pStyle w:val="Header"/>
      <w:pBdr>
        <w:bottom w:val="single" w:sz="4" w:space="1" w:color="auto"/>
      </w:pBdr>
      <w:tabs>
        <w:tab w:val="clear" w:pos="4513"/>
        <w:tab w:val="clear" w:pos="9027"/>
      </w:tabs>
      <w:jc w:val="center"/>
    </w:pPr>
    <w:r w:rsidRPr="00F02772">
      <w:t>G/SPS/N/SGP/87</w:t>
    </w:r>
  </w:p>
  <w:p w14:paraId="262968D6" w14:textId="77777777" w:rsidR="00F02772" w:rsidRPr="00F02772" w:rsidRDefault="00F02772" w:rsidP="00F02772">
    <w:pPr>
      <w:pStyle w:val="Header"/>
      <w:pBdr>
        <w:bottom w:val="single" w:sz="4" w:space="1" w:color="auto"/>
      </w:pBdr>
      <w:tabs>
        <w:tab w:val="clear" w:pos="4513"/>
        <w:tab w:val="clear" w:pos="9027"/>
      </w:tabs>
      <w:jc w:val="center"/>
    </w:pPr>
  </w:p>
  <w:p w14:paraId="47DE2BDB" w14:textId="496AED96" w:rsidR="00F02772" w:rsidRPr="00F02772" w:rsidRDefault="0019513D" w:rsidP="00F02772">
    <w:pPr>
      <w:pStyle w:val="Header"/>
      <w:pBdr>
        <w:bottom w:val="single" w:sz="4" w:space="1" w:color="auto"/>
      </w:pBdr>
      <w:tabs>
        <w:tab w:val="clear" w:pos="4513"/>
        <w:tab w:val="clear" w:pos="9027"/>
      </w:tabs>
      <w:jc w:val="center"/>
    </w:pPr>
    <w:r w:rsidRPr="00F02772">
      <w:t xml:space="preserve">- </w:t>
    </w:r>
    <w:r w:rsidRPr="00F02772">
      <w:fldChar w:fldCharType="begin"/>
    </w:r>
    <w:r w:rsidRPr="00F02772">
      <w:instrText xml:space="preserve"> PAGE </w:instrText>
    </w:r>
    <w:r w:rsidRPr="00F02772">
      <w:fldChar w:fldCharType="separate"/>
    </w:r>
    <w:r w:rsidRPr="00F02772">
      <w:rPr>
        <w:noProof/>
      </w:rPr>
      <w:t>3</w:t>
    </w:r>
    <w:r w:rsidRPr="00F02772">
      <w:fldChar w:fldCharType="end"/>
    </w:r>
    <w:r w:rsidRPr="00F02772">
      <w:t xml:space="preserve"> -</w:t>
    </w:r>
  </w:p>
  <w:p w14:paraId="2E9983F5" w14:textId="76EEF29B" w:rsidR="00EA4725" w:rsidRPr="00F02772" w:rsidRDefault="00EA4725" w:rsidP="00F027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D188" w14:textId="77777777" w:rsidR="00F02772" w:rsidRPr="00F02772" w:rsidRDefault="0019513D" w:rsidP="00F02772">
    <w:pPr>
      <w:pStyle w:val="Header"/>
      <w:pBdr>
        <w:bottom w:val="single" w:sz="4" w:space="1" w:color="auto"/>
      </w:pBdr>
      <w:tabs>
        <w:tab w:val="clear" w:pos="4513"/>
        <w:tab w:val="clear" w:pos="9027"/>
      </w:tabs>
      <w:jc w:val="center"/>
    </w:pPr>
    <w:r w:rsidRPr="00F02772">
      <w:t>G/SPS/N/SGP/87</w:t>
    </w:r>
  </w:p>
  <w:p w14:paraId="31D296C6" w14:textId="77777777" w:rsidR="00F02772" w:rsidRPr="00F02772" w:rsidRDefault="00F02772" w:rsidP="00F02772">
    <w:pPr>
      <w:pStyle w:val="Header"/>
      <w:pBdr>
        <w:bottom w:val="single" w:sz="4" w:space="1" w:color="auto"/>
      </w:pBdr>
      <w:tabs>
        <w:tab w:val="clear" w:pos="4513"/>
        <w:tab w:val="clear" w:pos="9027"/>
      </w:tabs>
      <w:jc w:val="center"/>
    </w:pPr>
  </w:p>
  <w:p w14:paraId="6DDECD04" w14:textId="0EBE33B6" w:rsidR="00F02772" w:rsidRPr="00F02772" w:rsidRDefault="0019513D" w:rsidP="00F02772">
    <w:pPr>
      <w:pStyle w:val="Header"/>
      <w:pBdr>
        <w:bottom w:val="single" w:sz="4" w:space="1" w:color="auto"/>
      </w:pBdr>
      <w:tabs>
        <w:tab w:val="clear" w:pos="4513"/>
        <w:tab w:val="clear" w:pos="9027"/>
      </w:tabs>
      <w:jc w:val="center"/>
    </w:pPr>
    <w:r w:rsidRPr="00F02772">
      <w:t xml:space="preserve">- </w:t>
    </w:r>
    <w:r w:rsidRPr="00F02772">
      <w:fldChar w:fldCharType="begin"/>
    </w:r>
    <w:r w:rsidRPr="00F02772">
      <w:instrText xml:space="preserve"> PAGE </w:instrText>
    </w:r>
    <w:r w:rsidRPr="00F02772">
      <w:fldChar w:fldCharType="separate"/>
    </w:r>
    <w:r w:rsidRPr="00F02772">
      <w:rPr>
        <w:noProof/>
      </w:rPr>
      <w:t>3</w:t>
    </w:r>
    <w:r w:rsidRPr="00F02772">
      <w:fldChar w:fldCharType="end"/>
    </w:r>
    <w:r w:rsidRPr="00F02772">
      <w:t xml:space="preserve"> -</w:t>
    </w:r>
  </w:p>
  <w:p w14:paraId="4BB3D6C7" w14:textId="14F09DB4" w:rsidR="00EA4725" w:rsidRPr="00F02772" w:rsidRDefault="00EA4725" w:rsidP="00F027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17DD" w14:paraId="321E9C83" w14:textId="77777777" w:rsidTr="00EE3CAF">
      <w:trPr>
        <w:trHeight w:val="240"/>
        <w:jc w:val="center"/>
      </w:trPr>
      <w:tc>
        <w:tcPr>
          <w:tcW w:w="3794" w:type="dxa"/>
          <w:shd w:val="clear" w:color="auto" w:fill="FFFFFF"/>
          <w:tcMar>
            <w:left w:w="108" w:type="dxa"/>
            <w:right w:w="108" w:type="dxa"/>
          </w:tcMar>
          <w:vAlign w:val="center"/>
        </w:tcPr>
        <w:p w14:paraId="02ECB3D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DBBA10F" w14:textId="7E58AA27" w:rsidR="00ED54E0" w:rsidRPr="00EA4725" w:rsidRDefault="0019513D" w:rsidP="00422B6F">
          <w:pPr>
            <w:jc w:val="right"/>
            <w:rPr>
              <w:b/>
              <w:color w:val="FF0000"/>
              <w:szCs w:val="16"/>
            </w:rPr>
          </w:pPr>
          <w:r>
            <w:rPr>
              <w:b/>
              <w:color w:val="FF0000"/>
              <w:szCs w:val="16"/>
            </w:rPr>
            <w:t xml:space="preserve"> </w:t>
          </w:r>
        </w:p>
      </w:tc>
    </w:tr>
    <w:bookmarkEnd w:id="0"/>
    <w:tr w:rsidR="003B17DD" w14:paraId="5D5CF84F" w14:textId="77777777" w:rsidTr="00EE3CAF">
      <w:trPr>
        <w:trHeight w:val="213"/>
        <w:jc w:val="center"/>
      </w:trPr>
      <w:tc>
        <w:tcPr>
          <w:tcW w:w="3794" w:type="dxa"/>
          <w:vMerge w:val="restart"/>
          <w:shd w:val="clear" w:color="auto" w:fill="FFFFFF"/>
          <w:tcMar>
            <w:left w:w="0" w:type="dxa"/>
            <w:right w:w="0" w:type="dxa"/>
          </w:tcMar>
        </w:tcPr>
        <w:p w14:paraId="5B6712D2" w14:textId="77777777" w:rsidR="00ED54E0" w:rsidRPr="00EA4725" w:rsidRDefault="00E26681" w:rsidP="00422B6F">
          <w:pPr>
            <w:jc w:val="left"/>
          </w:pPr>
          <w:r>
            <w:rPr>
              <w:lang w:eastAsia="en-GB"/>
            </w:rPr>
            <w:pict w14:anchorId="10A71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C49FC33" w14:textId="77777777" w:rsidR="00ED54E0" w:rsidRPr="00EA4725" w:rsidRDefault="00ED54E0" w:rsidP="00422B6F">
          <w:pPr>
            <w:jc w:val="right"/>
            <w:rPr>
              <w:b/>
              <w:szCs w:val="16"/>
            </w:rPr>
          </w:pPr>
        </w:p>
      </w:tc>
    </w:tr>
    <w:tr w:rsidR="003B17DD" w14:paraId="55CAD783" w14:textId="77777777" w:rsidTr="00EE3CAF">
      <w:trPr>
        <w:trHeight w:val="868"/>
        <w:jc w:val="center"/>
      </w:trPr>
      <w:tc>
        <w:tcPr>
          <w:tcW w:w="3794" w:type="dxa"/>
          <w:vMerge/>
          <w:shd w:val="clear" w:color="auto" w:fill="FFFFFF"/>
          <w:tcMar>
            <w:left w:w="108" w:type="dxa"/>
            <w:right w:w="108" w:type="dxa"/>
          </w:tcMar>
        </w:tcPr>
        <w:p w14:paraId="52AEC8F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B3E5BA" w14:textId="77777777" w:rsidR="00F02772" w:rsidRDefault="0019513D" w:rsidP="00656ABC">
          <w:pPr>
            <w:jc w:val="right"/>
            <w:rPr>
              <w:b/>
              <w:szCs w:val="16"/>
            </w:rPr>
          </w:pPr>
          <w:bookmarkStart w:id="1" w:name="bmkSymbols"/>
          <w:r>
            <w:rPr>
              <w:b/>
              <w:szCs w:val="16"/>
            </w:rPr>
            <w:t>G/SPS/N/SGP/87</w:t>
          </w:r>
          <w:bookmarkEnd w:id="1"/>
        </w:p>
      </w:tc>
    </w:tr>
    <w:tr w:rsidR="003B17DD" w14:paraId="4C033EA6" w14:textId="77777777" w:rsidTr="00EE3CAF">
      <w:trPr>
        <w:trHeight w:val="240"/>
        <w:jc w:val="center"/>
      </w:trPr>
      <w:tc>
        <w:tcPr>
          <w:tcW w:w="3794" w:type="dxa"/>
          <w:vMerge/>
          <w:shd w:val="clear" w:color="auto" w:fill="FFFFFF"/>
          <w:tcMar>
            <w:left w:w="108" w:type="dxa"/>
            <w:right w:w="108" w:type="dxa"/>
          </w:tcMar>
          <w:vAlign w:val="center"/>
        </w:tcPr>
        <w:p w14:paraId="61BA9993" w14:textId="77777777" w:rsidR="00ED54E0" w:rsidRPr="00EA4725" w:rsidRDefault="00ED54E0" w:rsidP="00422B6F"/>
      </w:tc>
      <w:tc>
        <w:tcPr>
          <w:tcW w:w="5448" w:type="dxa"/>
          <w:gridSpan w:val="2"/>
          <w:shd w:val="clear" w:color="auto" w:fill="FFFFFF"/>
          <w:tcMar>
            <w:left w:w="108" w:type="dxa"/>
            <w:right w:w="108" w:type="dxa"/>
          </w:tcMar>
          <w:vAlign w:val="center"/>
        </w:tcPr>
        <w:p w14:paraId="4EA28633" w14:textId="054F6079" w:rsidR="00ED54E0" w:rsidRPr="00EA4725" w:rsidRDefault="0019513D" w:rsidP="00422B6F">
          <w:pPr>
            <w:jc w:val="right"/>
            <w:rPr>
              <w:szCs w:val="16"/>
            </w:rPr>
          </w:pPr>
          <w:bookmarkStart w:id="2" w:name="spsDateDistribution"/>
          <w:bookmarkStart w:id="3" w:name="bmkDate"/>
          <w:bookmarkEnd w:id="2"/>
          <w:bookmarkEnd w:id="3"/>
          <w:r>
            <w:rPr>
              <w:szCs w:val="16"/>
            </w:rPr>
            <w:t>28 August 2024</w:t>
          </w:r>
        </w:p>
      </w:tc>
    </w:tr>
    <w:tr w:rsidR="003B17DD" w14:paraId="6B1CFAE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874444" w14:textId="1F7BCF5B" w:rsidR="00ED54E0" w:rsidRPr="00EA4725" w:rsidRDefault="0019513D"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E26681">
            <w:rPr>
              <w:color w:val="FF0000"/>
              <w:szCs w:val="16"/>
            </w:rPr>
            <w:t>5990</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752B600" w14:textId="77777777" w:rsidR="00ED54E0" w:rsidRPr="00EA4725" w:rsidRDefault="0019513D"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3B17DD" w14:paraId="70CEC2F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D29F79" w14:textId="3BFEA269" w:rsidR="00ED54E0" w:rsidRPr="00EA4725" w:rsidRDefault="0019513D"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83CD547" w14:textId="6A0E76B4" w:rsidR="00ED54E0" w:rsidRPr="00441372" w:rsidRDefault="0019513D" w:rsidP="00EC687E">
          <w:pPr>
            <w:jc w:val="right"/>
            <w:rPr>
              <w:bCs/>
              <w:szCs w:val="18"/>
            </w:rPr>
          </w:pPr>
          <w:bookmarkStart w:id="8" w:name="bmkLanguage"/>
          <w:r>
            <w:rPr>
              <w:bCs/>
              <w:szCs w:val="18"/>
            </w:rPr>
            <w:t>Original: English</w:t>
          </w:r>
          <w:bookmarkEnd w:id="8"/>
        </w:p>
      </w:tc>
    </w:tr>
  </w:tbl>
  <w:p w14:paraId="471B0E3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36E09"/>
    <w:multiLevelType w:val="hybridMultilevel"/>
    <w:tmpl w:val="55DAF194"/>
    <w:lvl w:ilvl="0" w:tplc="B690669A">
      <w:start w:val="1"/>
      <w:numFmt w:val="lowerLetter"/>
      <w:lvlText w:val="%1."/>
      <w:lvlJc w:val="left"/>
      <w:pPr>
        <w:ind w:left="720" w:hanging="360"/>
      </w:pPr>
      <w:rPr>
        <w:rFonts w:hint="default"/>
      </w:rPr>
    </w:lvl>
    <w:lvl w:ilvl="1" w:tplc="94A03EEC" w:tentative="1">
      <w:start w:val="1"/>
      <w:numFmt w:val="lowerLetter"/>
      <w:lvlText w:val="%2."/>
      <w:lvlJc w:val="left"/>
      <w:pPr>
        <w:ind w:left="1440" w:hanging="360"/>
      </w:pPr>
    </w:lvl>
    <w:lvl w:ilvl="2" w:tplc="751C3B3C" w:tentative="1">
      <w:start w:val="1"/>
      <w:numFmt w:val="lowerRoman"/>
      <w:lvlText w:val="%3."/>
      <w:lvlJc w:val="right"/>
      <w:pPr>
        <w:ind w:left="2160" w:hanging="180"/>
      </w:pPr>
    </w:lvl>
    <w:lvl w:ilvl="3" w:tplc="BD0AB3B8" w:tentative="1">
      <w:start w:val="1"/>
      <w:numFmt w:val="decimal"/>
      <w:lvlText w:val="%4."/>
      <w:lvlJc w:val="left"/>
      <w:pPr>
        <w:ind w:left="2880" w:hanging="360"/>
      </w:pPr>
    </w:lvl>
    <w:lvl w:ilvl="4" w:tplc="4E323BCE" w:tentative="1">
      <w:start w:val="1"/>
      <w:numFmt w:val="lowerLetter"/>
      <w:lvlText w:val="%5."/>
      <w:lvlJc w:val="left"/>
      <w:pPr>
        <w:ind w:left="3600" w:hanging="360"/>
      </w:pPr>
    </w:lvl>
    <w:lvl w:ilvl="5" w:tplc="9A1CD34E" w:tentative="1">
      <w:start w:val="1"/>
      <w:numFmt w:val="lowerRoman"/>
      <w:lvlText w:val="%6."/>
      <w:lvlJc w:val="right"/>
      <w:pPr>
        <w:ind w:left="4320" w:hanging="180"/>
      </w:pPr>
    </w:lvl>
    <w:lvl w:ilvl="6" w:tplc="E4ECC9AC" w:tentative="1">
      <w:start w:val="1"/>
      <w:numFmt w:val="decimal"/>
      <w:lvlText w:val="%7."/>
      <w:lvlJc w:val="left"/>
      <w:pPr>
        <w:ind w:left="5040" w:hanging="360"/>
      </w:pPr>
    </w:lvl>
    <w:lvl w:ilvl="7" w:tplc="55504172" w:tentative="1">
      <w:start w:val="1"/>
      <w:numFmt w:val="lowerLetter"/>
      <w:lvlText w:val="%8."/>
      <w:lvlJc w:val="left"/>
      <w:pPr>
        <w:ind w:left="5760" w:hanging="360"/>
      </w:pPr>
    </w:lvl>
    <w:lvl w:ilvl="8" w:tplc="3D16CEE0"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A605F00"/>
    <w:multiLevelType w:val="hybridMultilevel"/>
    <w:tmpl w:val="9BD855D6"/>
    <w:lvl w:ilvl="0" w:tplc="F5A6A112">
      <w:start w:val="1"/>
      <w:numFmt w:val="lowerLetter"/>
      <w:lvlText w:val="%1."/>
      <w:lvlJc w:val="left"/>
      <w:pPr>
        <w:ind w:left="720" w:hanging="360"/>
      </w:pPr>
    </w:lvl>
    <w:lvl w:ilvl="1" w:tplc="B7EA0EBC" w:tentative="1">
      <w:start w:val="1"/>
      <w:numFmt w:val="lowerLetter"/>
      <w:lvlText w:val="%2."/>
      <w:lvlJc w:val="left"/>
      <w:pPr>
        <w:ind w:left="1440" w:hanging="360"/>
      </w:pPr>
    </w:lvl>
    <w:lvl w:ilvl="2" w:tplc="BFEC6F08" w:tentative="1">
      <w:start w:val="1"/>
      <w:numFmt w:val="lowerRoman"/>
      <w:lvlText w:val="%3."/>
      <w:lvlJc w:val="right"/>
      <w:pPr>
        <w:ind w:left="2160" w:hanging="180"/>
      </w:pPr>
    </w:lvl>
    <w:lvl w:ilvl="3" w:tplc="EF8A4846" w:tentative="1">
      <w:start w:val="1"/>
      <w:numFmt w:val="decimal"/>
      <w:lvlText w:val="%4."/>
      <w:lvlJc w:val="left"/>
      <w:pPr>
        <w:ind w:left="2880" w:hanging="360"/>
      </w:pPr>
    </w:lvl>
    <w:lvl w:ilvl="4" w:tplc="10144E80" w:tentative="1">
      <w:start w:val="1"/>
      <w:numFmt w:val="lowerLetter"/>
      <w:lvlText w:val="%5."/>
      <w:lvlJc w:val="left"/>
      <w:pPr>
        <w:ind w:left="3600" w:hanging="360"/>
      </w:pPr>
    </w:lvl>
    <w:lvl w:ilvl="5" w:tplc="DB1074FA" w:tentative="1">
      <w:start w:val="1"/>
      <w:numFmt w:val="lowerRoman"/>
      <w:lvlText w:val="%6."/>
      <w:lvlJc w:val="right"/>
      <w:pPr>
        <w:ind w:left="4320" w:hanging="180"/>
      </w:pPr>
    </w:lvl>
    <w:lvl w:ilvl="6" w:tplc="0590DE00" w:tentative="1">
      <w:start w:val="1"/>
      <w:numFmt w:val="decimal"/>
      <w:lvlText w:val="%7."/>
      <w:lvlJc w:val="left"/>
      <w:pPr>
        <w:ind w:left="5040" w:hanging="360"/>
      </w:pPr>
    </w:lvl>
    <w:lvl w:ilvl="7" w:tplc="445045F0" w:tentative="1">
      <w:start w:val="1"/>
      <w:numFmt w:val="lowerLetter"/>
      <w:lvlText w:val="%8."/>
      <w:lvlJc w:val="left"/>
      <w:pPr>
        <w:ind w:left="5760" w:hanging="360"/>
      </w:pPr>
    </w:lvl>
    <w:lvl w:ilvl="8" w:tplc="9FA642C6"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BD1EA190">
      <w:start w:val="1"/>
      <w:numFmt w:val="decimal"/>
      <w:pStyle w:val="SummaryText"/>
      <w:lvlText w:val="%1."/>
      <w:lvlJc w:val="left"/>
      <w:pPr>
        <w:ind w:left="360" w:hanging="360"/>
      </w:pPr>
    </w:lvl>
    <w:lvl w:ilvl="1" w:tplc="AEDCCDC0" w:tentative="1">
      <w:start w:val="1"/>
      <w:numFmt w:val="lowerLetter"/>
      <w:lvlText w:val="%2."/>
      <w:lvlJc w:val="left"/>
      <w:pPr>
        <w:ind w:left="1080" w:hanging="360"/>
      </w:pPr>
    </w:lvl>
    <w:lvl w:ilvl="2" w:tplc="E480A858" w:tentative="1">
      <w:start w:val="1"/>
      <w:numFmt w:val="lowerRoman"/>
      <w:lvlText w:val="%3."/>
      <w:lvlJc w:val="right"/>
      <w:pPr>
        <w:ind w:left="1800" w:hanging="180"/>
      </w:pPr>
    </w:lvl>
    <w:lvl w:ilvl="3" w:tplc="A9861878" w:tentative="1">
      <w:start w:val="1"/>
      <w:numFmt w:val="decimal"/>
      <w:lvlText w:val="%4."/>
      <w:lvlJc w:val="left"/>
      <w:pPr>
        <w:ind w:left="2520" w:hanging="360"/>
      </w:pPr>
    </w:lvl>
    <w:lvl w:ilvl="4" w:tplc="314EF004" w:tentative="1">
      <w:start w:val="1"/>
      <w:numFmt w:val="lowerLetter"/>
      <w:lvlText w:val="%5."/>
      <w:lvlJc w:val="left"/>
      <w:pPr>
        <w:ind w:left="3240" w:hanging="360"/>
      </w:pPr>
    </w:lvl>
    <w:lvl w:ilvl="5" w:tplc="4E58D6BE" w:tentative="1">
      <w:start w:val="1"/>
      <w:numFmt w:val="lowerRoman"/>
      <w:lvlText w:val="%6."/>
      <w:lvlJc w:val="right"/>
      <w:pPr>
        <w:ind w:left="3960" w:hanging="180"/>
      </w:pPr>
    </w:lvl>
    <w:lvl w:ilvl="6" w:tplc="D4B6DEEC" w:tentative="1">
      <w:start w:val="1"/>
      <w:numFmt w:val="decimal"/>
      <w:lvlText w:val="%7."/>
      <w:lvlJc w:val="left"/>
      <w:pPr>
        <w:ind w:left="4680" w:hanging="360"/>
      </w:pPr>
    </w:lvl>
    <w:lvl w:ilvl="7" w:tplc="B75842D2" w:tentative="1">
      <w:start w:val="1"/>
      <w:numFmt w:val="lowerLetter"/>
      <w:lvlText w:val="%8."/>
      <w:lvlJc w:val="left"/>
      <w:pPr>
        <w:ind w:left="5400" w:hanging="360"/>
      </w:pPr>
    </w:lvl>
    <w:lvl w:ilvl="8" w:tplc="EF52E1DE" w:tentative="1">
      <w:start w:val="1"/>
      <w:numFmt w:val="lowerRoman"/>
      <w:lvlText w:val="%9."/>
      <w:lvlJc w:val="right"/>
      <w:pPr>
        <w:ind w:left="6120" w:hanging="180"/>
      </w:pPr>
    </w:lvl>
  </w:abstractNum>
  <w:abstractNum w:abstractNumId="16"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526BC"/>
    <w:multiLevelType w:val="hybridMultilevel"/>
    <w:tmpl w:val="63D526BC"/>
    <w:lvl w:ilvl="0" w:tplc="F55A1534">
      <w:start w:val="1"/>
      <w:numFmt w:val="bullet"/>
      <w:lvlText w:val=""/>
      <w:lvlJc w:val="left"/>
      <w:pPr>
        <w:ind w:left="720" w:hanging="360"/>
      </w:pPr>
      <w:rPr>
        <w:rFonts w:ascii="Symbol" w:hAnsi="Symbol"/>
      </w:rPr>
    </w:lvl>
    <w:lvl w:ilvl="1" w:tplc="EF9AA5D2">
      <w:start w:val="1"/>
      <w:numFmt w:val="bullet"/>
      <w:lvlText w:val="o"/>
      <w:lvlJc w:val="left"/>
      <w:pPr>
        <w:tabs>
          <w:tab w:val="num" w:pos="1440"/>
        </w:tabs>
        <w:ind w:left="1440" w:hanging="360"/>
      </w:pPr>
      <w:rPr>
        <w:rFonts w:ascii="Courier New" w:hAnsi="Courier New"/>
      </w:rPr>
    </w:lvl>
    <w:lvl w:ilvl="2" w:tplc="EBFEF340">
      <w:start w:val="1"/>
      <w:numFmt w:val="bullet"/>
      <w:lvlText w:val=""/>
      <w:lvlJc w:val="left"/>
      <w:pPr>
        <w:tabs>
          <w:tab w:val="num" w:pos="2160"/>
        </w:tabs>
        <w:ind w:left="2160" w:hanging="360"/>
      </w:pPr>
      <w:rPr>
        <w:rFonts w:ascii="Wingdings" w:hAnsi="Wingdings"/>
      </w:rPr>
    </w:lvl>
    <w:lvl w:ilvl="3" w:tplc="85A6B1B2">
      <w:start w:val="1"/>
      <w:numFmt w:val="bullet"/>
      <w:lvlText w:val=""/>
      <w:lvlJc w:val="left"/>
      <w:pPr>
        <w:tabs>
          <w:tab w:val="num" w:pos="2880"/>
        </w:tabs>
        <w:ind w:left="2880" w:hanging="360"/>
      </w:pPr>
      <w:rPr>
        <w:rFonts w:ascii="Symbol" w:hAnsi="Symbol"/>
      </w:rPr>
    </w:lvl>
    <w:lvl w:ilvl="4" w:tplc="80EA2AAC">
      <w:start w:val="1"/>
      <w:numFmt w:val="bullet"/>
      <w:lvlText w:val="o"/>
      <w:lvlJc w:val="left"/>
      <w:pPr>
        <w:tabs>
          <w:tab w:val="num" w:pos="3600"/>
        </w:tabs>
        <w:ind w:left="3600" w:hanging="360"/>
      </w:pPr>
      <w:rPr>
        <w:rFonts w:ascii="Courier New" w:hAnsi="Courier New"/>
      </w:rPr>
    </w:lvl>
    <w:lvl w:ilvl="5" w:tplc="91CCE11E">
      <w:start w:val="1"/>
      <w:numFmt w:val="bullet"/>
      <w:lvlText w:val=""/>
      <w:lvlJc w:val="left"/>
      <w:pPr>
        <w:tabs>
          <w:tab w:val="num" w:pos="4320"/>
        </w:tabs>
        <w:ind w:left="4320" w:hanging="360"/>
      </w:pPr>
      <w:rPr>
        <w:rFonts w:ascii="Wingdings" w:hAnsi="Wingdings"/>
      </w:rPr>
    </w:lvl>
    <w:lvl w:ilvl="6" w:tplc="BD82A480">
      <w:start w:val="1"/>
      <w:numFmt w:val="bullet"/>
      <w:lvlText w:val=""/>
      <w:lvlJc w:val="left"/>
      <w:pPr>
        <w:tabs>
          <w:tab w:val="num" w:pos="5040"/>
        </w:tabs>
        <w:ind w:left="5040" w:hanging="360"/>
      </w:pPr>
      <w:rPr>
        <w:rFonts w:ascii="Symbol" w:hAnsi="Symbol"/>
      </w:rPr>
    </w:lvl>
    <w:lvl w:ilvl="7" w:tplc="5E4277CE">
      <w:start w:val="1"/>
      <w:numFmt w:val="bullet"/>
      <w:lvlText w:val="o"/>
      <w:lvlJc w:val="left"/>
      <w:pPr>
        <w:tabs>
          <w:tab w:val="num" w:pos="5760"/>
        </w:tabs>
        <w:ind w:left="5760" w:hanging="360"/>
      </w:pPr>
      <w:rPr>
        <w:rFonts w:ascii="Courier New" w:hAnsi="Courier New"/>
      </w:rPr>
    </w:lvl>
    <w:lvl w:ilvl="8" w:tplc="B63494F4">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D"/>
    <w:multiLevelType w:val="hybridMultilevel"/>
    <w:tmpl w:val="63D526BD"/>
    <w:lvl w:ilvl="0" w:tplc="DEF2875C">
      <w:start w:val="1"/>
      <w:numFmt w:val="bullet"/>
      <w:lvlText w:val=""/>
      <w:lvlJc w:val="left"/>
      <w:pPr>
        <w:ind w:left="720" w:hanging="360"/>
      </w:pPr>
      <w:rPr>
        <w:rFonts w:ascii="Symbol" w:hAnsi="Symbol"/>
      </w:rPr>
    </w:lvl>
    <w:lvl w:ilvl="1" w:tplc="4C0838AC">
      <w:start w:val="1"/>
      <w:numFmt w:val="bullet"/>
      <w:lvlText w:val="o"/>
      <w:lvlJc w:val="left"/>
      <w:pPr>
        <w:tabs>
          <w:tab w:val="num" w:pos="1440"/>
        </w:tabs>
        <w:ind w:left="1440" w:hanging="360"/>
      </w:pPr>
      <w:rPr>
        <w:rFonts w:ascii="Courier New" w:hAnsi="Courier New"/>
      </w:rPr>
    </w:lvl>
    <w:lvl w:ilvl="2" w:tplc="7966B966">
      <w:start w:val="1"/>
      <w:numFmt w:val="bullet"/>
      <w:lvlText w:val=""/>
      <w:lvlJc w:val="left"/>
      <w:pPr>
        <w:tabs>
          <w:tab w:val="num" w:pos="2160"/>
        </w:tabs>
        <w:ind w:left="2160" w:hanging="360"/>
      </w:pPr>
      <w:rPr>
        <w:rFonts w:ascii="Wingdings" w:hAnsi="Wingdings"/>
      </w:rPr>
    </w:lvl>
    <w:lvl w:ilvl="3" w:tplc="20BADFC8">
      <w:start w:val="1"/>
      <w:numFmt w:val="bullet"/>
      <w:lvlText w:val=""/>
      <w:lvlJc w:val="left"/>
      <w:pPr>
        <w:tabs>
          <w:tab w:val="num" w:pos="2880"/>
        </w:tabs>
        <w:ind w:left="2880" w:hanging="360"/>
      </w:pPr>
      <w:rPr>
        <w:rFonts w:ascii="Symbol" w:hAnsi="Symbol"/>
      </w:rPr>
    </w:lvl>
    <w:lvl w:ilvl="4" w:tplc="A57C30BC">
      <w:start w:val="1"/>
      <w:numFmt w:val="bullet"/>
      <w:lvlText w:val="o"/>
      <w:lvlJc w:val="left"/>
      <w:pPr>
        <w:tabs>
          <w:tab w:val="num" w:pos="3600"/>
        </w:tabs>
        <w:ind w:left="3600" w:hanging="360"/>
      </w:pPr>
      <w:rPr>
        <w:rFonts w:ascii="Courier New" w:hAnsi="Courier New"/>
      </w:rPr>
    </w:lvl>
    <w:lvl w:ilvl="5" w:tplc="FE42EDD8">
      <w:start w:val="1"/>
      <w:numFmt w:val="bullet"/>
      <w:lvlText w:val=""/>
      <w:lvlJc w:val="left"/>
      <w:pPr>
        <w:tabs>
          <w:tab w:val="num" w:pos="4320"/>
        </w:tabs>
        <w:ind w:left="4320" w:hanging="360"/>
      </w:pPr>
      <w:rPr>
        <w:rFonts w:ascii="Wingdings" w:hAnsi="Wingdings"/>
      </w:rPr>
    </w:lvl>
    <w:lvl w:ilvl="6" w:tplc="25523E3E">
      <w:start w:val="1"/>
      <w:numFmt w:val="bullet"/>
      <w:lvlText w:val=""/>
      <w:lvlJc w:val="left"/>
      <w:pPr>
        <w:tabs>
          <w:tab w:val="num" w:pos="5040"/>
        </w:tabs>
        <w:ind w:left="5040" w:hanging="360"/>
      </w:pPr>
      <w:rPr>
        <w:rFonts w:ascii="Symbol" w:hAnsi="Symbol"/>
      </w:rPr>
    </w:lvl>
    <w:lvl w:ilvl="7" w:tplc="1EEE123C">
      <w:start w:val="1"/>
      <w:numFmt w:val="bullet"/>
      <w:lvlText w:val="o"/>
      <w:lvlJc w:val="left"/>
      <w:pPr>
        <w:tabs>
          <w:tab w:val="num" w:pos="5760"/>
        </w:tabs>
        <w:ind w:left="5760" w:hanging="360"/>
      </w:pPr>
      <w:rPr>
        <w:rFonts w:ascii="Courier New" w:hAnsi="Courier New"/>
      </w:rPr>
    </w:lvl>
    <w:lvl w:ilvl="8" w:tplc="07DCEF5C">
      <w:start w:val="1"/>
      <w:numFmt w:val="bullet"/>
      <w:lvlText w:val=""/>
      <w:lvlJc w:val="left"/>
      <w:pPr>
        <w:tabs>
          <w:tab w:val="num" w:pos="6480"/>
        </w:tabs>
        <w:ind w:left="6480" w:hanging="360"/>
      </w:pPr>
      <w:rPr>
        <w:rFonts w:ascii="Wingdings" w:hAnsi="Wingdings"/>
      </w:rPr>
    </w:lvl>
  </w:abstractNum>
  <w:abstractNum w:abstractNumId="19" w15:restartNumberingAfterBreak="0">
    <w:nsid w:val="63D526BE"/>
    <w:multiLevelType w:val="hybridMultilevel"/>
    <w:tmpl w:val="63D526BE"/>
    <w:lvl w:ilvl="0" w:tplc="E18C5986">
      <w:start w:val="1"/>
      <w:numFmt w:val="bullet"/>
      <w:lvlText w:val=""/>
      <w:lvlJc w:val="left"/>
      <w:pPr>
        <w:ind w:left="720" w:hanging="360"/>
      </w:pPr>
      <w:rPr>
        <w:rFonts w:ascii="Symbol" w:hAnsi="Symbol"/>
      </w:rPr>
    </w:lvl>
    <w:lvl w:ilvl="1" w:tplc="D23022BE">
      <w:start w:val="1"/>
      <w:numFmt w:val="bullet"/>
      <w:lvlText w:val="o"/>
      <w:lvlJc w:val="left"/>
      <w:pPr>
        <w:tabs>
          <w:tab w:val="num" w:pos="1440"/>
        </w:tabs>
        <w:ind w:left="1440" w:hanging="360"/>
      </w:pPr>
      <w:rPr>
        <w:rFonts w:ascii="Courier New" w:hAnsi="Courier New"/>
      </w:rPr>
    </w:lvl>
    <w:lvl w:ilvl="2" w:tplc="519418A8">
      <w:start w:val="1"/>
      <w:numFmt w:val="bullet"/>
      <w:lvlText w:val=""/>
      <w:lvlJc w:val="left"/>
      <w:pPr>
        <w:tabs>
          <w:tab w:val="num" w:pos="2160"/>
        </w:tabs>
        <w:ind w:left="2160" w:hanging="360"/>
      </w:pPr>
      <w:rPr>
        <w:rFonts w:ascii="Wingdings" w:hAnsi="Wingdings"/>
      </w:rPr>
    </w:lvl>
    <w:lvl w:ilvl="3" w:tplc="5DAADE22">
      <w:start w:val="1"/>
      <w:numFmt w:val="bullet"/>
      <w:lvlText w:val=""/>
      <w:lvlJc w:val="left"/>
      <w:pPr>
        <w:tabs>
          <w:tab w:val="num" w:pos="2880"/>
        </w:tabs>
        <w:ind w:left="2880" w:hanging="360"/>
      </w:pPr>
      <w:rPr>
        <w:rFonts w:ascii="Symbol" w:hAnsi="Symbol"/>
      </w:rPr>
    </w:lvl>
    <w:lvl w:ilvl="4" w:tplc="55003C96">
      <w:start w:val="1"/>
      <w:numFmt w:val="bullet"/>
      <w:lvlText w:val="o"/>
      <w:lvlJc w:val="left"/>
      <w:pPr>
        <w:tabs>
          <w:tab w:val="num" w:pos="3600"/>
        </w:tabs>
        <w:ind w:left="3600" w:hanging="360"/>
      </w:pPr>
      <w:rPr>
        <w:rFonts w:ascii="Courier New" w:hAnsi="Courier New"/>
      </w:rPr>
    </w:lvl>
    <w:lvl w:ilvl="5" w:tplc="D654D8C2">
      <w:start w:val="1"/>
      <w:numFmt w:val="bullet"/>
      <w:lvlText w:val=""/>
      <w:lvlJc w:val="left"/>
      <w:pPr>
        <w:tabs>
          <w:tab w:val="num" w:pos="4320"/>
        </w:tabs>
        <w:ind w:left="4320" w:hanging="360"/>
      </w:pPr>
      <w:rPr>
        <w:rFonts w:ascii="Wingdings" w:hAnsi="Wingdings"/>
      </w:rPr>
    </w:lvl>
    <w:lvl w:ilvl="6" w:tplc="2FA63978">
      <w:start w:val="1"/>
      <w:numFmt w:val="bullet"/>
      <w:lvlText w:val=""/>
      <w:lvlJc w:val="left"/>
      <w:pPr>
        <w:tabs>
          <w:tab w:val="num" w:pos="5040"/>
        </w:tabs>
        <w:ind w:left="5040" w:hanging="360"/>
      </w:pPr>
      <w:rPr>
        <w:rFonts w:ascii="Symbol" w:hAnsi="Symbol"/>
      </w:rPr>
    </w:lvl>
    <w:lvl w:ilvl="7" w:tplc="22407DCA">
      <w:start w:val="1"/>
      <w:numFmt w:val="bullet"/>
      <w:lvlText w:val="o"/>
      <w:lvlJc w:val="left"/>
      <w:pPr>
        <w:tabs>
          <w:tab w:val="num" w:pos="5760"/>
        </w:tabs>
        <w:ind w:left="5760" w:hanging="360"/>
      </w:pPr>
      <w:rPr>
        <w:rFonts w:ascii="Courier New" w:hAnsi="Courier New"/>
      </w:rPr>
    </w:lvl>
    <w:lvl w:ilvl="8" w:tplc="0D3AC924">
      <w:start w:val="1"/>
      <w:numFmt w:val="bullet"/>
      <w:lvlText w:val=""/>
      <w:lvlJc w:val="left"/>
      <w:pPr>
        <w:tabs>
          <w:tab w:val="num" w:pos="6480"/>
        </w:tabs>
        <w:ind w:left="6480" w:hanging="360"/>
      </w:pPr>
      <w:rPr>
        <w:rFonts w:ascii="Wingdings" w:hAnsi="Wingdings"/>
      </w:rPr>
    </w:lvl>
  </w:abstractNum>
  <w:abstractNum w:abstractNumId="20" w15:restartNumberingAfterBreak="0">
    <w:nsid w:val="63D526BF"/>
    <w:multiLevelType w:val="hybridMultilevel"/>
    <w:tmpl w:val="63D526BF"/>
    <w:lvl w:ilvl="0" w:tplc="BAC48EB4">
      <w:start w:val="1"/>
      <w:numFmt w:val="bullet"/>
      <w:lvlText w:val=""/>
      <w:lvlJc w:val="left"/>
      <w:pPr>
        <w:ind w:left="720" w:hanging="360"/>
      </w:pPr>
      <w:rPr>
        <w:rFonts w:ascii="Symbol" w:hAnsi="Symbol"/>
      </w:rPr>
    </w:lvl>
    <w:lvl w:ilvl="1" w:tplc="24FAEA7C">
      <w:start w:val="1"/>
      <w:numFmt w:val="bullet"/>
      <w:lvlText w:val="o"/>
      <w:lvlJc w:val="left"/>
      <w:pPr>
        <w:tabs>
          <w:tab w:val="num" w:pos="1440"/>
        </w:tabs>
        <w:ind w:left="1440" w:hanging="360"/>
      </w:pPr>
      <w:rPr>
        <w:rFonts w:ascii="Courier New" w:hAnsi="Courier New"/>
      </w:rPr>
    </w:lvl>
    <w:lvl w:ilvl="2" w:tplc="31E201F0">
      <w:start w:val="1"/>
      <w:numFmt w:val="bullet"/>
      <w:lvlText w:val=""/>
      <w:lvlJc w:val="left"/>
      <w:pPr>
        <w:tabs>
          <w:tab w:val="num" w:pos="2160"/>
        </w:tabs>
        <w:ind w:left="2160" w:hanging="360"/>
      </w:pPr>
      <w:rPr>
        <w:rFonts w:ascii="Wingdings" w:hAnsi="Wingdings"/>
      </w:rPr>
    </w:lvl>
    <w:lvl w:ilvl="3" w:tplc="A872A14E">
      <w:start w:val="1"/>
      <w:numFmt w:val="bullet"/>
      <w:lvlText w:val=""/>
      <w:lvlJc w:val="left"/>
      <w:pPr>
        <w:tabs>
          <w:tab w:val="num" w:pos="2880"/>
        </w:tabs>
        <w:ind w:left="2880" w:hanging="360"/>
      </w:pPr>
      <w:rPr>
        <w:rFonts w:ascii="Symbol" w:hAnsi="Symbol"/>
      </w:rPr>
    </w:lvl>
    <w:lvl w:ilvl="4" w:tplc="BB58D714">
      <w:start w:val="1"/>
      <w:numFmt w:val="bullet"/>
      <w:lvlText w:val="o"/>
      <w:lvlJc w:val="left"/>
      <w:pPr>
        <w:tabs>
          <w:tab w:val="num" w:pos="3600"/>
        </w:tabs>
        <w:ind w:left="3600" w:hanging="360"/>
      </w:pPr>
      <w:rPr>
        <w:rFonts w:ascii="Courier New" w:hAnsi="Courier New"/>
      </w:rPr>
    </w:lvl>
    <w:lvl w:ilvl="5" w:tplc="A01027DA">
      <w:start w:val="1"/>
      <w:numFmt w:val="bullet"/>
      <w:lvlText w:val=""/>
      <w:lvlJc w:val="left"/>
      <w:pPr>
        <w:tabs>
          <w:tab w:val="num" w:pos="4320"/>
        </w:tabs>
        <w:ind w:left="4320" w:hanging="360"/>
      </w:pPr>
      <w:rPr>
        <w:rFonts w:ascii="Wingdings" w:hAnsi="Wingdings"/>
      </w:rPr>
    </w:lvl>
    <w:lvl w:ilvl="6" w:tplc="23D610A4">
      <w:start w:val="1"/>
      <w:numFmt w:val="bullet"/>
      <w:lvlText w:val=""/>
      <w:lvlJc w:val="left"/>
      <w:pPr>
        <w:tabs>
          <w:tab w:val="num" w:pos="5040"/>
        </w:tabs>
        <w:ind w:left="5040" w:hanging="360"/>
      </w:pPr>
      <w:rPr>
        <w:rFonts w:ascii="Symbol" w:hAnsi="Symbol"/>
      </w:rPr>
    </w:lvl>
    <w:lvl w:ilvl="7" w:tplc="DFC2BC46">
      <w:start w:val="1"/>
      <w:numFmt w:val="bullet"/>
      <w:lvlText w:val="o"/>
      <w:lvlJc w:val="left"/>
      <w:pPr>
        <w:tabs>
          <w:tab w:val="num" w:pos="5760"/>
        </w:tabs>
        <w:ind w:left="5760" w:hanging="360"/>
      </w:pPr>
      <w:rPr>
        <w:rFonts w:ascii="Courier New" w:hAnsi="Courier New"/>
      </w:rPr>
    </w:lvl>
    <w:lvl w:ilvl="8" w:tplc="3AF6625C">
      <w:start w:val="1"/>
      <w:numFmt w:val="bullet"/>
      <w:lvlText w:val=""/>
      <w:lvlJc w:val="left"/>
      <w:pPr>
        <w:tabs>
          <w:tab w:val="num" w:pos="6480"/>
        </w:tabs>
        <w:ind w:left="6480" w:hanging="360"/>
      </w:pPr>
      <w:rPr>
        <w:rFonts w:ascii="Wingdings" w:hAnsi="Wingdings"/>
      </w:rPr>
    </w:lvl>
  </w:abstractNum>
  <w:abstractNum w:abstractNumId="21" w15:restartNumberingAfterBreak="0">
    <w:nsid w:val="63D526C0"/>
    <w:multiLevelType w:val="hybridMultilevel"/>
    <w:tmpl w:val="63D526C0"/>
    <w:lvl w:ilvl="0" w:tplc="BF6C14FE">
      <w:start w:val="1"/>
      <w:numFmt w:val="bullet"/>
      <w:lvlText w:val=""/>
      <w:lvlJc w:val="left"/>
      <w:pPr>
        <w:ind w:left="720" w:hanging="360"/>
      </w:pPr>
      <w:rPr>
        <w:rFonts w:ascii="Symbol" w:hAnsi="Symbol"/>
      </w:rPr>
    </w:lvl>
    <w:lvl w:ilvl="1" w:tplc="A59CCD82">
      <w:start w:val="1"/>
      <w:numFmt w:val="bullet"/>
      <w:lvlText w:val="o"/>
      <w:lvlJc w:val="left"/>
      <w:pPr>
        <w:tabs>
          <w:tab w:val="num" w:pos="1440"/>
        </w:tabs>
        <w:ind w:left="1440" w:hanging="360"/>
      </w:pPr>
      <w:rPr>
        <w:rFonts w:ascii="Courier New" w:hAnsi="Courier New"/>
      </w:rPr>
    </w:lvl>
    <w:lvl w:ilvl="2" w:tplc="AE9C41FC">
      <w:start w:val="1"/>
      <w:numFmt w:val="bullet"/>
      <w:lvlText w:val=""/>
      <w:lvlJc w:val="left"/>
      <w:pPr>
        <w:tabs>
          <w:tab w:val="num" w:pos="2160"/>
        </w:tabs>
        <w:ind w:left="2160" w:hanging="360"/>
      </w:pPr>
      <w:rPr>
        <w:rFonts w:ascii="Wingdings" w:hAnsi="Wingdings"/>
      </w:rPr>
    </w:lvl>
    <w:lvl w:ilvl="3" w:tplc="CA4EA5E0">
      <w:start w:val="1"/>
      <w:numFmt w:val="bullet"/>
      <w:lvlText w:val=""/>
      <w:lvlJc w:val="left"/>
      <w:pPr>
        <w:tabs>
          <w:tab w:val="num" w:pos="2880"/>
        </w:tabs>
        <w:ind w:left="2880" w:hanging="360"/>
      </w:pPr>
      <w:rPr>
        <w:rFonts w:ascii="Symbol" w:hAnsi="Symbol"/>
      </w:rPr>
    </w:lvl>
    <w:lvl w:ilvl="4" w:tplc="16D40956">
      <w:start w:val="1"/>
      <w:numFmt w:val="bullet"/>
      <w:lvlText w:val="o"/>
      <w:lvlJc w:val="left"/>
      <w:pPr>
        <w:tabs>
          <w:tab w:val="num" w:pos="3600"/>
        </w:tabs>
        <w:ind w:left="3600" w:hanging="360"/>
      </w:pPr>
      <w:rPr>
        <w:rFonts w:ascii="Courier New" w:hAnsi="Courier New"/>
      </w:rPr>
    </w:lvl>
    <w:lvl w:ilvl="5" w:tplc="6A0CAF48">
      <w:start w:val="1"/>
      <w:numFmt w:val="bullet"/>
      <w:lvlText w:val=""/>
      <w:lvlJc w:val="left"/>
      <w:pPr>
        <w:tabs>
          <w:tab w:val="num" w:pos="4320"/>
        </w:tabs>
        <w:ind w:left="4320" w:hanging="360"/>
      </w:pPr>
      <w:rPr>
        <w:rFonts w:ascii="Wingdings" w:hAnsi="Wingdings"/>
      </w:rPr>
    </w:lvl>
    <w:lvl w:ilvl="6" w:tplc="0EA8B516">
      <w:start w:val="1"/>
      <w:numFmt w:val="bullet"/>
      <w:lvlText w:val=""/>
      <w:lvlJc w:val="left"/>
      <w:pPr>
        <w:tabs>
          <w:tab w:val="num" w:pos="5040"/>
        </w:tabs>
        <w:ind w:left="5040" w:hanging="360"/>
      </w:pPr>
      <w:rPr>
        <w:rFonts w:ascii="Symbol" w:hAnsi="Symbol"/>
      </w:rPr>
    </w:lvl>
    <w:lvl w:ilvl="7" w:tplc="AFE2E0EC">
      <w:start w:val="1"/>
      <w:numFmt w:val="bullet"/>
      <w:lvlText w:val="o"/>
      <w:lvlJc w:val="left"/>
      <w:pPr>
        <w:tabs>
          <w:tab w:val="num" w:pos="5760"/>
        </w:tabs>
        <w:ind w:left="5760" w:hanging="360"/>
      </w:pPr>
      <w:rPr>
        <w:rFonts w:ascii="Courier New" w:hAnsi="Courier New"/>
      </w:rPr>
    </w:lvl>
    <w:lvl w:ilvl="8" w:tplc="80305506">
      <w:start w:val="1"/>
      <w:numFmt w:val="bullet"/>
      <w:lvlText w:val=""/>
      <w:lvlJc w:val="left"/>
      <w:pPr>
        <w:tabs>
          <w:tab w:val="num" w:pos="6480"/>
        </w:tabs>
        <w:ind w:left="6480" w:hanging="360"/>
      </w:pPr>
      <w:rPr>
        <w:rFonts w:ascii="Wingdings" w:hAnsi="Wingdings"/>
      </w:rPr>
    </w:lvl>
  </w:abstractNum>
  <w:num w:numId="1" w16cid:durableId="134875213">
    <w:abstractNumId w:val="9"/>
  </w:num>
  <w:num w:numId="2" w16cid:durableId="164564082">
    <w:abstractNumId w:val="7"/>
  </w:num>
  <w:num w:numId="3" w16cid:durableId="285894531">
    <w:abstractNumId w:val="6"/>
  </w:num>
  <w:num w:numId="4" w16cid:durableId="560988693">
    <w:abstractNumId w:val="5"/>
  </w:num>
  <w:num w:numId="5" w16cid:durableId="484323817">
    <w:abstractNumId w:val="4"/>
  </w:num>
  <w:num w:numId="6" w16cid:durableId="562830928">
    <w:abstractNumId w:val="13"/>
  </w:num>
  <w:num w:numId="7" w16cid:durableId="564225597">
    <w:abstractNumId w:val="12"/>
  </w:num>
  <w:num w:numId="8" w16cid:durableId="1428649212">
    <w:abstractNumId w:val="11"/>
  </w:num>
  <w:num w:numId="9" w16cid:durableId="504637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655570">
    <w:abstractNumId w:val="15"/>
  </w:num>
  <w:num w:numId="11" w16cid:durableId="173420129">
    <w:abstractNumId w:val="8"/>
  </w:num>
  <w:num w:numId="12" w16cid:durableId="2038238804">
    <w:abstractNumId w:val="3"/>
  </w:num>
  <w:num w:numId="13" w16cid:durableId="1591818727">
    <w:abstractNumId w:val="2"/>
  </w:num>
  <w:num w:numId="14" w16cid:durableId="714543456">
    <w:abstractNumId w:val="1"/>
  </w:num>
  <w:num w:numId="15" w16cid:durableId="969551997">
    <w:abstractNumId w:val="0"/>
  </w:num>
  <w:num w:numId="16" w16cid:durableId="1890149891">
    <w:abstractNumId w:val="16"/>
  </w:num>
  <w:num w:numId="17" w16cid:durableId="1253666972">
    <w:abstractNumId w:val="17"/>
  </w:num>
  <w:num w:numId="18" w16cid:durableId="1252620728">
    <w:abstractNumId w:val="18"/>
  </w:num>
  <w:num w:numId="19" w16cid:durableId="1558667596">
    <w:abstractNumId w:val="19"/>
  </w:num>
  <w:num w:numId="20" w16cid:durableId="299504129">
    <w:abstractNumId w:val="20"/>
  </w:num>
  <w:num w:numId="21" w16cid:durableId="767970339">
    <w:abstractNumId w:val="21"/>
  </w:num>
  <w:num w:numId="22" w16cid:durableId="737939437">
    <w:abstractNumId w:val="14"/>
  </w:num>
  <w:num w:numId="23" w16cid:durableId="1108701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513D"/>
    <w:rsid w:val="001E291F"/>
    <w:rsid w:val="001E596A"/>
    <w:rsid w:val="001F0374"/>
    <w:rsid w:val="00233408"/>
    <w:rsid w:val="0027067B"/>
    <w:rsid w:val="00272C98"/>
    <w:rsid w:val="002A67C2"/>
    <w:rsid w:val="002C2634"/>
    <w:rsid w:val="00334D8B"/>
    <w:rsid w:val="0035602E"/>
    <w:rsid w:val="003572B4"/>
    <w:rsid w:val="003817C7"/>
    <w:rsid w:val="00395125"/>
    <w:rsid w:val="003B17DD"/>
    <w:rsid w:val="003E2958"/>
    <w:rsid w:val="00422B6F"/>
    <w:rsid w:val="00423377"/>
    <w:rsid w:val="00441372"/>
    <w:rsid w:val="00467032"/>
    <w:rsid w:val="0046754A"/>
    <w:rsid w:val="004B39D5"/>
    <w:rsid w:val="004E4B52"/>
    <w:rsid w:val="004F203A"/>
    <w:rsid w:val="005308F2"/>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7FF4"/>
    <w:rsid w:val="00903AB0"/>
    <w:rsid w:val="009A2161"/>
    <w:rsid w:val="009A6F54"/>
    <w:rsid w:val="00A52B02"/>
    <w:rsid w:val="00A6057A"/>
    <w:rsid w:val="00A62304"/>
    <w:rsid w:val="00A74017"/>
    <w:rsid w:val="00AA332C"/>
    <w:rsid w:val="00AC27F8"/>
    <w:rsid w:val="00AD4C72"/>
    <w:rsid w:val="00AD626F"/>
    <w:rsid w:val="00AE057B"/>
    <w:rsid w:val="00AE2AEE"/>
    <w:rsid w:val="00AF0C11"/>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6681"/>
    <w:rsid w:val="00E46FD5"/>
    <w:rsid w:val="00E544BB"/>
    <w:rsid w:val="00E56545"/>
    <w:rsid w:val="00E64A48"/>
    <w:rsid w:val="00EA4725"/>
    <w:rsid w:val="00EA5D4F"/>
    <w:rsid w:val="00EB6C56"/>
    <w:rsid w:val="00EC687E"/>
    <w:rsid w:val="00ED54E0"/>
    <w:rsid w:val="00EE3CAF"/>
    <w:rsid w:val="00EF2394"/>
    <w:rsid w:val="00F02772"/>
    <w:rsid w:val="00F17777"/>
    <w:rsid w:val="00F3021D"/>
    <w:rsid w:val="00F32397"/>
    <w:rsid w:val="00F35A6A"/>
    <w:rsid w:val="00F36972"/>
    <w:rsid w:val="00F40595"/>
    <w:rsid w:val="00F57DF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6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F02772"/>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oelyn_ng@sfa.gov.s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yn_ng@sfa.gov.s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fa.gov.sg/food-import-export/import-export-transshipment-of-live-poultry-livest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fa.gov.sg/food-import-export/conditions-for-specific-types-of-food-for-impor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c7cb4e08-f7a2-409f-9dca-80dded4a2686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99167DA-1244-49B5-AC1F-5795C4631F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G/SPS/N/SGP/87</vt:lpwstr>
  </property>
  <property fmtid="{D5CDD505-2E9C-101B-9397-08002B2CF9AE}" pid="3" name="TitusGUID">
    <vt:lpwstr>c7cb4e08-f7a2-409f-9dca-80dded4a2686</vt:lpwstr>
  </property>
  <property fmtid="{D5CDD505-2E9C-101B-9397-08002B2CF9AE}" pid="4" name="WTOCLASSIFICATION">
    <vt:lpwstr>WTO OFFICIAL</vt:lpwstr>
  </property>
</Properties>
</file>