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76019" w:rsidP="008114AD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D76E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27601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Cherry subgroup 12-12A; Corn, sweet, forage; Corn, sweet, kernel plus cob with husks removed; Corn, sweet, </w:t>
            </w:r>
            <w:proofErr w:type="spellStart"/>
            <w:r>
              <w:t>stover</w:t>
            </w:r>
            <w:proofErr w:type="spellEnd"/>
            <w:r>
              <w:t>; Cottonseed subgroup 20C; Fruit, pome, group 11-10; Nut, tree group 14-12; Peach su</w:t>
            </w:r>
            <w:r w:rsidR="008E0C72">
              <w:t>bgroup 12-12B; Plum subgroup 12</w:t>
            </w:r>
            <w:r w:rsidR="008E0C72">
              <w:noBreakHyphen/>
            </w:r>
            <w:r>
              <w:t>12C</w:t>
            </w:r>
            <w:bookmarkStart w:id="3" w:name="sps3a"/>
            <w:bookmarkEnd w:id="3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760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760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Etoxazole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6E2496" w:rsidP="00441372">
            <w:pPr>
              <w:spacing w:after="120"/>
            </w:pPr>
            <w:hyperlink r:id="rId7" w:tgtFrame="_blank" w:history="1">
              <w:r w:rsidR="00276019">
                <w:rPr>
                  <w:color w:val="0000FF"/>
                  <w:u w:val="single"/>
                </w:rPr>
                <w:t>https://www.gpo.gov/fdsys/pkg/FR-2018-10-15/html/2018-22279.htm</w:t>
              </w:r>
            </w:hyperlink>
            <w:bookmarkStart w:id="11" w:name="sps5d"/>
            <w:bookmarkEnd w:id="11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etoxazole</w:t>
            </w:r>
            <w:proofErr w:type="spellEnd"/>
            <w:r>
              <w:t xml:space="preserve"> in or on multiple commodities.</w:t>
            </w:r>
            <w:bookmarkStart w:id="12" w:name="sps6a"/>
            <w:bookmarkEnd w:id="12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8114AD">
            <w:pPr>
              <w:spacing w:before="8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76019" w:rsidP="008E0C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Codex pesticide number 241 </w:t>
            </w:r>
            <w:hyperlink r:id="rId8" w:history="1">
              <w:r w:rsidRPr="008E0C72">
                <w:rPr>
                  <w:rStyle w:val="Lienhypertexte"/>
                </w:rPr>
                <w:t>http://www.fao.org/fao-who-codexalimentarius/codex-texts/dbs/pestres/pesticide-detail/en/?p_id=241</w:t>
              </w:r>
            </w:hyperlink>
          </w:p>
          <w:p w:rsidR="004D76E5" w:rsidRPr="00441372" w:rsidRDefault="00276019" w:rsidP="008E0C72">
            <w:pPr>
              <w:spacing w:after="120"/>
              <w:ind w:left="720"/>
            </w:pPr>
            <w:r w:rsidRPr="00441372">
              <w:t>Codex has established maximum residue limits (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) for residues of </w:t>
            </w:r>
            <w:proofErr w:type="spellStart"/>
            <w:r w:rsidRPr="00441372">
              <w:t>etoxazole</w:t>
            </w:r>
            <w:proofErr w:type="spellEnd"/>
            <w:r w:rsidRPr="00441372">
              <w:t xml:space="preserve"> in or on pome fruit (0.07 ppm) and tree nut (0.01 ppm).</w:t>
            </w:r>
            <w:bookmarkEnd w:id="20"/>
          </w:p>
          <w:p w:rsidR="00EA4725" w:rsidRPr="00441372" w:rsidRDefault="0027601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760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760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2760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76019" w:rsidP="008114AD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276019" w:rsidP="008114AD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The US tolerances are harmonized for tree nuts, but cannot be harmonized for pome fruit because data provided to EPA support a higher tolerance than the Codex limit.</w:t>
            </w:r>
            <w:bookmarkEnd w:id="28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https://www.gpo.gov/fdsys/pkg/FR-2017-10-23/html/2017-22865.htm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October 2018</w:t>
            </w:r>
            <w:bookmarkStart w:id="31" w:name="sps10a"/>
            <w:bookmarkEnd w:id="31"/>
          </w:p>
          <w:p w:rsidR="00EA4725" w:rsidRPr="00441372" w:rsidRDefault="0027601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October 2018</w:t>
            </w:r>
            <w:bookmarkStart w:id="32" w:name="sps10bisa"/>
            <w:bookmarkEnd w:id="32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October 2018</w:t>
            </w:r>
            <w:bookmarkStart w:id="34" w:name="sps11a"/>
            <w:bookmarkEnd w:id="34"/>
          </w:p>
          <w:p w:rsidR="00EA4725" w:rsidRPr="00441372" w:rsidRDefault="002760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01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27601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4D76E5" w:rsidRDefault="00276019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4D76E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60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601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D76E5" w:rsidRDefault="006E2496">
            <w:pPr>
              <w:spacing w:after="120"/>
            </w:pPr>
            <w:hyperlink r:id="rId10" w:tgtFrame="_blank" w:history="1">
              <w:r w:rsidR="00276019">
                <w:rPr>
                  <w:color w:val="0000FF"/>
                  <w:u w:val="single"/>
                </w:rPr>
                <w:t>https://www.gpo.gov/fdsys/pkg/FR-2018-10-15/html/2018-22279.htm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6E2496" w:rsidP="00441372"/>
    <w:sectPr w:rsidR="007141CF" w:rsidRPr="00441372" w:rsidSect="00CD1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FB" w:rsidRDefault="00276019">
      <w:r>
        <w:separator/>
      </w:r>
    </w:p>
  </w:endnote>
  <w:endnote w:type="continuationSeparator" w:id="0">
    <w:p w:rsidR="00E842FB" w:rsidRDefault="0027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D18C4" w:rsidRDefault="00CD18C4" w:rsidP="00CD18C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D18C4" w:rsidRDefault="00CD18C4" w:rsidP="00CD18C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7601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FB" w:rsidRDefault="00276019">
      <w:r>
        <w:separator/>
      </w:r>
    </w:p>
  </w:footnote>
  <w:footnote w:type="continuationSeparator" w:id="0">
    <w:p w:rsidR="00E842FB" w:rsidRDefault="0027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C4" w:rsidRPr="00CD18C4" w:rsidRDefault="00CD18C4" w:rsidP="00CD18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18C4">
      <w:t>G/SPS/N/USA/3030</w:t>
    </w:r>
  </w:p>
  <w:p w:rsidR="00CD18C4" w:rsidRPr="00CD18C4" w:rsidRDefault="00CD18C4" w:rsidP="00CD18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18C4" w:rsidRPr="00CD18C4" w:rsidRDefault="00CD18C4" w:rsidP="00CD18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18C4">
      <w:t xml:space="preserve">- </w:t>
    </w:r>
    <w:r w:rsidRPr="00CD18C4">
      <w:fldChar w:fldCharType="begin"/>
    </w:r>
    <w:r w:rsidRPr="00CD18C4">
      <w:instrText xml:space="preserve"> PAGE </w:instrText>
    </w:r>
    <w:r w:rsidRPr="00CD18C4">
      <w:fldChar w:fldCharType="separate"/>
    </w:r>
    <w:r w:rsidR="006E2496">
      <w:rPr>
        <w:noProof/>
      </w:rPr>
      <w:t>2</w:t>
    </w:r>
    <w:r w:rsidRPr="00CD18C4">
      <w:fldChar w:fldCharType="end"/>
    </w:r>
    <w:r w:rsidRPr="00CD18C4">
      <w:t xml:space="preserve"> -</w:t>
    </w:r>
  </w:p>
  <w:p w:rsidR="00EA4725" w:rsidRPr="00CD18C4" w:rsidRDefault="006E2496" w:rsidP="00CD18C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C4" w:rsidRPr="00CD18C4" w:rsidRDefault="00CD18C4" w:rsidP="00CD18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18C4">
      <w:t>G/SPS/N/USA/3030</w:t>
    </w:r>
  </w:p>
  <w:p w:rsidR="00CD18C4" w:rsidRPr="00CD18C4" w:rsidRDefault="00CD18C4" w:rsidP="00CD18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18C4" w:rsidRPr="00CD18C4" w:rsidRDefault="00CD18C4" w:rsidP="00CD18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18C4">
      <w:t xml:space="preserve">- </w:t>
    </w:r>
    <w:r w:rsidRPr="00CD18C4">
      <w:fldChar w:fldCharType="begin"/>
    </w:r>
    <w:r w:rsidRPr="00CD18C4">
      <w:instrText xml:space="preserve"> PAGE </w:instrText>
    </w:r>
    <w:r w:rsidRPr="00CD18C4">
      <w:fldChar w:fldCharType="separate"/>
    </w:r>
    <w:r w:rsidRPr="00CD18C4">
      <w:rPr>
        <w:noProof/>
      </w:rPr>
      <w:t>2</w:t>
    </w:r>
    <w:r w:rsidRPr="00CD18C4">
      <w:fldChar w:fldCharType="end"/>
    </w:r>
    <w:r w:rsidRPr="00CD18C4">
      <w:t xml:space="preserve"> -</w:t>
    </w:r>
  </w:p>
  <w:p w:rsidR="00EA4725" w:rsidRPr="00CD18C4" w:rsidRDefault="006E2496" w:rsidP="00CD18C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76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249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18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D76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D18C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E2496" w:rsidP="00422B6F">
          <w:pPr>
            <w:jc w:val="right"/>
            <w:rPr>
              <w:b/>
              <w:szCs w:val="16"/>
            </w:rPr>
          </w:pPr>
        </w:p>
      </w:tc>
    </w:tr>
    <w:tr w:rsidR="004D76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E249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D18C4" w:rsidRDefault="00CD18C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G/SPS/N/USA/3030</w:t>
          </w:r>
        </w:p>
        <w:bookmarkEnd w:id="46"/>
        <w:p w:rsidR="00656ABC" w:rsidRPr="00EA4725" w:rsidRDefault="006E2496" w:rsidP="00656ABC">
          <w:pPr>
            <w:jc w:val="right"/>
            <w:rPr>
              <w:b/>
              <w:szCs w:val="16"/>
            </w:rPr>
          </w:pPr>
        </w:p>
      </w:tc>
    </w:tr>
    <w:tr w:rsidR="004D76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249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249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30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4D76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601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E2496">
            <w:rPr>
              <w:color w:val="FF0000"/>
              <w:szCs w:val="16"/>
            </w:rPr>
            <w:t>18-6792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601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E249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E249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D76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D18C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D18C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E24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1C6B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400408" w:tentative="1">
      <w:start w:val="1"/>
      <w:numFmt w:val="lowerLetter"/>
      <w:lvlText w:val="%2."/>
      <w:lvlJc w:val="left"/>
      <w:pPr>
        <w:ind w:left="1080" w:hanging="360"/>
      </w:pPr>
    </w:lvl>
    <w:lvl w:ilvl="2" w:tplc="F1608D94" w:tentative="1">
      <w:start w:val="1"/>
      <w:numFmt w:val="lowerRoman"/>
      <w:lvlText w:val="%3."/>
      <w:lvlJc w:val="right"/>
      <w:pPr>
        <w:ind w:left="1800" w:hanging="180"/>
      </w:pPr>
    </w:lvl>
    <w:lvl w:ilvl="3" w:tplc="CBDAE148" w:tentative="1">
      <w:start w:val="1"/>
      <w:numFmt w:val="decimal"/>
      <w:lvlText w:val="%4."/>
      <w:lvlJc w:val="left"/>
      <w:pPr>
        <w:ind w:left="2520" w:hanging="360"/>
      </w:pPr>
    </w:lvl>
    <w:lvl w:ilvl="4" w:tplc="1E503DA4" w:tentative="1">
      <w:start w:val="1"/>
      <w:numFmt w:val="lowerLetter"/>
      <w:lvlText w:val="%5."/>
      <w:lvlJc w:val="left"/>
      <w:pPr>
        <w:ind w:left="3240" w:hanging="360"/>
      </w:pPr>
    </w:lvl>
    <w:lvl w:ilvl="5" w:tplc="2C6CB8EC" w:tentative="1">
      <w:start w:val="1"/>
      <w:numFmt w:val="lowerRoman"/>
      <w:lvlText w:val="%6."/>
      <w:lvlJc w:val="right"/>
      <w:pPr>
        <w:ind w:left="3960" w:hanging="180"/>
      </w:pPr>
    </w:lvl>
    <w:lvl w:ilvl="6" w:tplc="B3A672DA" w:tentative="1">
      <w:start w:val="1"/>
      <w:numFmt w:val="decimal"/>
      <w:lvlText w:val="%7."/>
      <w:lvlJc w:val="left"/>
      <w:pPr>
        <w:ind w:left="4680" w:hanging="360"/>
      </w:pPr>
    </w:lvl>
    <w:lvl w:ilvl="7" w:tplc="A8A2E8DC" w:tentative="1">
      <w:start w:val="1"/>
      <w:numFmt w:val="lowerLetter"/>
      <w:lvlText w:val="%8."/>
      <w:lvlJc w:val="left"/>
      <w:pPr>
        <w:ind w:left="5400" w:hanging="360"/>
      </w:pPr>
    </w:lvl>
    <w:lvl w:ilvl="8" w:tplc="EAF44B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E5"/>
    <w:rsid w:val="00276019"/>
    <w:rsid w:val="004D76E5"/>
    <w:rsid w:val="006E2496"/>
    <w:rsid w:val="008114AD"/>
    <w:rsid w:val="008E0C72"/>
    <w:rsid w:val="009A6002"/>
    <w:rsid w:val="00CD18C4"/>
    <w:rsid w:val="00E8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931F8A"/>
  <w15:docId w15:val="{7B15C949-8C2A-4A09-8139-E4DB62A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8E0C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0-15/html/2018-22279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10-15/html/2018-2227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7-10-23/html/2017-2286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13</cp:revision>
  <dcterms:created xsi:type="dcterms:W3CDTF">2018-10-30T07:58:00Z</dcterms:created>
  <dcterms:modified xsi:type="dcterms:W3CDTF">2018-10-30T09:22:00Z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G/SPS/N/USA/3030</vt:lpwstr>
  </property>
</Properties>
</file>