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A12C0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95D57" w:rsidTr="00F3021D">
        <w:tc>
          <w:tcPr>
            <w:tcW w:w="707" w:type="dxa"/>
            <w:tcBorders>
              <w:bottom w:val="single" w:sz="6" w:space="0" w:color="auto"/>
            </w:tcBorders>
            <w:shd w:val="clear" w:color="auto" w:fill="auto"/>
          </w:tcPr>
          <w:p w:rsidR="00EA4725" w:rsidRPr="00441372" w:rsidRDefault="00A12C0A" w:rsidP="00441372">
            <w:pPr>
              <w:spacing w:before="120" w:after="120"/>
              <w:jc w:val="left"/>
            </w:pPr>
            <w:bookmarkStart w:id="0" w:name="_GoBack"/>
            <w:r w:rsidRPr="00441372">
              <w:rPr>
                <w:b/>
              </w:rPr>
              <w:t>1.</w:t>
            </w:r>
          </w:p>
        </w:tc>
        <w:tc>
          <w:tcPr>
            <w:tcW w:w="8320" w:type="dxa"/>
            <w:tcBorders>
              <w:bottom w:val="single" w:sz="6" w:space="0" w:color="auto"/>
            </w:tcBorders>
            <w:shd w:val="clear" w:color="auto" w:fill="auto"/>
          </w:tcPr>
          <w:p w:rsidR="00EA4725" w:rsidRPr="00441372" w:rsidRDefault="00A12C0A" w:rsidP="00441372">
            <w:pPr>
              <w:spacing w:before="120" w:after="120"/>
            </w:pPr>
            <w:r w:rsidRPr="00441372">
              <w:rPr>
                <w:b/>
              </w:rPr>
              <w:t xml:space="preserve">Notifying Member: </w:t>
            </w:r>
            <w:bookmarkStart w:id="1" w:name="sps1a"/>
            <w:r w:rsidRPr="00A52B02">
              <w:rPr>
                <w:caps/>
                <w:u w:val="single"/>
              </w:rPr>
              <w:t>United States of America</w:t>
            </w:r>
            <w:bookmarkEnd w:id="1"/>
          </w:p>
          <w:p w:rsidR="00EA4725" w:rsidRPr="00441372" w:rsidRDefault="00A12C0A" w:rsidP="00441372">
            <w:pPr>
              <w:spacing w:after="120"/>
            </w:pPr>
            <w:r w:rsidRPr="00441372">
              <w:rPr>
                <w:b/>
                <w:bCs/>
              </w:rPr>
              <w:t xml:space="preserve">If applicable, name of local government involved: </w:t>
            </w:r>
            <w:bookmarkStart w:id="2" w:name="sps1b"/>
            <w:bookmarkEnd w:id="2"/>
          </w:p>
        </w:tc>
      </w:tr>
      <w:bookmarkEnd w:id="0"/>
      <w:tr w:rsidR="00295D57" w:rsidTr="00F3021D">
        <w:tc>
          <w:tcPr>
            <w:tcW w:w="707" w:type="dxa"/>
            <w:tcBorders>
              <w:top w:val="single" w:sz="6" w:space="0" w:color="auto"/>
              <w:bottom w:val="single" w:sz="6" w:space="0" w:color="auto"/>
            </w:tcBorders>
            <w:shd w:val="clear" w:color="auto" w:fill="auto"/>
          </w:tcPr>
          <w:p w:rsidR="00EA4725" w:rsidRPr="00441372" w:rsidRDefault="00A12C0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12C0A" w:rsidP="00441372">
            <w:pPr>
              <w:spacing w:before="120" w:after="120"/>
            </w:pPr>
            <w:r w:rsidRPr="00441372">
              <w:rPr>
                <w:b/>
              </w:rPr>
              <w:t xml:space="preserve">Agency responsible: </w:t>
            </w:r>
            <w:r>
              <w:t xml:space="preserve">Environmental Protection Agency </w:t>
            </w:r>
            <w:bookmarkStart w:id="3" w:name="sps2a"/>
            <w:bookmarkEnd w:id="3"/>
          </w:p>
        </w:tc>
      </w:tr>
      <w:tr w:rsidR="00295D57" w:rsidTr="00F3021D">
        <w:tc>
          <w:tcPr>
            <w:tcW w:w="707" w:type="dxa"/>
            <w:tcBorders>
              <w:top w:val="single" w:sz="6" w:space="0" w:color="auto"/>
              <w:bottom w:val="single" w:sz="6" w:space="0" w:color="auto"/>
            </w:tcBorders>
            <w:shd w:val="clear" w:color="auto" w:fill="auto"/>
          </w:tcPr>
          <w:p w:rsidR="00EA4725" w:rsidRPr="00441372" w:rsidRDefault="00A12C0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12C0A"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Multiple Commodities</w:t>
            </w:r>
            <w:bookmarkStart w:id="4" w:name="sps3a"/>
            <w:bookmarkEnd w:id="4"/>
          </w:p>
        </w:tc>
      </w:tr>
      <w:tr w:rsidR="00295D57" w:rsidTr="00F3021D">
        <w:tc>
          <w:tcPr>
            <w:tcW w:w="707" w:type="dxa"/>
            <w:tcBorders>
              <w:top w:val="single" w:sz="6" w:space="0" w:color="auto"/>
              <w:bottom w:val="single" w:sz="6" w:space="0" w:color="auto"/>
            </w:tcBorders>
            <w:shd w:val="clear" w:color="auto" w:fill="auto"/>
          </w:tcPr>
          <w:p w:rsidR="00EA4725" w:rsidRPr="00441372" w:rsidRDefault="00A12C0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12C0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A12C0A"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A12C0A"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295D57" w:rsidTr="00F3021D">
        <w:tc>
          <w:tcPr>
            <w:tcW w:w="707" w:type="dxa"/>
            <w:tcBorders>
              <w:top w:val="single" w:sz="6" w:space="0" w:color="auto"/>
              <w:bottom w:val="single" w:sz="6" w:space="0" w:color="auto"/>
            </w:tcBorders>
            <w:shd w:val="clear" w:color="auto" w:fill="auto"/>
          </w:tcPr>
          <w:p w:rsidR="00EA4725" w:rsidRPr="00441372" w:rsidRDefault="00A12C0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12C0A" w:rsidP="00441372">
            <w:pPr>
              <w:spacing w:before="120" w:after="120"/>
            </w:pPr>
            <w:r w:rsidRPr="00441372">
              <w:rPr>
                <w:b/>
              </w:rPr>
              <w:t xml:space="preserve">Title of the notified document: </w:t>
            </w:r>
            <w:r>
              <w:t xml:space="preserve">Fenoxaprop-ethyl, Flufenpyr-ethyl, Imazapyr, Maleic hydrazide, Pyrazon, Quinclorac, Triflumizole, </w:t>
            </w:r>
            <w:r w:rsidRPr="000567EB">
              <w:rPr>
                <w:i/>
              </w:rPr>
              <w:t>et al</w:t>
            </w:r>
            <w:r>
              <w:t>.; Proposed Tolerance and Tolerance Exemption Actions. Proposed Rule</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7</w:t>
            </w:r>
            <w:bookmarkEnd w:id="11"/>
          </w:p>
          <w:p w:rsidR="00EA4725" w:rsidRPr="00441372" w:rsidRDefault="0080567D" w:rsidP="00441372">
            <w:pPr>
              <w:spacing w:after="120"/>
            </w:pPr>
            <w:hyperlink r:id="rId7" w:tgtFrame="_blank" w:history="1">
              <w:r w:rsidR="00A12C0A">
                <w:rPr>
                  <w:color w:val="0000FF"/>
                  <w:u w:val="single"/>
                </w:rPr>
                <w:t>https://www.govinfo.gov/content/pkg/FR-2019-02-05/html/2019-00787.htm</w:t>
              </w:r>
            </w:hyperlink>
            <w:bookmarkStart w:id="12" w:name="sps5d"/>
            <w:bookmarkEnd w:id="12"/>
          </w:p>
        </w:tc>
      </w:tr>
      <w:tr w:rsidR="00295D57" w:rsidTr="00F3021D">
        <w:tc>
          <w:tcPr>
            <w:tcW w:w="707" w:type="dxa"/>
            <w:tcBorders>
              <w:top w:val="single" w:sz="6" w:space="0" w:color="auto"/>
              <w:bottom w:val="single" w:sz="6" w:space="0" w:color="auto"/>
            </w:tcBorders>
            <w:shd w:val="clear" w:color="auto" w:fill="auto"/>
          </w:tcPr>
          <w:p w:rsidR="00EA4725" w:rsidRPr="00441372" w:rsidRDefault="00A12C0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12C0A" w:rsidP="00441372">
            <w:pPr>
              <w:spacing w:before="120" w:after="120"/>
            </w:pPr>
            <w:r w:rsidRPr="00441372">
              <w:rPr>
                <w:b/>
              </w:rPr>
              <w:t xml:space="preserve">Description of content: </w:t>
            </w:r>
            <w:r>
              <w:t>EPA is proposing to revoke certain tolerances for fenoxaprop</w:t>
            </w:r>
            <w:r w:rsidR="000567EB">
              <w:noBreakHyphen/>
            </w:r>
            <w:r>
              <w:t xml:space="preserve">ethyl, </w:t>
            </w:r>
            <w:proofErr w:type="spellStart"/>
            <w:r>
              <w:t>flufenpyr</w:t>
            </w:r>
            <w:proofErr w:type="spellEnd"/>
            <w:r>
              <w:t xml:space="preserve">-ethyl, maleic hydrazide, </w:t>
            </w:r>
            <w:proofErr w:type="spellStart"/>
            <w:r>
              <w:t>pyrazon</w:t>
            </w:r>
            <w:proofErr w:type="spellEnd"/>
            <w:r>
              <w:t xml:space="preserve">, and quinclorac in follow up to canceled products or where a commodity is no longer a significant livestock feed </w:t>
            </w:r>
            <w:proofErr w:type="gramStart"/>
            <w:r>
              <w:t>item</w:t>
            </w:r>
            <w:proofErr w:type="gramEnd"/>
            <w:r>
              <w:t xml:space="preserve"> or a tolerance is no longer needed. In addition, EPA is proposing to establish exemptions from certain tolerances for maleic hydrazide and to modify certain tolerances for quinclorac and imazapyr. In accordance with current Agency practice, EPA also is proposing to update the nomenclature for certain tolerances for fenoxaprop-ethyl and triflumizole, to remove expired tolerances for certain pesticide active ingredients, and to conform with rounding class practices for certain existing tolerances of specific pesticide active ingredients.</w:t>
            </w:r>
            <w:bookmarkStart w:id="13" w:name="sps6a"/>
            <w:bookmarkEnd w:id="13"/>
          </w:p>
        </w:tc>
      </w:tr>
      <w:tr w:rsidR="00295D57" w:rsidTr="00F3021D">
        <w:tc>
          <w:tcPr>
            <w:tcW w:w="707" w:type="dxa"/>
            <w:tcBorders>
              <w:top w:val="single" w:sz="6" w:space="0" w:color="auto"/>
              <w:bottom w:val="single" w:sz="6" w:space="0" w:color="auto"/>
            </w:tcBorders>
            <w:shd w:val="clear" w:color="auto" w:fill="auto"/>
          </w:tcPr>
          <w:p w:rsidR="00EA4725" w:rsidRPr="00441372" w:rsidRDefault="00A12C0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12C0A"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295D57" w:rsidTr="00F3021D">
        <w:tc>
          <w:tcPr>
            <w:tcW w:w="707" w:type="dxa"/>
            <w:tcBorders>
              <w:top w:val="single" w:sz="6" w:space="0" w:color="auto"/>
              <w:bottom w:val="single" w:sz="6" w:space="0" w:color="auto"/>
            </w:tcBorders>
            <w:shd w:val="clear" w:color="auto" w:fill="auto"/>
          </w:tcPr>
          <w:p w:rsidR="00EA4725" w:rsidRPr="00441372" w:rsidRDefault="00A12C0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12C0A" w:rsidP="00441372">
            <w:pPr>
              <w:spacing w:before="120" w:after="120"/>
            </w:pPr>
            <w:r w:rsidRPr="00441372">
              <w:rPr>
                <w:b/>
              </w:rPr>
              <w:t>Is there a relevant international standard? If so, identify the standard:</w:t>
            </w:r>
          </w:p>
          <w:p w:rsidR="00EA4725" w:rsidRPr="00441372" w:rsidRDefault="00A12C0A"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A12C0A"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A12C0A"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A12C0A" w:rsidP="003F50E1">
            <w:pPr>
              <w:spacing w:after="7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A12C0A" w:rsidP="003F50E1">
            <w:pPr>
              <w:spacing w:before="480" w:after="120"/>
              <w:rPr>
                <w:b/>
              </w:rPr>
            </w:pPr>
            <w:r w:rsidRPr="00441372">
              <w:rPr>
                <w:b/>
              </w:rPr>
              <w:lastRenderedPageBreak/>
              <w:t xml:space="preserve">Does this proposed regulation conform to the relevant international standard? </w:t>
            </w:r>
          </w:p>
          <w:p w:rsidR="00EA4725" w:rsidRPr="00441372" w:rsidRDefault="00A12C0A" w:rsidP="003F50E1">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295D57" w:rsidRPr="00441372" w:rsidRDefault="00A12C0A" w:rsidP="003F50E1">
            <w:pPr>
              <w:spacing w:before="120" w:after="120"/>
            </w:pPr>
            <w:r w:rsidRPr="00441372">
              <w:rPr>
                <w:b/>
              </w:rPr>
              <w:t xml:space="preserve">If no, describe, whenever possible, how and why it deviates from the international standard: </w:t>
            </w:r>
            <w:bookmarkStart w:id="29" w:name="sps8e"/>
            <w:r w:rsidRPr="00441372">
              <w:t>There are Codex standards for some, but not all, of the proposed MRLs.  Please see the link to the Federal Register notice in box 5 for details.</w:t>
            </w:r>
            <w:bookmarkEnd w:id="29"/>
          </w:p>
        </w:tc>
      </w:tr>
      <w:tr w:rsidR="00295D57" w:rsidTr="00F3021D">
        <w:tc>
          <w:tcPr>
            <w:tcW w:w="707" w:type="dxa"/>
            <w:tcBorders>
              <w:top w:val="single" w:sz="6" w:space="0" w:color="auto"/>
              <w:bottom w:val="single" w:sz="6" w:space="0" w:color="auto"/>
            </w:tcBorders>
            <w:shd w:val="clear" w:color="auto" w:fill="auto"/>
          </w:tcPr>
          <w:p w:rsidR="00EA4725" w:rsidRPr="00441372" w:rsidRDefault="00A12C0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A12C0A" w:rsidP="00441372">
            <w:pPr>
              <w:spacing w:before="120" w:after="120"/>
            </w:pPr>
            <w:r w:rsidRPr="00441372">
              <w:rPr>
                <w:b/>
              </w:rPr>
              <w:t xml:space="preserve">Other relevant documents and language(s) in which these are available: </w:t>
            </w:r>
            <w:hyperlink r:id="rId8" w:tgtFrame="_blank" w:history="1">
              <w:r>
                <w:rPr>
                  <w:color w:val="0000FF"/>
                  <w:u w:val="single"/>
                </w:rPr>
                <w:t>https://www.govinfo.gov/content/pkg/FR-2019-02-28/html/C1-2019-00787.htm</w:t>
              </w:r>
            </w:hyperlink>
            <w:bookmarkStart w:id="30" w:name="sps9a"/>
            <w:bookmarkEnd w:id="30"/>
            <w:r w:rsidRPr="00441372">
              <w:rPr>
                <w:bCs/>
              </w:rPr>
              <w:t xml:space="preserve"> </w:t>
            </w:r>
            <w:r>
              <w:t>(available in English)</w:t>
            </w:r>
            <w:bookmarkStart w:id="31" w:name="sps9b"/>
            <w:bookmarkEnd w:id="31"/>
          </w:p>
        </w:tc>
      </w:tr>
      <w:tr w:rsidR="00295D57" w:rsidTr="00F3021D">
        <w:tc>
          <w:tcPr>
            <w:tcW w:w="707" w:type="dxa"/>
            <w:tcBorders>
              <w:top w:val="single" w:sz="6" w:space="0" w:color="auto"/>
              <w:bottom w:val="single" w:sz="6" w:space="0" w:color="auto"/>
            </w:tcBorders>
            <w:shd w:val="clear" w:color="auto" w:fill="auto"/>
          </w:tcPr>
          <w:p w:rsidR="00EA4725" w:rsidRPr="00441372" w:rsidRDefault="00A12C0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12C0A"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2" w:name="sps10a"/>
            <w:bookmarkEnd w:id="32"/>
          </w:p>
          <w:p w:rsidR="00EA4725" w:rsidRPr="00441372" w:rsidRDefault="00A12C0A"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3" w:name="sps10bisa"/>
            <w:bookmarkEnd w:id="33"/>
          </w:p>
        </w:tc>
      </w:tr>
      <w:tr w:rsidR="00295D57" w:rsidTr="00F3021D">
        <w:tc>
          <w:tcPr>
            <w:tcW w:w="707" w:type="dxa"/>
            <w:tcBorders>
              <w:top w:val="single" w:sz="6" w:space="0" w:color="auto"/>
              <w:bottom w:val="single" w:sz="6" w:space="0" w:color="auto"/>
            </w:tcBorders>
            <w:shd w:val="clear" w:color="auto" w:fill="auto"/>
          </w:tcPr>
          <w:p w:rsidR="00EA4725" w:rsidRPr="00441372" w:rsidRDefault="00A12C0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12C0A"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5" w:name="sps11a"/>
            <w:bookmarkEnd w:id="35"/>
          </w:p>
          <w:p w:rsidR="00EA4725" w:rsidRPr="00441372" w:rsidRDefault="00A12C0A"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295D57" w:rsidTr="00F3021D">
        <w:tc>
          <w:tcPr>
            <w:tcW w:w="707" w:type="dxa"/>
            <w:tcBorders>
              <w:top w:val="single" w:sz="6" w:space="0" w:color="auto"/>
              <w:bottom w:val="single" w:sz="6" w:space="0" w:color="auto"/>
            </w:tcBorders>
            <w:shd w:val="clear" w:color="auto" w:fill="auto"/>
          </w:tcPr>
          <w:p w:rsidR="00EA4725" w:rsidRPr="00441372" w:rsidRDefault="00A12C0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12C0A"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8 April 2019</w:t>
            </w:r>
            <w:bookmarkEnd w:id="39"/>
          </w:p>
          <w:p w:rsidR="00EA4725" w:rsidRPr="00441372" w:rsidRDefault="00A12C0A" w:rsidP="00441372">
            <w:pPr>
              <w:spacing w:after="120"/>
            </w:pPr>
            <w:r w:rsidRPr="00441372">
              <w:rPr>
                <w:b/>
              </w:rPr>
              <w:t>Agency or authority designated to handle comments: [ ]</w:t>
            </w:r>
            <w:bookmarkStart w:id="40" w:name="sps12b"/>
            <w:bookmarkEnd w:id="40"/>
            <w:r w:rsidRPr="00441372">
              <w:rPr>
                <w:b/>
              </w:rPr>
              <w:t> National Notification Authority, [ ]</w:t>
            </w:r>
            <w:bookmarkStart w:id="41" w:name="sps12c"/>
            <w:bookmarkEnd w:id="41"/>
            <w:r w:rsidRPr="00441372">
              <w:rPr>
                <w:b/>
              </w:rPr>
              <w:t xml:space="preserve"> National Enquiry Point. Address, fax number and e-mail address (if available) of other body: </w:t>
            </w:r>
          </w:p>
          <w:p w:rsidR="00295D57" w:rsidRDefault="00A12C0A">
            <w:pPr>
              <w:spacing w:after="120"/>
            </w:pPr>
            <w:r>
              <w:t>Christina Scheltema, Pesticide Re-Evaluation Division (7508P), Office of Pesticide Programs, Environmental Protection Agency, 1200 Pennsylvania Ave. NW, Washington, DC</w:t>
            </w:r>
            <w:r w:rsidR="000567EB">
              <w:t> </w:t>
            </w:r>
            <w:r>
              <w:t>20460-0001; Tel: +(703) 308 2201; E-mail address: scheltema.christina@epa.gov.</w:t>
            </w:r>
            <w:bookmarkStart w:id="42" w:name="sps12d"/>
            <w:bookmarkEnd w:id="42"/>
          </w:p>
        </w:tc>
      </w:tr>
      <w:tr w:rsidR="00295D57" w:rsidTr="00F3021D">
        <w:tc>
          <w:tcPr>
            <w:tcW w:w="707" w:type="dxa"/>
            <w:tcBorders>
              <w:top w:val="single" w:sz="6" w:space="0" w:color="auto"/>
            </w:tcBorders>
            <w:shd w:val="clear" w:color="auto" w:fill="auto"/>
          </w:tcPr>
          <w:p w:rsidR="00EA4725" w:rsidRPr="00441372" w:rsidRDefault="00A12C0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12C0A" w:rsidP="00F3021D">
            <w:pPr>
              <w:keepNext/>
              <w:keepLines/>
              <w:spacing w:before="120" w:after="120"/>
              <w:rPr>
                <w:b/>
              </w:rPr>
            </w:pPr>
            <w:r w:rsidRPr="00441372">
              <w:rPr>
                <w:b/>
              </w:rPr>
              <w:t>Text(s) available from: [ ]</w:t>
            </w:r>
            <w:bookmarkStart w:id="43" w:name="sps13a"/>
            <w:bookmarkEnd w:id="43"/>
            <w:r w:rsidRPr="00441372">
              <w:rPr>
                <w:b/>
              </w:rPr>
              <w:t> National Notification Authority, [ ]</w:t>
            </w:r>
            <w:bookmarkStart w:id="44" w:name="sps13b"/>
            <w:bookmarkEnd w:id="44"/>
            <w:r w:rsidRPr="00441372">
              <w:rPr>
                <w:b/>
              </w:rPr>
              <w:t> National Enquiry Point. Address, fax number and e-mail address (if available) of other body:</w:t>
            </w:r>
            <w:r w:rsidRPr="00441372">
              <w:rPr>
                <w:bCs/>
              </w:rPr>
              <w:t xml:space="preserve"> </w:t>
            </w:r>
          </w:p>
          <w:p w:rsidR="00295D57" w:rsidRDefault="0080567D">
            <w:pPr>
              <w:spacing w:after="120"/>
            </w:pPr>
            <w:hyperlink r:id="rId9" w:tgtFrame="_blank" w:history="1">
              <w:r w:rsidR="00A12C0A">
                <w:rPr>
                  <w:color w:val="0000FF"/>
                  <w:u w:val="single"/>
                </w:rPr>
                <w:t>https://www.govinfo.gov/content/pkg/FR-2019-02-05/html/2019-00787.htm</w:t>
              </w:r>
            </w:hyperlink>
            <w:bookmarkStart w:id="45" w:name="sps13c"/>
            <w:bookmarkEnd w:id="45"/>
          </w:p>
        </w:tc>
      </w:tr>
    </w:tbl>
    <w:p w:rsidR="007141CF" w:rsidRPr="00441372" w:rsidRDefault="0080567D" w:rsidP="00441372"/>
    <w:sectPr w:rsidR="007141CF" w:rsidRPr="00441372" w:rsidSect="000567E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261" w:rsidRDefault="00A12C0A">
      <w:r>
        <w:separator/>
      </w:r>
    </w:p>
  </w:endnote>
  <w:endnote w:type="continuationSeparator" w:id="0">
    <w:p w:rsidR="00452261" w:rsidRDefault="00A1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567EB" w:rsidRDefault="000567EB" w:rsidP="000567E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567EB" w:rsidRDefault="000567EB" w:rsidP="000567E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A12C0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261" w:rsidRDefault="00A12C0A">
      <w:r>
        <w:separator/>
      </w:r>
    </w:p>
  </w:footnote>
  <w:footnote w:type="continuationSeparator" w:id="0">
    <w:p w:rsidR="00452261" w:rsidRDefault="00A12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7EB" w:rsidRPr="000567EB" w:rsidRDefault="000567EB" w:rsidP="000567EB">
    <w:pPr>
      <w:pStyle w:val="Header"/>
      <w:pBdr>
        <w:bottom w:val="single" w:sz="4" w:space="1" w:color="auto"/>
      </w:pBdr>
      <w:tabs>
        <w:tab w:val="clear" w:pos="4513"/>
        <w:tab w:val="clear" w:pos="9027"/>
      </w:tabs>
      <w:jc w:val="center"/>
    </w:pPr>
    <w:r w:rsidRPr="000567EB">
      <w:t>G/SPS/N/USA/3050</w:t>
    </w:r>
  </w:p>
  <w:p w:rsidR="000567EB" w:rsidRPr="000567EB" w:rsidRDefault="000567EB" w:rsidP="000567EB">
    <w:pPr>
      <w:pStyle w:val="Header"/>
      <w:pBdr>
        <w:bottom w:val="single" w:sz="4" w:space="1" w:color="auto"/>
      </w:pBdr>
      <w:tabs>
        <w:tab w:val="clear" w:pos="4513"/>
        <w:tab w:val="clear" w:pos="9027"/>
      </w:tabs>
      <w:jc w:val="center"/>
    </w:pPr>
  </w:p>
  <w:p w:rsidR="000567EB" w:rsidRPr="000567EB" w:rsidRDefault="000567EB" w:rsidP="000567EB">
    <w:pPr>
      <w:pStyle w:val="Header"/>
      <w:pBdr>
        <w:bottom w:val="single" w:sz="4" w:space="1" w:color="auto"/>
      </w:pBdr>
      <w:tabs>
        <w:tab w:val="clear" w:pos="4513"/>
        <w:tab w:val="clear" w:pos="9027"/>
      </w:tabs>
      <w:jc w:val="center"/>
    </w:pPr>
    <w:r w:rsidRPr="000567EB">
      <w:t xml:space="preserve">- </w:t>
    </w:r>
    <w:r w:rsidRPr="000567EB">
      <w:fldChar w:fldCharType="begin"/>
    </w:r>
    <w:r w:rsidRPr="000567EB">
      <w:instrText xml:space="preserve"> PAGE </w:instrText>
    </w:r>
    <w:r w:rsidRPr="000567EB">
      <w:fldChar w:fldCharType="separate"/>
    </w:r>
    <w:r w:rsidRPr="000567EB">
      <w:rPr>
        <w:noProof/>
      </w:rPr>
      <w:t>2</w:t>
    </w:r>
    <w:r w:rsidRPr="000567EB">
      <w:fldChar w:fldCharType="end"/>
    </w:r>
    <w:r w:rsidRPr="000567EB">
      <w:t xml:space="preserve"> -</w:t>
    </w:r>
  </w:p>
  <w:p w:rsidR="00EA4725" w:rsidRPr="000567EB" w:rsidRDefault="0080567D" w:rsidP="000567E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7EB" w:rsidRPr="000567EB" w:rsidRDefault="000567EB" w:rsidP="000567EB">
    <w:pPr>
      <w:pStyle w:val="Header"/>
      <w:pBdr>
        <w:bottom w:val="single" w:sz="4" w:space="1" w:color="auto"/>
      </w:pBdr>
      <w:tabs>
        <w:tab w:val="clear" w:pos="4513"/>
        <w:tab w:val="clear" w:pos="9027"/>
      </w:tabs>
      <w:jc w:val="center"/>
    </w:pPr>
    <w:r w:rsidRPr="000567EB">
      <w:t>G/SPS/N/USA/3050</w:t>
    </w:r>
  </w:p>
  <w:p w:rsidR="000567EB" w:rsidRPr="000567EB" w:rsidRDefault="000567EB" w:rsidP="000567EB">
    <w:pPr>
      <w:pStyle w:val="Header"/>
      <w:pBdr>
        <w:bottom w:val="single" w:sz="4" w:space="1" w:color="auto"/>
      </w:pBdr>
      <w:tabs>
        <w:tab w:val="clear" w:pos="4513"/>
        <w:tab w:val="clear" w:pos="9027"/>
      </w:tabs>
      <w:jc w:val="center"/>
    </w:pPr>
  </w:p>
  <w:p w:rsidR="000567EB" w:rsidRPr="000567EB" w:rsidRDefault="000567EB" w:rsidP="000567EB">
    <w:pPr>
      <w:pStyle w:val="Header"/>
      <w:pBdr>
        <w:bottom w:val="single" w:sz="4" w:space="1" w:color="auto"/>
      </w:pBdr>
      <w:tabs>
        <w:tab w:val="clear" w:pos="4513"/>
        <w:tab w:val="clear" w:pos="9027"/>
      </w:tabs>
      <w:jc w:val="center"/>
    </w:pPr>
    <w:r w:rsidRPr="000567EB">
      <w:t xml:space="preserve">- </w:t>
    </w:r>
    <w:r w:rsidRPr="000567EB">
      <w:fldChar w:fldCharType="begin"/>
    </w:r>
    <w:r w:rsidRPr="000567EB">
      <w:instrText xml:space="preserve"> PAGE </w:instrText>
    </w:r>
    <w:r w:rsidRPr="000567EB">
      <w:fldChar w:fldCharType="separate"/>
    </w:r>
    <w:r w:rsidRPr="000567EB">
      <w:rPr>
        <w:noProof/>
      </w:rPr>
      <w:t>2</w:t>
    </w:r>
    <w:r w:rsidRPr="000567EB">
      <w:fldChar w:fldCharType="end"/>
    </w:r>
    <w:r w:rsidRPr="000567EB">
      <w:t xml:space="preserve"> -</w:t>
    </w:r>
  </w:p>
  <w:p w:rsidR="00EA4725" w:rsidRPr="000567EB" w:rsidRDefault="0080567D" w:rsidP="000567E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5D57" w:rsidTr="00EE3CAF">
      <w:trPr>
        <w:trHeight w:val="240"/>
        <w:jc w:val="center"/>
      </w:trPr>
      <w:tc>
        <w:tcPr>
          <w:tcW w:w="3794" w:type="dxa"/>
          <w:shd w:val="clear" w:color="auto" w:fill="FFFFFF"/>
          <w:tcMar>
            <w:left w:w="108" w:type="dxa"/>
            <w:right w:w="108" w:type="dxa"/>
          </w:tcMar>
          <w:vAlign w:val="center"/>
        </w:tcPr>
        <w:p w:rsidR="00ED54E0" w:rsidRPr="00EA4725" w:rsidRDefault="0080567D"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0567EB" w:rsidP="00422B6F">
          <w:pPr>
            <w:jc w:val="right"/>
            <w:rPr>
              <w:b/>
              <w:color w:val="FF0000"/>
              <w:szCs w:val="16"/>
            </w:rPr>
          </w:pPr>
          <w:r>
            <w:rPr>
              <w:b/>
              <w:color w:val="FF0000"/>
              <w:szCs w:val="16"/>
            </w:rPr>
            <w:t xml:space="preserve"> </w:t>
          </w:r>
        </w:p>
      </w:tc>
    </w:tr>
    <w:bookmarkEnd w:id="46"/>
    <w:tr w:rsidR="00295D57" w:rsidTr="00EE3CAF">
      <w:trPr>
        <w:trHeight w:val="213"/>
        <w:jc w:val="center"/>
      </w:trPr>
      <w:tc>
        <w:tcPr>
          <w:tcW w:w="3794" w:type="dxa"/>
          <w:vMerge w:val="restart"/>
          <w:shd w:val="clear" w:color="auto" w:fill="FFFFFF"/>
          <w:tcMar>
            <w:left w:w="0" w:type="dxa"/>
            <w:right w:w="0" w:type="dxa"/>
          </w:tcMar>
        </w:tcPr>
        <w:p w:rsidR="00ED54E0" w:rsidRPr="00EA4725" w:rsidRDefault="000567EB"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0567D" w:rsidP="00422B6F">
          <w:pPr>
            <w:jc w:val="right"/>
            <w:rPr>
              <w:b/>
              <w:szCs w:val="16"/>
            </w:rPr>
          </w:pPr>
        </w:p>
      </w:tc>
    </w:tr>
    <w:tr w:rsidR="00295D57" w:rsidTr="00EE3CAF">
      <w:trPr>
        <w:trHeight w:val="868"/>
        <w:jc w:val="center"/>
      </w:trPr>
      <w:tc>
        <w:tcPr>
          <w:tcW w:w="3794" w:type="dxa"/>
          <w:vMerge/>
          <w:shd w:val="clear" w:color="auto" w:fill="FFFFFF"/>
          <w:tcMar>
            <w:left w:w="108" w:type="dxa"/>
            <w:right w:w="108" w:type="dxa"/>
          </w:tcMar>
        </w:tcPr>
        <w:p w:rsidR="00ED54E0" w:rsidRPr="00EA4725" w:rsidRDefault="0080567D" w:rsidP="00422B6F">
          <w:pPr>
            <w:jc w:val="left"/>
            <w:rPr>
              <w:noProof/>
              <w:lang w:eastAsia="en-GB"/>
            </w:rPr>
          </w:pPr>
        </w:p>
      </w:tc>
      <w:tc>
        <w:tcPr>
          <w:tcW w:w="5448" w:type="dxa"/>
          <w:gridSpan w:val="2"/>
          <w:shd w:val="clear" w:color="auto" w:fill="FFFFFF"/>
          <w:tcMar>
            <w:left w:w="108" w:type="dxa"/>
            <w:right w:w="108" w:type="dxa"/>
          </w:tcMar>
        </w:tcPr>
        <w:p w:rsidR="000567EB" w:rsidRDefault="000567EB" w:rsidP="00656ABC">
          <w:pPr>
            <w:jc w:val="right"/>
            <w:rPr>
              <w:b/>
              <w:szCs w:val="16"/>
            </w:rPr>
          </w:pPr>
          <w:bookmarkStart w:id="47" w:name="bmkSymbols"/>
          <w:r>
            <w:rPr>
              <w:b/>
              <w:szCs w:val="16"/>
            </w:rPr>
            <w:t>G/SPS/N/USA/3050</w:t>
          </w:r>
        </w:p>
        <w:bookmarkEnd w:id="47"/>
        <w:p w:rsidR="00656ABC" w:rsidRPr="00EA4725" w:rsidRDefault="0080567D" w:rsidP="00656ABC">
          <w:pPr>
            <w:jc w:val="right"/>
            <w:rPr>
              <w:b/>
              <w:szCs w:val="16"/>
            </w:rPr>
          </w:pPr>
        </w:p>
      </w:tc>
    </w:tr>
    <w:tr w:rsidR="00295D57" w:rsidTr="00EE3CAF">
      <w:trPr>
        <w:trHeight w:val="240"/>
        <w:jc w:val="center"/>
      </w:trPr>
      <w:tc>
        <w:tcPr>
          <w:tcW w:w="3794" w:type="dxa"/>
          <w:vMerge/>
          <w:shd w:val="clear" w:color="auto" w:fill="FFFFFF"/>
          <w:tcMar>
            <w:left w:w="108" w:type="dxa"/>
            <w:right w:w="108" w:type="dxa"/>
          </w:tcMar>
          <w:vAlign w:val="center"/>
        </w:tcPr>
        <w:p w:rsidR="00ED54E0" w:rsidRPr="00EA4725" w:rsidRDefault="0080567D" w:rsidP="00422B6F"/>
      </w:tc>
      <w:tc>
        <w:tcPr>
          <w:tcW w:w="5448" w:type="dxa"/>
          <w:gridSpan w:val="2"/>
          <w:shd w:val="clear" w:color="auto" w:fill="FFFFFF"/>
          <w:tcMar>
            <w:left w:w="108" w:type="dxa"/>
            <w:right w:w="108" w:type="dxa"/>
          </w:tcMar>
          <w:vAlign w:val="center"/>
        </w:tcPr>
        <w:p w:rsidR="00ED54E0" w:rsidRPr="00EA4725" w:rsidRDefault="005232AB" w:rsidP="00422B6F">
          <w:pPr>
            <w:jc w:val="right"/>
            <w:rPr>
              <w:szCs w:val="16"/>
            </w:rPr>
          </w:pPr>
          <w:bookmarkStart w:id="48" w:name="spsDateDistribution"/>
          <w:bookmarkStart w:id="49" w:name="bmkDate"/>
          <w:bookmarkEnd w:id="48"/>
          <w:bookmarkEnd w:id="49"/>
          <w:r>
            <w:rPr>
              <w:szCs w:val="16"/>
            </w:rPr>
            <w:t>14 March 2019</w:t>
          </w:r>
        </w:p>
      </w:tc>
    </w:tr>
    <w:tr w:rsidR="00295D5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12C0A" w:rsidP="00422B6F">
          <w:pPr>
            <w:jc w:val="left"/>
            <w:rPr>
              <w:b/>
            </w:rPr>
          </w:pPr>
          <w:bookmarkStart w:id="50" w:name="bmkSerial"/>
          <w:r w:rsidRPr="00441372">
            <w:rPr>
              <w:color w:val="FF0000"/>
              <w:szCs w:val="16"/>
            </w:rPr>
            <w:t>(</w:t>
          </w:r>
          <w:bookmarkStart w:id="51" w:name="spsSerialNumber"/>
          <w:bookmarkEnd w:id="51"/>
          <w:r w:rsidR="005232AB">
            <w:rPr>
              <w:color w:val="FF0000"/>
              <w:szCs w:val="16"/>
            </w:rPr>
            <w:t>19-</w:t>
          </w:r>
          <w:r w:rsidR="0080567D">
            <w:rPr>
              <w:color w:val="FF0000"/>
              <w:szCs w:val="16"/>
            </w:rPr>
            <w:t>1571</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A12C0A"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295D5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567EB"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0567EB" w:rsidP="00EC687E">
          <w:pPr>
            <w:jc w:val="right"/>
            <w:rPr>
              <w:bCs/>
              <w:szCs w:val="18"/>
            </w:rPr>
          </w:pPr>
          <w:bookmarkStart w:id="54" w:name="bmkLanguage"/>
          <w:r>
            <w:rPr>
              <w:bCs/>
              <w:szCs w:val="18"/>
            </w:rPr>
            <w:t>Original: English</w:t>
          </w:r>
          <w:bookmarkEnd w:id="54"/>
        </w:p>
      </w:tc>
    </w:tr>
  </w:tbl>
  <w:p w:rsidR="00ED54E0" w:rsidRPr="00441372" w:rsidRDefault="00805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F44EC4E">
      <w:start w:val="1"/>
      <w:numFmt w:val="decimal"/>
      <w:pStyle w:val="SummaryText"/>
      <w:lvlText w:val="%1."/>
      <w:lvlJc w:val="left"/>
      <w:pPr>
        <w:ind w:left="360" w:hanging="360"/>
      </w:pPr>
    </w:lvl>
    <w:lvl w:ilvl="1" w:tplc="EFECF576" w:tentative="1">
      <w:start w:val="1"/>
      <w:numFmt w:val="lowerLetter"/>
      <w:lvlText w:val="%2."/>
      <w:lvlJc w:val="left"/>
      <w:pPr>
        <w:ind w:left="1080" w:hanging="360"/>
      </w:pPr>
    </w:lvl>
    <w:lvl w:ilvl="2" w:tplc="3B00EC6C" w:tentative="1">
      <w:start w:val="1"/>
      <w:numFmt w:val="lowerRoman"/>
      <w:lvlText w:val="%3."/>
      <w:lvlJc w:val="right"/>
      <w:pPr>
        <w:ind w:left="1800" w:hanging="180"/>
      </w:pPr>
    </w:lvl>
    <w:lvl w:ilvl="3" w:tplc="A98E2A98" w:tentative="1">
      <w:start w:val="1"/>
      <w:numFmt w:val="decimal"/>
      <w:lvlText w:val="%4."/>
      <w:lvlJc w:val="left"/>
      <w:pPr>
        <w:ind w:left="2520" w:hanging="360"/>
      </w:pPr>
    </w:lvl>
    <w:lvl w:ilvl="4" w:tplc="4C18A578" w:tentative="1">
      <w:start w:val="1"/>
      <w:numFmt w:val="lowerLetter"/>
      <w:lvlText w:val="%5."/>
      <w:lvlJc w:val="left"/>
      <w:pPr>
        <w:ind w:left="3240" w:hanging="360"/>
      </w:pPr>
    </w:lvl>
    <w:lvl w:ilvl="5" w:tplc="8F5428E2" w:tentative="1">
      <w:start w:val="1"/>
      <w:numFmt w:val="lowerRoman"/>
      <w:lvlText w:val="%6."/>
      <w:lvlJc w:val="right"/>
      <w:pPr>
        <w:ind w:left="3960" w:hanging="180"/>
      </w:pPr>
    </w:lvl>
    <w:lvl w:ilvl="6" w:tplc="F4CCE3CC" w:tentative="1">
      <w:start w:val="1"/>
      <w:numFmt w:val="decimal"/>
      <w:lvlText w:val="%7."/>
      <w:lvlJc w:val="left"/>
      <w:pPr>
        <w:ind w:left="4680" w:hanging="360"/>
      </w:pPr>
    </w:lvl>
    <w:lvl w:ilvl="7" w:tplc="C648626E" w:tentative="1">
      <w:start w:val="1"/>
      <w:numFmt w:val="lowerLetter"/>
      <w:lvlText w:val="%8."/>
      <w:lvlJc w:val="left"/>
      <w:pPr>
        <w:ind w:left="5400" w:hanging="360"/>
      </w:pPr>
    </w:lvl>
    <w:lvl w:ilvl="8" w:tplc="73B43D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57"/>
    <w:rsid w:val="000567EB"/>
    <w:rsid w:val="00295D57"/>
    <w:rsid w:val="003F50E1"/>
    <w:rsid w:val="00452261"/>
    <w:rsid w:val="005232AB"/>
    <w:rsid w:val="007F7205"/>
    <w:rsid w:val="0080567D"/>
    <w:rsid w:val="00A1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6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2-28/html/C1-2019-00787.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info.gov/content/pkg/FR-2019-02-05/html/2019-00787.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19-02-05/html/2019-00787.ht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522</Words>
  <Characters>3211</Characters>
  <Application>Microsoft Office Word</Application>
  <DocSecurity>0</DocSecurity>
  <Lines>71</Lines>
  <Paragraphs>43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2019-03-14T09:18:00Z</dcterms:created>
  <dcterms:modified xsi:type="dcterms:W3CDTF">2019-03-14T14:09:00Z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G/SPS/N/USA/3050</vt:lpwstr>
  </property>
</Properties>
</file>