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7A9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06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B97A9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Alfalfa, forage; Alfalfa, hay; Alfalfa, seed; Alfalfa, silage; Artichoke,</w:t>
            </w:r>
            <w:r w:rsidR="004E4F80">
              <w:t xml:space="preserve"> </w:t>
            </w:r>
            <w:r w:rsidRPr="0065690F">
              <w:t xml:space="preserve">globe; Arugula; Asparagus; Brassica, leafy greens, subgroup 4-16B, except watercress; Bushberry subgroup 13-07B; Cacao, dried bean;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</w:t>
            </w:r>
            <w:r>
              <w:noBreakHyphen/>
            </w:r>
            <w:r w:rsidRPr="0065690F">
              <w:t>07A; Cattle, fat; Cattle, meat; Cattle, meat byproducts; Celtuce; Corn, field, forage; Corn, field, grain; Corn, field, stover; Corn, pop, grain; Corn, pop, stover; Corn, sweet, forage; Corn, sweet, kernel plus cob with husks removed; Corn, sweet, stover; Cress, garden; Cress, upland; Egg; Fennel, Florence, fresh leaves and stalk;  Fruit, stone, group 12-12; Goat, fat; Goat, meat; Goat, meat byproducts; Hog, fat; Hog, meat; Hog, meat byproducts; Horse, fat; Horse, meat; Horse, meat byproducts; Kohlrabi; Leaf petiole vegetable subgroup 22B; Leafy greens subgroup 4-16A; Milk; Millet, proso, forage; Millet, pearl, forage; Millet, proso, grain; Millet, pearl, grain; Nut, tree, group 14-12; Oat, grain; Oat, hay; Oat, straw; Pineapple; Poultry, fat; Poultry, meat; Poultry, meat byproducts; Rye, forage; Rye, grain; Rye, hay; Rye, straw; Sheep, fat; Sheep, meat; Sheep, meat byproducts; Sorghum, grain, forage; Sorghum, grain, grain; Sorghum, grain, stover; Sunflower subgroup 20B; Teff, forage; Teff, grain; Teff, hay; Teff, straw 2 Teosinte, grain; Triticale, forage; Triticale, grain; Triticale, hay; Triticale, straw; Vegetable, brassica, head and stem, group 5-16, except 2 cauliflower</w:t>
            </w:r>
            <w:bookmarkStart w:id="8" w:name="sps3a"/>
            <w:bookmarkEnd w:id="8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97A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97A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Sulfoxaflor;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:rsidR="00EA4725" w:rsidRPr="00441372" w:rsidRDefault="009B6FDE" w:rsidP="00441372">
            <w:pPr>
              <w:spacing w:after="120"/>
            </w:pPr>
            <w:hyperlink r:id="rId7" w:tgtFrame="_blank" w:history="1">
              <w:r w:rsidR="00B97A9D" w:rsidRPr="00441372">
                <w:rPr>
                  <w:color w:val="0000FF"/>
                  <w:u w:val="single"/>
                </w:rPr>
                <w:t>https://www.govinfo.gov/content/pkg/FR-2019-07-24/html/2019-15648.htm</w:t>
              </w:r>
            </w:hyperlink>
            <w:bookmarkStart w:id="22" w:name="sps5d"/>
            <w:bookmarkEnd w:id="22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sulfoxaflor in or on multiple commodities.</w:t>
            </w:r>
            <w:bookmarkStart w:id="24" w:name="sps6a"/>
            <w:bookmarkEnd w:id="24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B97A9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B97A9D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B97A9D" w:rsidRDefault="00B97A9D" w:rsidP="00B97A9D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B97A9D" w:rsidP="00B97A9D">
            <w:pPr>
              <w:keepNext/>
              <w:keepLines/>
              <w:spacing w:after="120"/>
              <w:ind w:left="720" w:hanging="720"/>
            </w:pPr>
            <w:r>
              <w:tab/>
            </w:r>
            <w:hyperlink r:id="rId8" w:history="1">
              <w:r w:rsidRPr="00B97A9D">
                <w:rPr>
                  <w:rStyle w:val="Hyperlink"/>
                </w:rPr>
                <w:t>http://www.fao.org/fao-who-codexalimentarius/codex-texts/dbs/pestres/pesticide-detail/en/?p_id=252</w:t>
              </w:r>
              <w:bookmarkEnd w:id="40"/>
            </w:hyperlink>
          </w:p>
          <w:p w:rsidR="00EA4725" w:rsidRPr="00441372" w:rsidRDefault="00B97A9D" w:rsidP="00B97A9D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97A9D" w:rsidP="00B97A9D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97A9D" w:rsidP="00B97A9D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97A9D" w:rsidP="00B97A9D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97A9D" w:rsidP="00B97A9D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B97A9D" w:rsidP="00B97A9D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EPA harmonizes with Codex where possible, but for some of the MRLs (tolerances) in question, the data provided to EPA support a different MRL than Codex. Please refer to the Federal Register Notice for full information regarding which MRLs are harmonized and which are not.</w:t>
            </w:r>
            <w:bookmarkEnd w:id="55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https://www.govinfo.gov/content/pkg/FR-2014-04-23/html/2014-09257.htm</w:t>
              </w:r>
            </w:hyperlink>
            <w:r w:rsidRPr="0065690F">
              <w:t>; 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24 July 2019</w:t>
            </w:r>
            <w:bookmarkStart w:id="60" w:name="sps10a"/>
            <w:bookmarkEnd w:id="60"/>
          </w:p>
          <w:p w:rsidR="00EA4725" w:rsidRPr="00441372" w:rsidRDefault="00B97A9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24 July 2019</w:t>
            </w:r>
            <w:bookmarkStart w:id="62" w:name="sps10bisa"/>
            <w:bookmarkEnd w:id="62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24 July 2019</w:t>
            </w:r>
            <w:bookmarkStart w:id="66" w:name="sps11a"/>
            <w:bookmarkEnd w:id="66"/>
          </w:p>
          <w:p w:rsidR="00EA4725" w:rsidRPr="00441372" w:rsidRDefault="00B97A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7A9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B97A9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1064B" w:rsidRPr="0065690F" w:rsidRDefault="00B97A9D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E1064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7A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7A9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B6FDE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B97A9D" w:rsidRPr="0065690F">
                <w:rPr>
                  <w:bCs/>
                  <w:color w:val="0000FF"/>
                  <w:u w:val="single"/>
                </w:rPr>
                <w:t>https://www.govinfo.gov/content/pkg/FR-2019-07-24/html/2019-15648.htm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97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FA" w:rsidRDefault="00B97A9D">
      <w:r>
        <w:separator/>
      </w:r>
    </w:p>
  </w:endnote>
  <w:endnote w:type="continuationSeparator" w:id="0">
    <w:p w:rsidR="00DC7EFA" w:rsidRDefault="00B9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7A9D" w:rsidRDefault="00B97A9D" w:rsidP="00B97A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7A9D" w:rsidRDefault="00B97A9D" w:rsidP="00B97A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7A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FA" w:rsidRDefault="00B97A9D">
      <w:r>
        <w:separator/>
      </w:r>
    </w:p>
  </w:footnote>
  <w:footnote w:type="continuationSeparator" w:id="0">
    <w:p w:rsidR="00DC7EFA" w:rsidRDefault="00B9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A9D">
      <w:t>G/SPS/N/USA/3091</w:t>
    </w:r>
  </w:p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A9D">
      <w:t xml:space="preserve">- </w:t>
    </w:r>
    <w:r w:rsidRPr="00B97A9D">
      <w:fldChar w:fldCharType="begin"/>
    </w:r>
    <w:r w:rsidRPr="00B97A9D">
      <w:instrText xml:space="preserve"> PAGE </w:instrText>
    </w:r>
    <w:r w:rsidRPr="00B97A9D">
      <w:fldChar w:fldCharType="separate"/>
    </w:r>
    <w:r w:rsidRPr="00B97A9D">
      <w:rPr>
        <w:noProof/>
      </w:rPr>
      <w:t>2</w:t>
    </w:r>
    <w:r w:rsidRPr="00B97A9D">
      <w:fldChar w:fldCharType="end"/>
    </w:r>
    <w:r w:rsidRPr="00B97A9D">
      <w:t xml:space="preserve"> -</w:t>
    </w:r>
  </w:p>
  <w:p w:rsidR="00EA4725" w:rsidRPr="00B97A9D" w:rsidRDefault="00EA4725" w:rsidP="00B97A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A9D">
      <w:t>G/SPS/N/USA/3091</w:t>
    </w:r>
  </w:p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97A9D" w:rsidRPr="00B97A9D" w:rsidRDefault="00B97A9D" w:rsidP="00B97A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7A9D">
      <w:t xml:space="preserve">- </w:t>
    </w:r>
    <w:r w:rsidRPr="00B97A9D">
      <w:fldChar w:fldCharType="begin"/>
    </w:r>
    <w:r w:rsidRPr="00B97A9D">
      <w:instrText xml:space="preserve"> PAGE </w:instrText>
    </w:r>
    <w:r w:rsidRPr="00B97A9D">
      <w:fldChar w:fldCharType="separate"/>
    </w:r>
    <w:r w:rsidRPr="00B97A9D">
      <w:rPr>
        <w:noProof/>
      </w:rPr>
      <w:t>2</w:t>
    </w:r>
    <w:r w:rsidRPr="00B97A9D">
      <w:fldChar w:fldCharType="end"/>
    </w:r>
    <w:r w:rsidRPr="00B97A9D">
      <w:t xml:space="preserve"> -</w:t>
    </w:r>
  </w:p>
  <w:p w:rsidR="00EA4725" w:rsidRPr="00B97A9D" w:rsidRDefault="00EA4725" w:rsidP="00B97A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06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7A9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106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47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06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97A9D" w:rsidRDefault="00B97A9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106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2F9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E106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7A9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32F98">
            <w:rPr>
              <w:color w:val="FF0000"/>
              <w:szCs w:val="16"/>
            </w:rPr>
            <w:t>19-5074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7A9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106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97A9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97A9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CEFE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6AC08C" w:tentative="1">
      <w:start w:val="1"/>
      <w:numFmt w:val="lowerLetter"/>
      <w:lvlText w:val="%2."/>
      <w:lvlJc w:val="left"/>
      <w:pPr>
        <w:ind w:left="1080" w:hanging="360"/>
      </w:pPr>
    </w:lvl>
    <w:lvl w:ilvl="2" w:tplc="2E66775E" w:tentative="1">
      <w:start w:val="1"/>
      <w:numFmt w:val="lowerRoman"/>
      <w:lvlText w:val="%3."/>
      <w:lvlJc w:val="right"/>
      <w:pPr>
        <w:ind w:left="1800" w:hanging="180"/>
      </w:pPr>
    </w:lvl>
    <w:lvl w:ilvl="3" w:tplc="AF3AF8FE" w:tentative="1">
      <w:start w:val="1"/>
      <w:numFmt w:val="decimal"/>
      <w:lvlText w:val="%4."/>
      <w:lvlJc w:val="left"/>
      <w:pPr>
        <w:ind w:left="2520" w:hanging="360"/>
      </w:pPr>
    </w:lvl>
    <w:lvl w:ilvl="4" w:tplc="BBBA4C14" w:tentative="1">
      <w:start w:val="1"/>
      <w:numFmt w:val="lowerLetter"/>
      <w:lvlText w:val="%5."/>
      <w:lvlJc w:val="left"/>
      <w:pPr>
        <w:ind w:left="3240" w:hanging="360"/>
      </w:pPr>
    </w:lvl>
    <w:lvl w:ilvl="5" w:tplc="2E806138" w:tentative="1">
      <w:start w:val="1"/>
      <w:numFmt w:val="lowerRoman"/>
      <w:lvlText w:val="%6."/>
      <w:lvlJc w:val="right"/>
      <w:pPr>
        <w:ind w:left="3960" w:hanging="180"/>
      </w:pPr>
    </w:lvl>
    <w:lvl w:ilvl="6" w:tplc="28B27EF8" w:tentative="1">
      <w:start w:val="1"/>
      <w:numFmt w:val="decimal"/>
      <w:lvlText w:val="%7."/>
      <w:lvlJc w:val="left"/>
      <w:pPr>
        <w:ind w:left="4680" w:hanging="360"/>
      </w:pPr>
    </w:lvl>
    <w:lvl w:ilvl="7" w:tplc="80E07944" w:tentative="1">
      <w:start w:val="1"/>
      <w:numFmt w:val="lowerLetter"/>
      <w:lvlText w:val="%8."/>
      <w:lvlJc w:val="left"/>
      <w:pPr>
        <w:ind w:left="5400" w:hanging="360"/>
      </w:pPr>
    </w:lvl>
    <w:lvl w:ilvl="8" w:tplc="A7C25D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2F9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4774"/>
    <w:rsid w:val="00467032"/>
    <w:rsid w:val="0046754A"/>
    <w:rsid w:val="004B39D5"/>
    <w:rsid w:val="004E4B52"/>
    <w:rsid w:val="004E4F80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6FD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A9D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EFA"/>
    <w:rsid w:val="00DD3BA1"/>
    <w:rsid w:val="00DE50DB"/>
    <w:rsid w:val="00DF6AE1"/>
    <w:rsid w:val="00E06B18"/>
    <w:rsid w:val="00E1064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9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5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7-24/html/2019-15648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19-07-24/html/2019-15648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18-07-24/html/2018-1572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4-04-23/html/2014-09257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3980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2019-08-05T10:42:00Z</dcterms:created>
  <dcterms:modified xsi:type="dcterms:W3CDTF">2019-08-05T13:31:00Z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G/SPS/N/USA/3091</vt:lpwstr>
  </property>
</Properties>
</file>