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B60122"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6733E" w:rsidTr="00F3021D">
        <w:tc>
          <w:tcPr>
            <w:tcW w:w="707" w:type="dxa"/>
            <w:tcBorders>
              <w:bottom w:val="single" w:sz="6" w:space="0" w:color="auto"/>
            </w:tcBorders>
            <w:shd w:val="clear" w:color="auto" w:fill="auto"/>
          </w:tcPr>
          <w:p w:rsidR="00EA4725" w:rsidRPr="00441372" w:rsidRDefault="00B60122"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B6012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United States of America</w:t>
            </w:r>
            <w:bookmarkEnd w:id="1"/>
          </w:p>
          <w:p w:rsidR="00EA4725" w:rsidRPr="00441372" w:rsidRDefault="00B60122"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6733E" w:rsidTr="00F3021D">
        <w:tc>
          <w:tcPr>
            <w:tcW w:w="707" w:type="dxa"/>
            <w:tcBorders>
              <w:top w:val="single" w:sz="6" w:space="0" w:color="auto"/>
              <w:bottom w:val="single" w:sz="6" w:space="0" w:color="auto"/>
            </w:tcBorders>
            <w:shd w:val="clear" w:color="auto" w:fill="auto"/>
          </w:tcPr>
          <w:p w:rsidR="00EA4725" w:rsidRPr="00441372" w:rsidRDefault="00B6012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B60122" w:rsidP="00441372">
            <w:pPr>
              <w:spacing w:before="120" w:after="120"/>
            </w:pPr>
            <w:bookmarkStart w:id="4" w:name="X_SPS_Reg_2A"/>
            <w:r w:rsidRPr="00441372">
              <w:rPr>
                <w:b/>
              </w:rPr>
              <w:t>Agency responsible</w:t>
            </w:r>
            <w:bookmarkEnd w:id="4"/>
            <w:r w:rsidRPr="00441372">
              <w:rPr>
                <w:b/>
              </w:rPr>
              <w:t>:</w:t>
            </w:r>
            <w:r w:rsidRPr="0065690F">
              <w:t xml:space="preserve"> Animal and Plant Health Inspection Service (APHIS)</w:t>
            </w:r>
            <w:bookmarkStart w:id="5" w:name="sps2a"/>
            <w:bookmarkEnd w:id="5"/>
          </w:p>
        </w:tc>
      </w:tr>
      <w:tr w:rsidR="0036733E" w:rsidTr="00F3021D">
        <w:tc>
          <w:tcPr>
            <w:tcW w:w="707" w:type="dxa"/>
            <w:tcBorders>
              <w:top w:val="single" w:sz="6" w:space="0" w:color="auto"/>
              <w:bottom w:val="single" w:sz="6" w:space="0" w:color="auto"/>
            </w:tcBorders>
            <w:shd w:val="clear" w:color="auto" w:fill="auto"/>
          </w:tcPr>
          <w:p w:rsidR="00EA4725" w:rsidRPr="00441372" w:rsidRDefault="00B6012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B60122"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Unshu oranges</w:t>
            </w:r>
            <w:bookmarkStart w:id="7" w:name="sps3a"/>
            <w:bookmarkEnd w:id="7"/>
          </w:p>
        </w:tc>
      </w:tr>
      <w:tr w:rsidR="0036733E" w:rsidTr="00F3021D">
        <w:tc>
          <w:tcPr>
            <w:tcW w:w="707" w:type="dxa"/>
            <w:tcBorders>
              <w:top w:val="single" w:sz="6" w:space="0" w:color="auto"/>
              <w:bottom w:val="single" w:sz="6" w:space="0" w:color="auto"/>
            </w:tcBorders>
            <w:shd w:val="clear" w:color="auto" w:fill="auto"/>
          </w:tcPr>
          <w:p w:rsidR="00EA4725" w:rsidRPr="00441372" w:rsidRDefault="00B6012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B60122"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B60122" w:rsidP="00441372">
            <w:pPr>
              <w:spacing w:after="120"/>
              <w:ind w:left="607" w:hanging="607"/>
              <w:rPr>
                <w:b/>
              </w:rPr>
            </w:pPr>
            <w:r w:rsidRPr="00441372">
              <w:rPr>
                <w:b/>
              </w:rPr>
              <w:t>[ ]</w:t>
            </w:r>
            <w:bookmarkStart w:id="9" w:name="sps4b"/>
            <w:bookmarkEnd w:id="9"/>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B60122" w:rsidP="00441372">
            <w:pPr>
              <w:spacing w:after="120"/>
              <w:ind w:left="607" w:hanging="607"/>
              <w:rPr>
                <w:b/>
              </w:rPr>
            </w:pPr>
            <w:r w:rsidRPr="00441372">
              <w:rPr>
                <w:b/>
                <w:bCs/>
              </w:rPr>
              <w:t>[</w:t>
            </w:r>
            <w:bookmarkStart w:id="12" w:name="sps4abis"/>
            <w:r w:rsidRPr="00441372">
              <w:rPr>
                <w:b/>
                <w:bCs/>
              </w:rPr>
              <w:t>X</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Japan</w:t>
            </w:r>
            <w:bookmarkStart w:id="14" w:name="sps4a"/>
            <w:bookmarkEnd w:id="14"/>
          </w:p>
        </w:tc>
      </w:tr>
      <w:tr w:rsidR="0036733E" w:rsidTr="00F3021D">
        <w:tc>
          <w:tcPr>
            <w:tcW w:w="707" w:type="dxa"/>
            <w:tcBorders>
              <w:top w:val="single" w:sz="6" w:space="0" w:color="auto"/>
              <w:bottom w:val="single" w:sz="6" w:space="0" w:color="auto"/>
            </w:tcBorders>
            <w:shd w:val="clear" w:color="auto" w:fill="auto"/>
          </w:tcPr>
          <w:p w:rsidR="00EA4725" w:rsidRPr="00441372" w:rsidRDefault="00B6012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B60122" w:rsidP="00441372">
            <w:pPr>
              <w:spacing w:before="120" w:after="120"/>
            </w:pPr>
            <w:bookmarkStart w:id="15" w:name="X_SPS_Reg_5A"/>
            <w:r w:rsidRPr="00441372">
              <w:rPr>
                <w:b/>
              </w:rPr>
              <w:t>Title of the notified document</w:t>
            </w:r>
            <w:bookmarkEnd w:id="15"/>
            <w:r w:rsidRPr="00441372">
              <w:rPr>
                <w:b/>
              </w:rPr>
              <w:t>:</w:t>
            </w:r>
            <w:r w:rsidRPr="0065690F">
              <w:t xml:space="preserve"> Import Requirements for the Importation of Fresh Unshu Oranges From Japan Into the United States [Docket No. APHIS-2019-0054]</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w:t>
            </w:r>
            <w:bookmarkEnd w:id="20"/>
          </w:p>
          <w:p w:rsidR="00EA4725" w:rsidRPr="00441372" w:rsidRDefault="007D7ABE" w:rsidP="00441372">
            <w:pPr>
              <w:spacing w:after="120"/>
            </w:pPr>
            <w:hyperlink r:id="rId7" w:tgtFrame="_blank" w:history="1">
              <w:r w:rsidR="00B60122" w:rsidRPr="00441372">
                <w:rPr>
                  <w:color w:val="0000FF"/>
                  <w:u w:val="single"/>
                </w:rPr>
                <w:t>https://www.regulations.gov/document?D=APHIS-2019-0054-0001</w:t>
              </w:r>
            </w:hyperlink>
            <w:bookmarkStart w:id="21" w:name="sps5d"/>
            <w:bookmarkEnd w:id="21"/>
          </w:p>
        </w:tc>
      </w:tr>
      <w:tr w:rsidR="0036733E" w:rsidTr="00F3021D">
        <w:tc>
          <w:tcPr>
            <w:tcW w:w="707" w:type="dxa"/>
            <w:tcBorders>
              <w:top w:val="single" w:sz="6" w:space="0" w:color="auto"/>
              <w:bottom w:val="single" w:sz="6" w:space="0" w:color="auto"/>
            </w:tcBorders>
            <w:shd w:val="clear" w:color="auto" w:fill="auto"/>
          </w:tcPr>
          <w:p w:rsidR="00EA4725" w:rsidRPr="00441372" w:rsidRDefault="00B6012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B60122" w:rsidP="00441372">
            <w:pPr>
              <w:spacing w:before="120" w:after="120"/>
            </w:pPr>
            <w:bookmarkStart w:id="22" w:name="X_SPS_Reg_6A"/>
            <w:r w:rsidRPr="00441372">
              <w:rPr>
                <w:b/>
              </w:rPr>
              <w:t>Description of content</w:t>
            </w:r>
            <w:bookmarkEnd w:id="22"/>
            <w:r w:rsidRPr="00441372">
              <w:rPr>
                <w:b/>
              </w:rPr>
              <w:t>:</w:t>
            </w:r>
            <w:r w:rsidRPr="0065690F">
              <w:t xml:space="preserve"> APHIS is advising the public that it has prepared commodity import evaluation documents (CIEDs) relative to the importation into the United States of Unshu oranges from Japan. Currently, Unshu oranges imported into the United States from the islands of Shikoku or Honshu must be fumigated with methyl bromide as a mitigation for mites and mealybugs if the oranges are destined to a port of entry in Arizona, California, Florida, Hawaii, Louisiana, or Texas. Additionally, Unshu oranges from the island of Kyushu are prohibited entry into Arizona, California, Florida, Hawaii, or Texas. Based on the findings of the CIEDs, APHIS is proposing to remove the fumigation requirement for Unshu oranges from the islands of Honshu and Shikoku and to allow Unshu oranges from the island of Kyushu to be imported into any port of entry in the United States (excluding territories). APHIS is making the CIEDs available to the public for review and comment. (Federal Register Vol. 84, No. 184, Monday, 23 September 2019, pp. 49707-49708)</w:t>
            </w:r>
            <w:bookmarkStart w:id="23" w:name="sps6a"/>
            <w:bookmarkEnd w:id="23"/>
          </w:p>
        </w:tc>
      </w:tr>
      <w:tr w:rsidR="0036733E" w:rsidTr="00F3021D">
        <w:tc>
          <w:tcPr>
            <w:tcW w:w="707" w:type="dxa"/>
            <w:tcBorders>
              <w:top w:val="single" w:sz="6" w:space="0" w:color="auto"/>
              <w:bottom w:val="single" w:sz="6" w:space="0" w:color="auto"/>
            </w:tcBorders>
            <w:shd w:val="clear" w:color="auto" w:fill="auto"/>
          </w:tcPr>
          <w:p w:rsidR="00EA4725" w:rsidRPr="00441372" w:rsidRDefault="00B6012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B60122"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6733E" w:rsidTr="00F3021D">
        <w:tc>
          <w:tcPr>
            <w:tcW w:w="707" w:type="dxa"/>
            <w:tcBorders>
              <w:top w:val="single" w:sz="6" w:space="0" w:color="auto"/>
              <w:bottom w:val="single" w:sz="6" w:space="0" w:color="auto"/>
            </w:tcBorders>
            <w:shd w:val="clear" w:color="auto" w:fill="auto"/>
          </w:tcPr>
          <w:p w:rsidR="00EA4725" w:rsidRPr="00441372" w:rsidRDefault="00B6012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B60122"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B60122"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B60122"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B60122" w:rsidRDefault="00B60122" w:rsidP="00D80D36">
            <w:pPr>
              <w:spacing w:after="120"/>
              <w:ind w:left="720" w:hanging="720"/>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p>
          <w:p w:rsidR="00EA4725" w:rsidRPr="00441372" w:rsidRDefault="00B60122" w:rsidP="00B60122">
            <w:pPr>
              <w:numPr>
                <w:ilvl w:val="0"/>
                <w:numId w:val="16"/>
              </w:numPr>
              <w:ind w:left="981" w:hanging="272"/>
              <w:rPr>
                <w:b/>
              </w:rPr>
            </w:pPr>
            <w:r w:rsidRPr="0065690F">
              <w:t>ISPM</w:t>
            </w:r>
            <w:r>
              <w:t> </w:t>
            </w:r>
            <w:r w:rsidRPr="0065690F">
              <w:t>#</w:t>
            </w:r>
            <w:r>
              <w:t> 1 </w:t>
            </w:r>
            <w:r w:rsidRPr="0065690F">
              <w:t>Phytosanitary principles for the protection of plants and the application of phytosanitary measures in international trade</w:t>
            </w:r>
          </w:p>
          <w:p w:rsidR="0036733E" w:rsidRPr="0065690F" w:rsidRDefault="00B60122" w:rsidP="00D80D36">
            <w:pPr>
              <w:numPr>
                <w:ilvl w:val="0"/>
                <w:numId w:val="16"/>
              </w:numPr>
              <w:ind w:left="981" w:hanging="272"/>
            </w:pPr>
            <w:r w:rsidRPr="0065690F">
              <w:t>ISPM # 2</w:t>
            </w:r>
            <w:r>
              <w:t> </w:t>
            </w:r>
            <w:r w:rsidRPr="0065690F">
              <w:t>Framework for pest risk analysis</w:t>
            </w:r>
          </w:p>
          <w:p w:rsidR="0036733E" w:rsidRPr="0065690F" w:rsidRDefault="00B60122" w:rsidP="00D80D36">
            <w:pPr>
              <w:numPr>
                <w:ilvl w:val="0"/>
                <w:numId w:val="16"/>
              </w:numPr>
              <w:ind w:left="981" w:hanging="272"/>
            </w:pPr>
            <w:r w:rsidRPr="0065690F">
              <w:lastRenderedPageBreak/>
              <w:t>ISPM # 5</w:t>
            </w:r>
            <w:r>
              <w:t> </w:t>
            </w:r>
            <w:r w:rsidRPr="0065690F">
              <w:t xml:space="preserve">Glossary of phytosanitary terms </w:t>
            </w:r>
          </w:p>
          <w:p w:rsidR="0036733E" w:rsidRPr="0065690F" w:rsidRDefault="00B60122" w:rsidP="00B60122">
            <w:pPr>
              <w:numPr>
                <w:ilvl w:val="0"/>
                <w:numId w:val="16"/>
              </w:numPr>
              <w:ind w:left="981" w:hanging="272"/>
            </w:pPr>
            <w:r w:rsidRPr="0065690F">
              <w:t>ISPM # 6</w:t>
            </w:r>
            <w:r>
              <w:t> </w:t>
            </w:r>
            <w:r w:rsidRPr="0065690F">
              <w:t>Guidelines for surveillance</w:t>
            </w:r>
          </w:p>
          <w:p w:rsidR="0036733E" w:rsidRPr="0065690F" w:rsidRDefault="00B60122" w:rsidP="00B60122">
            <w:pPr>
              <w:numPr>
                <w:ilvl w:val="0"/>
                <w:numId w:val="16"/>
              </w:numPr>
              <w:ind w:left="981" w:hanging="272"/>
            </w:pPr>
            <w:r w:rsidRPr="0065690F">
              <w:t>ISPM # 7</w:t>
            </w:r>
            <w:r>
              <w:t> </w:t>
            </w:r>
            <w:r w:rsidRPr="0065690F">
              <w:t>Phytosanitary certification system</w:t>
            </w:r>
          </w:p>
          <w:p w:rsidR="0036733E" w:rsidRPr="0065690F" w:rsidRDefault="00B60122" w:rsidP="00B60122">
            <w:pPr>
              <w:numPr>
                <w:ilvl w:val="0"/>
                <w:numId w:val="16"/>
              </w:numPr>
              <w:ind w:left="981" w:hanging="272"/>
            </w:pPr>
            <w:r w:rsidRPr="0065690F">
              <w:t>ISPM # 8</w:t>
            </w:r>
            <w:r>
              <w:t> </w:t>
            </w:r>
            <w:r w:rsidRPr="0065690F">
              <w:t>Determination of pest status in an area</w:t>
            </w:r>
          </w:p>
          <w:p w:rsidR="0036733E" w:rsidRPr="0065690F" w:rsidRDefault="00B60122" w:rsidP="00B60122">
            <w:pPr>
              <w:numPr>
                <w:ilvl w:val="0"/>
                <w:numId w:val="16"/>
              </w:numPr>
              <w:ind w:left="981" w:hanging="272"/>
            </w:pPr>
            <w:r w:rsidRPr="0065690F">
              <w:t>ISPM # 10</w:t>
            </w:r>
            <w:r>
              <w:t> </w:t>
            </w:r>
            <w:r w:rsidRPr="0065690F">
              <w:t>Requirements for the establishment of pest free places of production and pest free production sites</w:t>
            </w:r>
          </w:p>
          <w:p w:rsidR="0036733E" w:rsidRPr="0065690F" w:rsidRDefault="00B60122" w:rsidP="00B60122">
            <w:pPr>
              <w:numPr>
                <w:ilvl w:val="0"/>
                <w:numId w:val="16"/>
              </w:numPr>
              <w:ind w:left="981" w:hanging="272"/>
            </w:pPr>
            <w:r w:rsidRPr="0065690F">
              <w:t>ISPM # 11</w:t>
            </w:r>
            <w:r>
              <w:t> </w:t>
            </w:r>
            <w:r w:rsidRPr="0065690F">
              <w:t>Pest risk analysis for quarantine pests</w:t>
            </w:r>
          </w:p>
          <w:p w:rsidR="0036733E" w:rsidRPr="0065690F" w:rsidRDefault="00B60122" w:rsidP="00B60122">
            <w:pPr>
              <w:numPr>
                <w:ilvl w:val="0"/>
                <w:numId w:val="16"/>
              </w:numPr>
              <w:ind w:left="981" w:hanging="272"/>
            </w:pPr>
            <w:r w:rsidRPr="0065690F">
              <w:t>ISPM #12</w:t>
            </w:r>
            <w:r>
              <w:t> </w:t>
            </w:r>
            <w:r w:rsidRPr="0065690F">
              <w:t xml:space="preserve">Phytosanitary certificates </w:t>
            </w:r>
          </w:p>
          <w:p w:rsidR="0036733E" w:rsidRPr="0065690F" w:rsidRDefault="00B60122" w:rsidP="00B60122">
            <w:pPr>
              <w:numPr>
                <w:ilvl w:val="0"/>
                <w:numId w:val="16"/>
              </w:numPr>
              <w:ind w:left="981" w:hanging="272"/>
            </w:pPr>
            <w:r w:rsidRPr="0065690F">
              <w:t>ISPM # 20</w:t>
            </w:r>
            <w:r>
              <w:t> </w:t>
            </w:r>
            <w:r w:rsidRPr="0065690F">
              <w:t>Guidelines for a phytosanitary import regulatory system</w:t>
            </w:r>
          </w:p>
          <w:p w:rsidR="0036733E" w:rsidRPr="0065690F" w:rsidRDefault="00B60122" w:rsidP="00B60122">
            <w:pPr>
              <w:numPr>
                <w:ilvl w:val="0"/>
                <w:numId w:val="16"/>
              </w:numPr>
              <w:ind w:left="981" w:hanging="272"/>
            </w:pPr>
            <w:r w:rsidRPr="0065690F">
              <w:t>ISPM # 23</w:t>
            </w:r>
            <w:r>
              <w:t> </w:t>
            </w:r>
            <w:r w:rsidRPr="0065690F">
              <w:t>Guidelines for inspection</w:t>
            </w:r>
          </w:p>
          <w:p w:rsidR="0036733E" w:rsidRPr="0065690F" w:rsidRDefault="00B60122" w:rsidP="00B60122">
            <w:pPr>
              <w:numPr>
                <w:ilvl w:val="0"/>
                <w:numId w:val="16"/>
              </w:numPr>
              <w:spacing w:after="120"/>
              <w:ind w:left="981" w:hanging="273"/>
            </w:pPr>
            <w:r w:rsidRPr="0065690F">
              <w:t>ISPM # 28</w:t>
            </w:r>
            <w:r>
              <w:t> </w:t>
            </w:r>
            <w:r w:rsidRPr="0065690F">
              <w:t>Phytosanitary treatments for regulated pests</w:t>
            </w:r>
            <w:bookmarkEnd w:id="45"/>
          </w:p>
          <w:p w:rsidR="00EA4725" w:rsidRPr="00441372" w:rsidRDefault="00B60122"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B60122"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B60122"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B60122"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36733E" w:rsidTr="00F3021D">
        <w:tc>
          <w:tcPr>
            <w:tcW w:w="707" w:type="dxa"/>
            <w:tcBorders>
              <w:top w:val="single" w:sz="6" w:space="0" w:color="auto"/>
              <w:bottom w:val="single" w:sz="6" w:space="0" w:color="auto"/>
            </w:tcBorders>
            <w:shd w:val="clear" w:color="auto" w:fill="auto"/>
          </w:tcPr>
          <w:p w:rsidR="00EA4725" w:rsidRPr="00441372" w:rsidRDefault="00B60122"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B60122"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36733E" w:rsidTr="00F3021D">
        <w:tc>
          <w:tcPr>
            <w:tcW w:w="707" w:type="dxa"/>
            <w:tcBorders>
              <w:top w:val="single" w:sz="6" w:space="0" w:color="auto"/>
              <w:bottom w:val="single" w:sz="6" w:space="0" w:color="auto"/>
            </w:tcBorders>
            <w:shd w:val="clear" w:color="auto" w:fill="auto"/>
          </w:tcPr>
          <w:p w:rsidR="00EA4725" w:rsidRPr="00441372" w:rsidRDefault="00B6012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B60122"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rsidR="00EA4725" w:rsidRPr="00441372" w:rsidRDefault="00B60122"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36733E" w:rsidTr="00F3021D">
        <w:tc>
          <w:tcPr>
            <w:tcW w:w="707" w:type="dxa"/>
            <w:tcBorders>
              <w:top w:val="single" w:sz="6" w:space="0" w:color="auto"/>
              <w:bottom w:val="single" w:sz="6" w:space="0" w:color="auto"/>
            </w:tcBorders>
            <w:shd w:val="clear" w:color="auto" w:fill="auto"/>
          </w:tcPr>
          <w:p w:rsidR="00EA4725" w:rsidRPr="00441372" w:rsidRDefault="00B6012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B60122"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rsidR="00EA4725" w:rsidRPr="00441372" w:rsidRDefault="00B60122"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36733E" w:rsidTr="00F3021D">
        <w:tc>
          <w:tcPr>
            <w:tcW w:w="707" w:type="dxa"/>
            <w:tcBorders>
              <w:top w:val="single" w:sz="6" w:space="0" w:color="auto"/>
              <w:bottom w:val="single" w:sz="6" w:space="0" w:color="auto"/>
            </w:tcBorders>
            <w:shd w:val="clear" w:color="auto" w:fill="auto"/>
          </w:tcPr>
          <w:p w:rsidR="00EA4725" w:rsidRPr="00441372" w:rsidRDefault="00B6012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B60122"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22 November 2019</w:t>
            </w:r>
            <w:bookmarkEnd w:id="72"/>
          </w:p>
          <w:p w:rsidR="00EA4725" w:rsidRPr="00441372" w:rsidRDefault="00B60122"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36733E" w:rsidRPr="0065690F" w:rsidRDefault="00B60122" w:rsidP="00441372">
            <w:pPr>
              <w:spacing w:after="120"/>
            </w:pPr>
            <w:r w:rsidRPr="0065690F">
              <w:t>Mr Tony Roman, Senior Regulatory Policy Specialist, RCC, IRM, PHP, PPQ, APHIS, 4700 River Road Unit 133, Riverdale, MD 20737-1236; +(301) 851 2242</w:t>
            </w:r>
            <w:bookmarkStart w:id="79" w:name="sps12d"/>
            <w:bookmarkEnd w:id="79"/>
          </w:p>
        </w:tc>
      </w:tr>
      <w:tr w:rsidR="0036733E" w:rsidTr="00F3021D">
        <w:tc>
          <w:tcPr>
            <w:tcW w:w="707" w:type="dxa"/>
            <w:tcBorders>
              <w:top w:val="single" w:sz="6" w:space="0" w:color="auto"/>
            </w:tcBorders>
            <w:shd w:val="clear" w:color="auto" w:fill="auto"/>
          </w:tcPr>
          <w:p w:rsidR="00EA4725" w:rsidRPr="00441372" w:rsidRDefault="00B6012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B60122"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7D7ABE" w:rsidP="00F3021D">
            <w:pPr>
              <w:keepNext/>
              <w:keepLines/>
              <w:spacing w:after="120"/>
              <w:rPr>
                <w:bCs/>
              </w:rPr>
            </w:pPr>
            <w:hyperlink r:id="rId8" w:tgtFrame="_blank" w:history="1">
              <w:r w:rsidR="00B60122" w:rsidRPr="0065690F">
                <w:rPr>
                  <w:bCs/>
                  <w:color w:val="0000FF"/>
                  <w:u w:val="single"/>
                </w:rPr>
                <w:t>https://www.regulations.gov/document?D=APHIS-2019-0054-0001</w:t>
              </w:r>
            </w:hyperlink>
            <w:bookmarkStart w:id="86" w:name="sps13c"/>
            <w:bookmarkEnd w:id="86"/>
          </w:p>
        </w:tc>
      </w:tr>
    </w:tbl>
    <w:p w:rsidR="007141CF" w:rsidRPr="00441372" w:rsidRDefault="007141CF" w:rsidP="00441372"/>
    <w:sectPr w:rsidR="007141CF" w:rsidRPr="00441372" w:rsidSect="00DF2EC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47F" w:rsidRDefault="00B60122">
      <w:r>
        <w:separator/>
      </w:r>
    </w:p>
  </w:endnote>
  <w:endnote w:type="continuationSeparator" w:id="0">
    <w:p w:rsidR="005E747F" w:rsidRDefault="00B6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DF2EC4" w:rsidRDefault="00DF2EC4" w:rsidP="00DF2EC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DF2EC4" w:rsidRDefault="00DF2EC4" w:rsidP="00DF2EC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B60122"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47F" w:rsidRDefault="00B60122">
      <w:r>
        <w:separator/>
      </w:r>
    </w:p>
  </w:footnote>
  <w:footnote w:type="continuationSeparator" w:id="0">
    <w:p w:rsidR="005E747F" w:rsidRDefault="00B60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EC4" w:rsidRPr="00DF2EC4" w:rsidRDefault="00DF2EC4" w:rsidP="00DF2EC4">
    <w:pPr>
      <w:pStyle w:val="En-tte"/>
      <w:pBdr>
        <w:bottom w:val="single" w:sz="4" w:space="1" w:color="auto"/>
      </w:pBdr>
      <w:tabs>
        <w:tab w:val="clear" w:pos="4513"/>
        <w:tab w:val="clear" w:pos="9027"/>
      </w:tabs>
      <w:jc w:val="center"/>
    </w:pPr>
    <w:r w:rsidRPr="00DF2EC4">
      <w:t>G/SPS/N/USA/3112</w:t>
    </w:r>
  </w:p>
  <w:p w:rsidR="00DF2EC4" w:rsidRPr="00DF2EC4" w:rsidRDefault="00DF2EC4" w:rsidP="00DF2EC4">
    <w:pPr>
      <w:pStyle w:val="En-tte"/>
      <w:pBdr>
        <w:bottom w:val="single" w:sz="4" w:space="1" w:color="auto"/>
      </w:pBdr>
      <w:tabs>
        <w:tab w:val="clear" w:pos="4513"/>
        <w:tab w:val="clear" w:pos="9027"/>
      </w:tabs>
      <w:jc w:val="center"/>
    </w:pPr>
  </w:p>
  <w:p w:rsidR="00DF2EC4" w:rsidRPr="00DF2EC4" w:rsidRDefault="00DF2EC4" w:rsidP="00DF2EC4">
    <w:pPr>
      <w:pStyle w:val="En-tte"/>
      <w:pBdr>
        <w:bottom w:val="single" w:sz="4" w:space="1" w:color="auto"/>
      </w:pBdr>
      <w:tabs>
        <w:tab w:val="clear" w:pos="4513"/>
        <w:tab w:val="clear" w:pos="9027"/>
      </w:tabs>
      <w:jc w:val="center"/>
    </w:pPr>
    <w:r w:rsidRPr="00DF2EC4">
      <w:t xml:space="preserve">- </w:t>
    </w:r>
    <w:r w:rsidRPr="00DF2EC4">
      <w:fldChar w:fldCharType="begin"/>
    </w:r>
    <w:r w:rsidRPr="00DF2EC4">
      <w:instrText xml:space="preserve"> PAGE </w:instrText>
    </w:r>
    <w:r w:rsidRPr="00DF2EC4">
      <w:fldChar w:fldCharType="separate"/>
    </w:r>
    <w:r w:rsidRPr="00DF2EC4">
      <w:rPr>
        <w:noProof/>
      </w:rPr>
      <w:t>2</w:t>
    </w:r>
    <w:r w:rsidRPr="00DF2EC4">
      <w:fldChar w:fldCharType="end"/>
    </w:r>
    <w:r w:rsidRPr="00DF2EC4">
      <w:t xml:space="preserve"> -</w:t>
    </w:r>
  </w:p>
  <w:p w:rsidR="00EA4725" w:rsidRPr="00DF2EC4" w:rsidRDefault="00EA4725" w:rsidP="00DF2EC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EC4" w:rsidRPr="00DF2EC4" w:rsidRDefault="00DF2EC4" w:rsidP="00DF2EC4">
    <w:pPr>
      <w:pStyle w:val="En-tte"/>
      <w:pBdr>
        <w:bottom w:val="single" w:sz="4" w:space="1" w:color="auto"/>
      </w:pBdr>
      <w:tabs>
        <w:tab w:val="clear" w:pos="4513"/>
        <w:tab w:val="clear" w:pos="9027"/>
      </w:tabs>
      <w:jc w:val="center"/>
    </w:pPr>
    <w:r w:rsidRPr="00DF2EC4">
      <w:t>G/SPS/N/USA/3112</w:t>
    </w:r>
  </w:p>
  <w:p w:rsidR="00DF2EC4" w:rsidRPr="00DF2EC4" w:rsidRDefault="00DF2EC4" w:rsidP="00DF2EC4">
    <w:pPr>
      <w:pStyle w:val="En-tte"/>
      <w:pBdr>
        <w:bottom w:val="single" w:sz="4" w:space="1" w:color="auto"/>
      </w:pBdr>
      <w:tabs>
        <w:tab w:val="clear" w:pos="4513"/>
        <w:tab w:val="clear" w:pos="9027"/>
      </w:tabs>
      <w:jc w:val="center"/>
    </w:pPr>
  </w:p>
  <w:p w:rsidR="00DF2EC4" w:rsidRPr="00DF2EC4" w:rsidRDefault="00DF2EC4" w:rsidP="00DF2EC4">
    <w:pPr>
      <w:pStyle w:val="En-tte"/>
      <w:pBdr>
        <w:bottom w:val="single" w:sz="4" w:space="1" w:color="auto"/>
      </w:pBdr>
      <w:tabs>
        <w:tab w:val="clear" w:pos="4513"/>
        <w:tab w:val="clear" w:pos="9027"/>
      </w:tabs>
      <w:jc w:val="center"/>
    </w:pPr>
    <w:r w:rsidRPr="00DF2EC4">
      <w:t xml:space="preserve">- </w:t>
    </w:r>
    <w:r w:rsidRPr="00DF2EC4">
      <w:fldChar w:fldCharType="begin"/>
    </w:r>
    <w:r w:rsidRPr="00DF2EC4">
      <w:instrText xml:space="preserve"> PAGE </w:instrText>
    </w:r>
    <w:r w:rsidRPr="00DF2EC4">
      <w:fldChar w:fldCharType="separate"/>
    </w:r>
    <w:r w:rsidRPr="00DF2EC4">
      <w:rPr>
        <w:noProof/>
      </w:rPr>
      <w:t>2</w:t>
    </w:r>
    <w:r w:rsidRPr="00DF2EC4">
      <w:fldChar w:fldCharType="end"/>
    </w:r>
    <w:r w:rsidRPr="00DF2EC4">
      <w:t xml:space="preserve"> -</w:t>
    </w:r>
  </w:p>
  <w:p w:rsidR="00EA4725" w:rsidRPr="00DF2EC4" w:rsidRDefault="00EA4725" w:rsidP="00DF2EC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6733E"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DF2EC4" w:rsidP="00422B6F">
          <w:pPr>
            <w:jc w:val="right"/>
            <w:rPr>
              <w:b/>
              <w:color w:val="FF0000"/>
              <w:szCs w:val="16"/>
            </w:rPr>
          </w:pPr>
          <w:r>
            <w:rPr>
              <w:b/>
              <w:color w:val="FF0000"/>
              <w:szCs w:val="16"/>
            </w:rPr>
            <w:t xml:space="preserve"> </w:t>
          </w:r>
        </w:p>
      </w:tc>
    </w:tr>
    <w:bookmarkEnd w:id="87"/>
    <w:tr w:rsidR="0036733E" w:rsidTr="00EE3CAF">
      <w:trPr>
        <w:trHeight w:val="213"/>
        <w:jc w:val="center"/>
      </w:trPr>
      <w:tc>
        <w:tcPr>
          <w:tcW w:w="3794" w:type="dxa"/>
          <w:vMerge w:val="restart"/>
          <w:shd w:val="clear" w:color="auto" w:fill="FFFFFF"/>
          <w:tcMar>
            <w:left w:w="0" w:type="dxa"/>
            <w:right w:w="0" w:type="dxa"/>
          </w:tcMar>
        </w:tcPr>
        <w:p w:rsidR="00ED54E0" w:rsidRPr="00EA4725" w:rsidRDefault="007D7ABE"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36733E"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DF2EC4" w:rsidRDefault="00DF2EC4" w:rsidP="00656ABC">
          <w:pPr>
            <w:jc w:val="right"/>
            <w:rPr>
              <w:b/>
              <w:szCs w:val="16"/>
            </w:rPr>
          </w:pPr>
          <w:bookmarkStart w:id="88" w:name="bmkSymbols"/>
          <w:r>
            <w:rPr>
              <w:b/>
              <w:szCs w:val="16"/>
            </w:rPr>
            <w:t>G/SPS/N/USA/3112</w:t>
          </w:r>
        </w:p>
        <w:bookmarkEnd w:id="88"/>
        <w:p w:rsidR="00656ABC" w:rsidRPr="00EA4725" w:rsidRDefault="00656ABC" w:rsidP="00656ABC">
          <w:pPr>
            <w:jc w:val="right"/>
            <w:rPr>
              <w:b/>
              <w:szCs w:val="16"/>
            </w:rPr>
          </w:pPr>
        </w:p>
      </w:tc>
    </w:tr>
    <w:tr w:rsidR="0036733E"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D80D36" w:rsidP="00422B6F">
          <w:pPr>
            <w:jc w:val="right"/>
            <w:rPr>
              <w:szCs w:val="16"/>
            </w:rPr>
          </w:pPr>
          <w:bookmarkStart w:id="89" w:name="spsDateDistribution"/>
          <w:bookmarkStart w:id="90" w:name="bmkDate"/>
          <w:bookmarkEnd w:id="89"/>
          <w:bookmarkEnd w:id="90"/>
          <w:r>
            <w:rPr>
              <w:szCs w:val="16"/>
            </w:rPr>
            <w:t>1 October 2019</w:t>
          </w:r>
        </w:p>
      </w:tc>
    </w:tr>
    <w:tr w:rsidR="0036733E"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B60122" w:rsidP="00422B6F">
          <w:pPr>
            <w:jc w:val="left"/>
            <w:rPr>
              <w:b/>
            </w:rPr>
          </w:pPr>
          <w:bookmarkStart w:id="91" w:name="bmkSerial"/>
          <w:r w:rsidRPr="00441372">
            <w:rPr>
              <w:color w:val="FF0000"/>
              <w:szCs w:val="16"/>
            </w:rPr>
            <w:t>(</w:t>
          </w:r>
          <w:bookmarkStart w:id="92" w:name="spsSerialNumber"/>
          <w:bookmarkEnd w:id="92"/>
          <w:r w:rsidR="00D80D36">
            <w:rPr>
              <w:color w:val="FF0000"/>
              <w:szCs w:val="16"/>
            </w:rPr>
            <w:t>19-</w:t>
          </w:r>
          <w:r w:rsidR="007D7ABE">
            <w:rPr>
              <w:color w:val="FF0000"/>
              <w:szCs w:val="16"/>
            </w:rPr>
            <w:t>6322</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B60122"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36733E"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DF2EC4"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DF2EC4"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C36538"/>
    <w:multiLevelType w:val="hybridMultilevel"/>
    <w:tmpl w:val="BBBCC4D8"/>
    <w:lvl w:ilvl="0" w:tplc="D07E0F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AC748E4A">
      <w:start w:val="1"/>
      <w:numFmt w:val="decimal"/>
      <w:pStyle w:val="SummaryText"/>
      <w:lvlText w:val="%1."/>
      <w:lvlJc w:val="left"/>
      <w:pPr>
        <w:ind w:left="360" w:hanging="360"/>
      </w:pPr>
    </w:lvl>
    <w:lvl w:ilvl="1" w:tplc="4BDA6D64" w:tentative="1">
      <w:start w:val="1"/>
      <w:numFmt w:val="lowerLetter"/>
      <w:lvlText w:val="%2."/>
      <w:lvlJc w:val="left"/>
      <w:pPr>
        <w:ind w:left="1080" w:hanging="360"/>
      </w:pPr>
    </w:lvl>
    <w:lvl w:ilvl="2" w:tplc="028CFE38" w:tentative="1">
      <w:start w:val="1"/>
      <w:numFmt w:val="lowerRoman"/>
      <w:lvlText w:val="%3."/>
      <w:lvlJc w:val="right"/>
      <w:pPr>
        <w:ind w:left="1800" w:hanging="180"/>
      </w:pPr>
    </w:lvl>
    <w:lvl w:ilvl="3" w:tplc="72CA0B40" w:tentative="1">
      <w:start w:val="1"/>
      <w:numFmt w:val="decimal"/>
      <w:lvlText w:val="%4."/>
      <w:lvlJc w:val="left"/>
      <w:pPr>
        <w:ind w:left="2520" w:hanging="360"/>
      </w:pPr>
    </w:lvl>
    <w:lvl w:ilvl="4" w:tplc="0CB86E16" w:tentative="1">
      <w:start w:val="1"/>
      <w:numFmt w:val="lowerLetter"/>
      <w:lvlText w:val="%5."/>
      <w:lvlJc w:val="left"/>
      <w:pPr>
        <w:ind w:left="3240" w:hanging="360"/>
      </w:pPr>
    </w:lvl>
    <w:lvl w:ilvl="5" w:tplc="E0F6E56E" w:tentative="1">
      <w:start w:val="1"/>
      <w:numFmt w:val="lowerRoman"/>
      <w:lvlText w:val="%6."/>
      <w:lvlJc w:val="right"/>
      <w:pPr>
        <w:ind w:left="3960" w:hanging="180"/>
      </w:pPr>
    </w:lvl>
    <w:lvl w:ilvl="6" w:tplc="60CE16C2" w:tentative="1">
      <w:start w:val="1"/>
      <w:numFmt w:val="decimal"/>
      <w:lvlText w:val="%7."/>
      <w:lvlJc w:val="left"/>
      <w:pPr>
        <w:ind w:left="4680" w:hanging="360"/>
      </w:pPr>
    </w:lvl>
    <w:lvl w:ilvl="7" w:tplc="56824924" w:tentative="1">
      <w:start w:val="1"/>
      <w:numFmt w:val="lowerLetter"/>
      <w:lvlText w:val="%8."/>
      <w:lvlJc w:val="left"/>
      <w:pPr>
        <w:ind w:left="5400" w:hanging="360"/>
      </w:pPr>
    </w:lvl>
    <w:lvl w:ilvl="8" w:tplc="530A23D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6733E"/>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E747F"/>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D7ABE"/>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60122"/>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80D36"/>
    <w:rsid w:val="00D9226C"/>
    <w:rsid w:val="00DA20BD"/>
    <w:rsid w:val="00DB122C"/>
    <w:rsid w:val="00DD3BA1"/>
    <w:rsid w:val="00DE50DB"/>
    <w:rsid w:val="00DF2EC4"/>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52685"/>
  <w15:docId w15:val="{CA8B5D74-07DD-451F-A04F-04116750E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D=APHIS-2019-0054-000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regulations.gov/document?D=APHIS-2019-0054-000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693</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5</cp:revision>
  <dcterms:created xsi:type="dcterms:W3CDTF">2019-09-30T07:07:00Z</dcterms:created>
  <dcterms:modified xsi:type="dcterms:W3CDTF">2019-10-01T06:47:00Z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G/SPS/N/USA/3112</vt:lpwstr>
  </property>
</Properties>
</file>