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AD4C" w14:textId="77777777" w:rsidR="00AD0FDA" w:rsidRPr="00934B4C" w:rsidRDefault="000F5319" w:rsidP="00934B4C">
      <w:pPr>
        <w:pStyle w:val="Title"/>
        <w:rPr>
          <w:caps w:val="0"/>
          <w:kern w:val="0"/>
        </w:rPr>
      </w:pPr>
      <w:r w:rsidRPr="00934B4C">
        <w:rPr>
          <w:caps w:val="0"/>
          <w:kern w:val="0"/>
        </w:rPr>
        <w:t>NOTIFICATION</w:t>
      </w:r>
    </w:p>
    <w:p w14:paraId="21FF06F1" w14:textId="77777777" w:rsidR="00AD0FDA" w:rsidRPr="00934B4C" w:rsidRDefault="000F5319" w:rsidP="00934B4C">
      <w:pPr>
        <w:pStyle w:val="Title3"/>
      </w:pPr>
      <w:r w:rsidRPr="00934B4C">
        <w:t>Addendum</w:t>
      </w:r>
    </w:p>
    <w:p w14:paraId="4FBA0638" w14:textId="4E4A4EA4" w:rsidR="007141CF" w:rsidRPr="00934B4C" w:rsidRDefault="000F5319" w:rsidP="00934B4C">
      <w:r w:rsidRPr="00934B4C">
        <w:t xml:space="preserve">The following communication, received on </w:t>
      </w:r>
      <w:bookmarkStart w:id="0" w:name="spsDateCommunication"/>
      <w:bookmarkStart w:id="1" w:name="spsDateReception"/>
      <w:r w:rsidRPr="00934B4C">
        <w:t>15 November 2022</w:t>
      </w:r>
      <w:bookmarkEnd w:id="0"/>
      <w:bookmarkEnd w:id="1"/>
      <w:r w:rsidRPr="00934B4C">
        <w:t xml:space="preserve">, is being circulated at the request of the </w:t>
      </w:r>
      <w:bookmarkStart w:id="2" w:name="bmkDelegation"/>
      <w:r w:rsidRPr="00934B4C">
        <w:t>Delegation</w:t>
      </w:r>
      <w:bookmarkEnd w:id="2"/>
      <w:r w:rsidRPr="00934B4C">
        <w:t xml:space="preserve"> of</w:t>
      </w:r>
      <w:r w:rsidR="008567D5">
        <w:t xml:space="preserve"> the</w:t>
      </w:r>
      <w:r w:rsidRPr="00934B4C">
        <w:t xml:space="preserve"> </w:t>
      </w:r>
      <w:bookmarkStart w:id="3" w:name="spsMember"/>
      <w:r w:rsidRPr="00934B4C">
        <w:rPr>
          <w:u w:val="single"/>
        </w:rPr>
        <w:t>United States of America</w:t>
      </w:r>
      <w:bookmarkEnd w:id="3"/>
      <w:r w:rsidRPr="00934B4C">
        <w:t>.</w:t>
      </w:r>
    </w:p>
    <w:p w14:paraId="2E8D74CD" w14:textId="77777777" w:rsidR="00AD0FDA" w:rsidRPr="00934B4C" w:rsidRDefault="00AD0FDA" w:rsidP="00934B4C"/>
    <w:p w14:paraId="03C6A9E1" w14:textId="77777777" w:rsidR="00AD0FDA" w:rsidRPr="00934B4C" w:rsidRDefault="000F5319" w:rsidP="00934B4C">
      <w:pPr>
        <w:jc w:val="center"/>
        <w:rPr>
          <w:b/>
        </w:rPr>
      </w:pPr>
      <w:r w:rsidRPr="00934B4C">
        <w:rPr>
          <w:b/>
        </w:rPr>
        <w:t>_______________</w:t>
      </w:r>
    </w:p>
    <w:p w14:paraId="776FC233" w14:textId="77777777" w:rsidR="00AD0FDA" w:rsidRPr="00934B4C" w:rsidRDefault="00AD0FDA" w:rsidP="00934B4C"/>
    <w:p w14:paraId="157A17D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20A43" w14:paraId="4EA08EA1" w14:textId="77777777" w:rsidTr="00D0271D">
        <w:tc>
          <w:tcPr>
            <w:tcW w:w="9242" w:type="dxa"/>
            <w:shd w:val="clear" w:color="auto" w:fill="auto"/>
          </w:tcPr>
          <w:p w14:paraId="07F14995" w14:textId="77777777" w:rsidR="00AD0FDA" w:rsidRPr="00934B4C" w:rsidRDefault="000F5319" w:rsidP="00934B4C">
            <w:pPr>
              <w:spacing w:after="240"/>
              <w:rPr>
                <w:u w:val="single"/>
              </w:rPr>
            </w:pPr>
            <w:bookmarkStart w:id="4" w:name="spsTitle"/>
            <w:r w:rsidRPr="00934B4C">
              <w:rPr>
                <w:u w:val="single"/>
              </w:rPr>
              <w:t>Listing of Color Additives Exempt From Certification; Spirulina Extract; Final Rule</w:t>
            </w:r>
            <w:bookmarkEnd w:id="4"/>
          </w:p>
        </w:tc>
      </w:tr>
      <w:tr w:rsidR="00120A43" w14:paraId="05D038B6" w14:textId="77777777" w:rsidTr="00D0271D">
        <w:tc>
          <w:tcPr>
            <w:tcW w:w="9242" w:type="dxa"/>
            <w:shd w:val="clear" w:color="auto" w:fill="auto"/>
          </w:tcPr>
          <w:p w14:paraId="008C847E" w14:textId="5956E7E5" w:rsidR="00AD0FDA" w:rsidRPr="00934B4C" w:rsidRDefault="00765725" w:rsidP="00934B4C">
            <w:pPr>
              <w:spacing w:after="240"/>
              <w:rPr>
                <w:u w:val="single"/>
              </w:rPr>
            </w:pPr>
            <w:bookmarkStart w:id="5" w:name="spsMeasure"/>
            <w:r>
              <w:t>The Food and Drug Administration (FDA or we) is amending the color additive regulations to provide for the expanded safe use of spirulina (</w:t>
            </w:r>
            <w:r>
              <w:rPr>
                <w:i/>
                <w:iCs/>
              </w:rPr>
              <w:t>Arthrospira platensis</w:t>
            </w:r>
            <w:r>
              <w:t>) extract as a color additive in alcoholic beverages with less than 20 percent alcohol-by-volume content, non-alcoholic beverages, condiments and sauces, dips, dairy product alternatives (identified as non-dairy yogurt alternatives, non-dairy frozen desserts, and non-dairy puddings), salad dressings, and seasoning mixes (unheated). This</w:t>
            </w:r>
            <w:r w:rsidR="008567D5">
              <w:t> </w:t>
            </w:r>
            <w:r>
              <w:t>action is in response to a color additive petition (CAP) filed by GNT USA, Inc. (GNT).</w:t>
            </w:r>
          </w:p>
          <w:bookmarkStart w:id="6" w:name="spsMeasureLinks"/>
          <w:bookmarkEnd w:id="5"/>
          <w:p w14:paraId="29C38C9F" w14:textId="77777777" w:rsidR="00765725" w:rsidRDefault="000F5319" w:rsidP="008567D5">
            <w:r>
              <w:fldChar w:fldCharType="begin"/>
            </w:r>
            <w:r>
              <w:instrText xml:space="preserve"> HYPERLINK "https://www.govinfo.gov/content/pkg/FR-2022-11-10/pdf/2022-24429.pdf" \t "_blank" </w:instrText>
            </w:r>
            <w:r>
              <w:fldChar w:fldCharType="separate"/>
            </w:r>
            <w:r>
              <w:rPr>
                <w:color w:val="0000FF"/>
                <w:u w:val="single"/>
              </w:rPr>
              <w:t>https://www.govinfo.gov/content/pkg/FR-2022-11-10/pdf/2022-24429.pdf</w:t>
            </w:r>
            <w:r>
              <w:rPr>
                <w:color w:val="0000FF"/>
                <w:u w:val="single"/>
              </w:rPr>
              <w:fldChar w:fldCharType="end"/>
            </w:r>
          </w:p>
          <w:p w14:paraId="4DF6881A" w14:textId="77777777" w:rsidR="00765725" w:rsidRDefault="00305688" w:rsidP="00934B4C">
            <w:pPr>
              <w:spacing w:after="240"/>
            </w:pPr>
            <w:hyperlink r:id="rId7" w:tgtFrame="_blank" w:history="1">
              <w:r w:rsidR="000F5319">
                <w:rPr>
                  <w:color w:val="0000FF"/>
                  <w:u w:val="single"/>
                </w:rPr>
                <w:t>https://members.wto.org/crnattachments/2022/SPS/USA/22_7798_00_e.pdf</w:t>
              </w:r>
            </w:hyperlink>
            <w:bookmarkEnd w:id="6"/>
          </w:p>
        </w:tc>
      </w:tr>
      <w:tr w:rsidR="00120A43" w14:paraId="76AD05D5" w14:textId="77777777" w:rsidTr="00D0271D">
        <w:tc>
          <w:tcPr>
            <w:tcW w:w="9242" w:type="dxa"/>
            <w:shd w:val="clear" w:color="auto" w:fill="auto"/>
          </w:tcPr>
          <w:p w14:paraId="201C3F17" w14:textId="77777777" w:rsidR="00AD0FDA" w:rsidRPr="00934B4C" w:rsidRDefault="000F5319" w:rsidP="00934B4C">
            <w:pPr>
              <w:spacing w:after="240"/>
              <w:rPr>
                <w:b/>
              </w:rPr>
            </w:pPr>
            <w:r w:rsidRPr="00934B4C">
              <w:rPr>
                <w:b/>
              </w:rPr>
              <w:t>This addendum concerns a:</w:t>
            </w:r>
          </w:p>
        </w:tc>
      </w:tr>
      <w:tr w:rsidR="00120A43" w14:paraId="482031A3" w14:textId="77777777" w:rsidTr="00D0271D">
        <w:tc>
          <w:tcPr>
            <w:tcW w:w="9242" w:type="dxa"/>
            <w:shd w:val="clear" w:color="auto" w:fill="auto"/>
          </w:tcPr>
          <w:p w14:paraId="66C5AA39" w14:textId="77777777" w:rsidR="00AD0FDA" w:rsidRPr="00934B4C" w:rsidRDefault="000F531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120A43" w14:paraId="72B1649C" w14:textId="77777777" w:rsidTr="00D0271D">
        <w:tc>
          <w:tcPr>
            <w:tcW w:w="9242" w:type="dxa"/>
            <w:shd w:val="clear" w:color="auto" w:fill="auto"/>
          </w:tcPr>
          <w:p w14:paraId="161D0765" w14:textId="77777777" w:rsidR="00AD0FDA" w:rsidRPr="00934B4C" w:rsidRDefault="000F531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120A43" w14:paraId="7E929D9A" w14:textId="77777777" w:rsidTr="00D0271D">
        <w:tc>
          <w:tcPr>
            <w:tcW w:w="9242" w:type="dxa"/>
            <w:shd w:val="clear" w:color="auto" w:fill="auto"/>
          </w:tcPr>
          <w:p w14:paraId="1A6DBA59" w14:textId="77777777" w:rsidR="00AD0FDA" w:rsidRPr="00934B4C" w:rsidRDefault="000F5319"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120A43" w14:paraId="1503A2EE" w14:textId="77777777" w:rsidTr="00D0271D">
        <w:tc>
          <w:tcPr>
            <w:tcW w:w="9242" w:type="dxa"/>
            <w:shd w:val="clear" w:color="auto" w:fill="auto"/>
          </w:tcPr>
          <w:p w14:paraId="59B522C4" w14:textId="77777777" w:rsidR="00AD0FDA" w:rsidRPr="00934B4C" w:rsidRDefault="000F531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120A43" w14:paraId="37B6D055" w14:textId="77777777" w:rsidTr="00D0271D">
        <w:tc>
          <w:tcPr>
            <w:tcW w:w="9242" w:type="dxa"/>
            <w:shd w:val="clear" w:color="auto" w:fill="auto"/>
          </w:tcPr>
          <w:p w14:paraId="478E4340" w14:textId="77777777" w:rsidR="00AD0FDA" w:rsidRPr="00934B4C" w:rsidRDefault="000F531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120A43" w14:paraId="247B21E8" w14:textId="77777777" w:rsidTr="00D0271D">
        <w:tc>
          <w:tcPr>
            <w:tcW w:w="9242" w:type="dxa"/>
            <w:shd w:val="clear" w:color="auto" w:fill="auto"/>
          </w:tcPr>
          <w:p w14:paraId="7B631DCC" w14:textId="77777777" w:rsidR="00AD0FDA" w:rsidRPr="00934B4C" w:rsidRDefault="000F531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120A43" w14:paraId="368E54F0" w14:textId="77777777" w:rsidTr="00D0271D">
        <w:tc>
          <w:tcPr>
            <w:tcW w:w="9242" w:type="dxa"/>
            <w:shd w:val="clear" w:color="auto" w:fill="auto"/>
          </w:tcPr>
          <w:p w14:paraId="22D0926E" w14:textId="77777777" w:rsidR="00AD0FDA" w:rsidRPr="00934B4C" w:rsidRDefault="000F531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20A43" w14:paraId="4D6923AF" w14:textId="77777777" w:rsidTr="00D0271D">
        <w:tc>
          <w:tcPr>
            <w:tcW w:w="9242" w:type="dxa"/>
            <w:shd w:val="clear" w:color="auto" w:fill="auto"/>
          </w:tcPr>
          <w:p w14:paraId="0D5D3FE6" w14:textId="74509343" w:rsidR="00AD0FDA" w:rsidRPr="00934B4C" w:rsidRDefault="000F5319"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 xml:space="preserve">This rule </w:t>
            </w:r>
            <w:r w:rsidR="008567D5">
              <w:t>is</w:t>
            </w:r>
            <w:r w:rsidRPr="00934B4C">
              <w:t xml:space="preserve"> effective 13 December 2022. See section X for further information on the filing of objections. Either electronic or written objections and requests for a hearing on the final rule must be submitted by 12 December 2022.</w:t>
            </w:r>
            <w:bookmarkEnd w:id="16"/>
          </w:p>
        </w:tc>
      </w:tr>
      <w:tr w:rsidR="00120A43" w14:paraId="4A22038E" w14:textId="77777777" w:rsidTr="00D0271D">
        <w:tc>
          <w:tcPr>
            <w:tcW w:w="9242" w:type="dxa"/>
            <w:shd w:val="clear" w:color="auto" w:fill="auto"/>
          </w:tcPr>
          <w:p w14:paraId="558AD534" w14:textId="77777777" w:rsidR="00AD0FDA" w:rsidRPr="00934B4C" w:rsidRDefault="000F5319"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 </w:t>
            </w:r>
            <w:bookmarkEnd w:id="18"/>
            <w:r w:rsidRPr="00934B4C">
              <w:rPr>
                <w:b/>
              </w:rPr>
              <w:t>] National Enquiry Point. Address, fax number and e-mail address (if available) of other body:</w:t>
            </w:r>
          </w:p>
        </w:tc>
      </w:tr>
      <w:tr w:rsidR="00120A43" w14:paraId="18511CDF" w14:textId="77777777" w:rsidTr="00D0271D">
        <w:tc>
          <w:tcPr>
            <w:tcW w:w="9242" w:type="dxa"/>
            <w:shd w:val="clear" w:color="auto" w:fill="auto"/>
          </w:tcPr>
          <w:p w14:paraId="15EF4C5C" w14:textId="3F5CA832" w:rsidR="00AD0FDA" w:rsidRPr="00934B4C" w:rsidRDefault="000F5319" w:rsidP="00934B4C">
            <w:pPr>
              <w:spacing w:after="240"/>
            </w:pPr>
            <w:bookmarkStart w:id="19" w:name="spsCommentAddress"/>
            <w:r w:rsidRPr="00934B4C">
              <w:t xml:space="preserve">You may submit objections and requests for a hearing as follows. Please note that late, untimely filed objections will not be considered. The </w:t>
            </w:r>
            <w:hyperlink r:id="rId8" w:tgtFrame="_blank" w:history="1">
              <w:r w:rsidRPr="00934B4C">
                <w:rPr>
                  <w:color w:val="0000FF"/>
                  <w:u w:val="single"/>
                </w:rPr>
                <w:t>https://www.regulations.gov</w:t>
              </w:r>
            </w:hyperlink>
            <w:r w:rsidRPr="00934B4C">
              <w:t xml:space="preserve"> electronic filing system will accept comments until 11:59 p.m. Eastern Time at the end of </w:t>
            </w:r>
            <w:r>
              <w:t xml:space="preserve">12 </w:t>
            </w:r>
            <w:r w:rsidRPr="00934B4C">
              <w:t xml:space="preserve">December 2022. Objections received by </w:t>
            </w:r>
            <w:r w:rsidRPr="00934B4C">
              <w:lastRenderedPageBreak/>
              <w:t>mail/hand delivery/courier (for written/paper submissions) will be considered timely if they are received on or before that date.</w:t>
            </w:r>
            <w:bookmarkEnd w:id="19"/>
          </w:p>
        </w:tc>
      </w:tr>
      <w:tr w:rsidR="00120A43" w14:paraId="3310D3AB" w14:textId="77777777" w:rsidTr="00D0271D">
        <w:tc>
          <w:tcPr>
            <w:tcW w:w="9242" w:type="dxa"/>
            <w:shd w:val="clear" w:color="auto" w:fill="auto"/>
          </w:tcPr>
          <w:p w14:paraId="7ACD5A5E" w14:textId="60AD67A5" w:rsidR="00AD0FDA" w:rsidRPr="00934B4C" w:rsidRDefault="000F5319"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 </w:t>
            </w:r>
            <w:bookmarkEnd w:id="21"/>
            <w:r w:rsidRPr="00934B4C">
              <w:rPr>
                <w:b/>
              </w:rPr>
              <w:t>] National Enquiry Point. Address, fax number and e-mail address (if available) of other body:</w:t>
            </w:r>
          </w:p>
        </w:tc>
      </w:tr>
      <w:tr w:rsidR="00120A43" w14:paraId="1AA082C6" w14:textId="77777777" w:rsidTr="00D0271D">
        <w:tc>
          <w:tcPr>
            <w:tcW w:w="9242" w:type="dxa"/>
            <w:shd w:val="clear" w:color="auto" w:fill="auto"/>
          </w:tcPr>
          <w:p w14:paraId="279502FE" w14:textId="77777777" w:rsidR="00AD0FDA" w:rsidRPr="00934B4C" w:rsidRDefault="000F5319" w:rsidP="00934B4C">
            <w:bookmarkStart w:id="22" w:name="spsTextSupplierAddress"/>
            <w:r w:rsidRPr="00934B4C">
              <w:t xml:space="preserve">Text can be found in the Federal Register, Vol. 87, No. 217, page 67785 or on the internet at: </w:t>
            </w:r>
            <w:hyperlink r:id="rId9" w:history="1">
              <w:r w:rsidRPr="00934B4C">
                <w:rPr>
                  <w:color w:val="0000FF"/>
                  <w:u w:val="single"/>
                </w:rPr>
                <w:t>https://www.govinfo.gov/content/pkg/FR-2022-11-10/pdf/2022-24429.pdf</w:t>
              </w:r>
            </w:hyperlink>
            <w:r w:rsidRPr="00934B4C">
              <w:t>.</w:t>
            </w:r>
            <w:bookmarkEnd w:id="22"/>
          </w:p>
        </w:tc>
      </w:tr>
    </w:tbl>
    <w:p w14:paraId="1AC597C2" w14:textId="77777777" w:rsidR="00AD0FDA" w:rsidRPr="00934B4C" w:rsidRDefault="00AD0FDA" w:rsidP="00934B4C"/>
    <w:p w14:paraId="295BBF4D" w14:textId="77777777" w:rsidR="00AD0FDA" w:rsidRPr="00934B4C" w:rsidRDefault="000F5319" w:rsidP="00934B4C">
      <w:pPr>
        <w:jc w:val="center"/>
        <w:rPr>
          <w:b/>
        </w:rPr>
      </w:pPr>
      <w:r w:rsidRPr="00934B4C">
        <w:rPr>
          <w:b/>
        </w:rPr>
        <w:t>__________</w:t>
      </w:r>
    </w:p>
    <w:sectPr w:rsidR="00AD0FDA" w:rsidRPr="00934B4C" w:rsidSect="008567D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0001" w14:textId="77777777" w:rsidR="008B0B4B" w:rsidRDefault="000F5319">
      <w:r>
        <w:separator/>
      </w:r>
    </w:p>
  </w:endnote>
  <w:endnote w:type="continuationSeparator" w:id="0">
    <w:p w14:paraId="52EC3F47" w14:textId="77777777" w:rsidR="008B0B4B" w:rsidRDefault="000F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F052" w14:textId="3A67AFFA" w:rsidR="00AD0FDA" w:rsidRPr="008567D5" w:rsidRDefault="008567D5" w:rsidP="008567D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0361" w14:textId="2CE05732" w:rsidR="00AD0FDA" w:rsidRPr="008567D5" w:rsidRDefault="008567D5" w:rsidP="008567D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119F" w14:textId="77777777" w:rsidR="009A1BA8" w:rsidRPr="00934B4C" w:rsidRDefault="000F531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6ADF0" w14:textId="77777777" w:rsidR="008B0B4B" w:rsidRDefault="000F5319">
      <w:r>
        <w:separator/>
      </w:r>
    </w:p>
  </w:footnote>
  <w:footnote w:type="continuationSeparator" w:id="0">
    <w:p w14:paraId="0B8CE27D" w14:textId="77777777" w:rsidR="008B0B4B" w:rsidRDefault="000F5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6FED" w14:textId="77777777" w:rsidR="008567D5" w:rsidRPr="008567D5" w:rsidRDefault="008567D5" w:rsidP="008567D5">
    <w:pPr>
      <w:pStyle w:val="Header"/>
      <w:pBdr>
        <w:bottom w:val="single" w:sz="4" w:space="1" w:color="auto"/>
      </w:pBdr>
      <w:tabs>
        <w:tab w:val="clear" w:pos="4513"/>
        <w:tab w:val="clear" w:pos="9027"/>
      </w:tabs>
      <w:jc w:val="center"/>
      <w:rPr>
        <w:lang w:val="es-ES"/>
      </w:rPr>
    </w:pPr>
    <w:r w:rsidRPr="008567D5">
      <w:rPr>
        <w:lang w:val="es-ES"/>
      </w:rPr>
      <w:t>G/SPS/N/USA/3169/Add.1</w:t>
    </w:r>
  </w:p>
  <w:p w14:paraId="065DEFCF" w14:textId="77777777" w:rsidR="008567D5" w:rsidRPr="008567D5" w:rsidRDefault="008567D5" w:rsidP="008567D5">
    <w:pPr>
      <w:pStyle w:val="Header"/>
      <w:pBdr>
        <w:bottom w:val="single" w:sz="4" w:space="1" w:color="auto"/>
      </w:pBdr>
      <w:tabs>
        <w:tab w:val="clear" w:pos="4513"/>
        <w:tab w:val="clear" w:pos="9027"/>
      </w:tabs>
      <w:jc w:val="center"/>
      <w:rPr>
        <w:lang w:val="es-ES"/>
      </w:rPr>
    </w:pPr>
  </w:p>
  <w:p w14:paraId="42AA82B2" w14:textId="07D4B62F" w:rsidR="008567D5" w:rsidRPr="008567D5" w:rsidRDefault="008567D5" w:rsidP="008567D5">
    <w:pPr>
      <w:pStyle w:val="Header"/>
      <w:pBdr>
        <w:bottom w:val="single" w:sz="4" w:space="1" w:color="auto"/>
      </w:pBdr>
      <w:tabs>
        <w:tab w:val="clear" w:pos="4513"/>
        <w:tab w:val="clear" w:pos="9027"/>
      </w:tabs>
      <w:jc w:val="center"/>
    </w:pPr>
    <w:r w:rsidRPr="008567D5">
      <w:t xml:space="preserve">- </w:t>
    </w:r>
    <w:r w:rsidRPr="008567D5">
      <w:fldChar w:fldCharType="begin"/>
    </w:r>
    <w:r w:rsidRPr="008567D5">
      <w:instrText xml:space="preserve"> PAGE </w:instrText>
    </w:r>
    <w:r w:rsidRPr="008567D5">
      <w:fldChar w:fldCharType="separate"/>
    </w:r>
    <w:r w:rsidRPr="008567D5">
      <w:rPr>
        <w:noProof/>
      </w:rPr>
      <w:t>2</w:t>
    </w:r>
    <w:r w:rsidRPr="008567D5">
      <w:fldChar w:fldCharType="end"/>
    </w:r>
    <w:r w:rsidRPr="008567D5">
      <w:t xml:space="preserve"> -</w:t>
    </w:r>
  </w:p>
  <w:p w14:paraId="3F754152" w14:textId="7D97C697" w:rsidR="00AD0FDA" w:rsidRPr="008567D5" w:rsidRDefault="00AD0FDA" w:rsidP="008567D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9ED0" w14:textId="77777777" w:rsidR="008567D5" w:rsidRPr="008567D5" w:rsidRDefault="008567D5" w:rsidP="008567D5">
    <w:pPr>
      <w:pStyle w:val="Header"/>
      <w:pBdr>
        <w:bottom w:val="single" w:sz="4" w:space="1" w:color="auto"/>
      </w:pBdr>
      <w:tabs>
        <w:tab w:val="clear" w:pos="4513"/>
        <w:tab w:val="clear" w:pos="9027"/>
      </w:tabs>
      <w:jc w:val="center"/>
      <w:rPr>
        <w:lang w:val="es-ES"/>
      </w:rPr>
    </w:pPr>
    <w:r w:rsidRPr="008567D5">
      <w:rPr>
        <w:lang w:val="es-ES"/>
      </w:rPr>
      <w:t>G/SPS/N/USA/3169/Add.1</w:t>
    </w:r>
  </w:p>
  <w:p w14:paraId="34CB7D6E" w14:textId="77777777" w:rsidR="008567D5" w:rsidRPr="008567D5" w:rsidRDefault="008567D5" w:rsidP="008567D5">
    <w:pPr>
      <w:pStyle w:val="Header"/>
      <w:pBdr>
        <w:bottom w:val="single" w:sz="4" w:space="1" w:color="auto"/>
      </w:pBdr>
      <w:tabs>
        <w:tab w:val="clear" w:pos="4513"/>
        <w:tab w:val="clear" w:pos="9027"/>
      </w:tabs>
      <w:jc w:val="center"/>
      <w:rPr>
        <w:lang w:val="es-ES"/>
      </w:rPr>
    </w:pPr>
  </w:p>
  <w:p w14:paraId="6D41B80E" w14:textId="6EF47F7B" w:rsidR="008567D5" w:rsidRPr="008567D5" w:rsidRDefault="008567D5" w:rsidP="008567D5">
    <w:pPr>
      <w:pStyle w:val="Header"/>
      <w:pBdr>
        <w:bottom w:val="single" w:sz="4" w:space="1" w:color="auto"/>
      </w:pBdr>
      <w:tabs>
        <w:tab w:val="clear" w:pos="4513"/>
        <w:tab w:val="clear" w:pos="9027"/>
      </w:tabs>
      <w:jc w:val="center"/>
    </w:pPr>
    <w:r w:rsidRPr="008567D5">
      <w:t xml:space="preserve">- </w:t>
    </w:r>
    <w:r w:rsidRPr="008567D5">
      <w:fldChar w:fldCharType="begin"/>
    </w:r>
    <w:r w:rsidRPr="008567D5">
      <w:instrText xml:space="preserve"> PAGE </w:instrText>
    </w:r>
    <w:r w:rsidRPr="008567D5">
      <w:fldChar w:fldCharType="separate"/>
    </w:r>
    <w:r w:rsidRPr="008567D5">
      <w:rPr>
        <w:noProof/>
      </w:rPr>
      <w:t>2</w:t>
    </w:r>
    <w:r w:rsidRPr="008567D5">
      <w:fldChar w:fldCharType="end"/>
    </w:r>
    <w:r w:rsidRPr="008567D5">
      <w:t xml:space="preserve"> -</w:t>
    </w:r>
  </w:p>
  <w:p w14:paraId="589B17FB" w14:textId="36D6E5FC" w:rsidR="00AD0FDA" w:rsidRPr="008567D5" w:rsidRDefault="00AD0FDA" w:rsidP="008567D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20A43" w14:paraId="0133F773" w14:textId="77777777" w:rsidTr="00B13A58">
      <w:trPr>
        <w:trHeight w:val="240"/>
        <w:jc w:val="center"/>
      </w:trPr>
      <w:tc>
        <w:tcPr>
          <w:tcW w:w="3794" w:type="dxa"/>
          <w:shd w:val="clear" w:color="auto" w:fill="FFFFFF"/>
          <w:tcMar>
            <w:left w:w="108" w:type="dxa"/>
            <w:right w:w="108" w:type="dxa"/>
          </w:tcMar>
          <w:vAlign w:val="center"/>
        </w:tcPr>
        <w:p w14:paraId="7463E5B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770E5FD" w14:textId="529D96AC" w:rsidR="00ED54E0" w:rsidRPr="00AD0FDA" w:rsidRDefault="008567D5" w:rsidP="0081481D">
          <w:pPr>
            <w:jc w:val="right"/>
            <w:rPr>
              <w:b/>
              <w:color w:val="FF0000"/>
              <w:szCs w:val="16"/>
            </w:rPr>
          </w:pPr>
          <w:r>
            <w:rPr>
              <w:b/>
              <w:color w:val="FF0000"/>
              <w:szCs w:val="16"/>
            </w:rPr>
            <w:t xml:space="preserve"> </w:t>
          </w:r>
        </w:p>
      </w:tc>
    </w:tr>
    <w:bookmarkEnd w:id="23"/>
    <w:tr w:rsidR="00120A43" w14:paraId="2462561E" w14:textId="77777777" w:rsidTr="00B13A58">
      <w:trPr>
        <w:trHeight w:val="213"/>
        <w:jc w:val="center"/>
      </w:trPr>
      <w:tc>
        <w:tcPr>
          <w:tcW w:w="3794" w:type="dxa"/>
          <w:vMerge w:val="restart"/>
          <w:shd w:val="clear" w:color="auto" w:fill="FFFFFF"/>
          <w:tcMar>
            <w:left w:w="0" w:type="dxa"/>
            <w:right w:w="0" w:type="dxa"/>
          </w:tcMar>
        </w:tcPr>
        <w:p w14:paraId="41A8B6C4" w14:textId="77777777" w:rsidR="00ED54E0" w:rsidRPr="00AD0FDA" w:rsidRDefault="000F5319" w:rsidP="0081481D">
          <w:pPr>
            <w:jc w:val="left"/>
          </w:pPr>
          <w:r>
            <w:rPr>
              <w:noProof/>
              <w:lang w:eastAsia="en-GB"/>
            </w:rPr>
            <w:drawing>
              <wp:inline distT="0" distB="0" distL="0" distR="0" wp14:anchorId="51B55E7C" wp14:editId="35F6A2A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6756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0785BB1" w14:textId="77777777" w:rsidR="00ED54E0" w:rsidRPr="00AD0FDA" w:rsidRDefault="00ED54E0" w:rsidP="0081481D">
          <w:pPr>
            <w:jc w:val="right"/>
            <w:rPr>
              <w:b/>
              <w:szCs w:val="16"/>
            </w:rPr>
          </w:pPr>
        </w:p>
      </w:tc>
    </w:tr>
    <w:tr w:rsidR="00120A43" w:rsidRPr="00FD2766" w14:paraId="71C21FD6" w14:textId="77777777" w:rsidTr="00B13A58">
      <w:trPr>
        <w:trHeight w:val="868"/>
        <w:jc w:val="center"/>
      </w:trPr>
      <w:tc>
        <w:tcPr>
          <w:tcW w:w="3794" w:type="dxa"/>
          <w:vMerge/>
          <w:shd w:val="clear" w:color="auto" w:fill="FFFFFF"/>
          <w:tcMar>
            <w:left w:w="108" w:type="dxa"/>
            <w:right w:w="108" w:type="dxa"/>
          </w:tcMar>
        </w:tcPr>
        <w:p w14:paraId="6B8E74F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B9D342B" w14:textId="77777777" w:rsidR="008567D5" w:rsidRPr="008567D5" w:rsidRDefault="008567D5" w:rsidP="0081481D">
          <w:pPr>
            <w:jc w:val="right"/>
            <w:rPr>
              <w:b/>
              <w:szCs w:val="16"/>
              <w:lang w:val="es-ES"/>
            </w:rPr>
          </w:pPr>
          <w:bookmarkStart w:id="24" w:name="bmkSymbols"/>
          <w:r w:rsidRPr="008567D5">
            <w:rPr>
              <w:b/>
              <w:szCs w:val="16"/>
              <w:lang w:val="es-ES"/>
            </w:rPr>
            <w:t>G/SPS/N/USA/3169/Add.1</w:t>
          </w:r>
        </w:p>
        <w:bookmarkEnd w:id="24"/>
        <w:p w14:paraId="53294829" w14:textId="28226C30" w:rsidR="00AD0FDA" w:rsidRPr="008567D5" w:rsidRDefault="00AD0FDA" w:rsidP="0081481D">
          <w:pPr>
            <w:jc w:val="right"/>
            <w:rPr>
              <w:b/>
              <w:szCs w:val="16"/>
              <w:lang w:val="es-ES"/>
            </w:rPr>
          </w:pPr>
        </w:p>
      </w:tc>
    </w:tr>
    <w:tr w:rsidR="00120A43" w:rsidRPr="00FD2766" w14:paraId="4AC7CA5C" w14:textId="77777777" w:rsidTr="00B13A58">
      <w:trPr>
        <w:trHeight w:val="240"/>
        <w:jc w:val="center"/>
      </w:trPr>
      <w:tc>
        <w:tcPr>
          <w:tcW w:w="3794" w:type="dxa"/>
          <w:vMerge/>
          <w:shd w:val="clear" w:color="auto" w:fill="FFFFFF"/>
          <w:tcMar>
            <w:left w:w="108" w:type="dxa"/>
            <w:right w:w="108" w:type="dxa"/>
          </w:tcMar>
          <w:vAlign w:val="center"/>
        </w:tcPr>
        <w:p w14:paraId="3F4C57DE" w14:textId="77777777" w:rsidR="00ED54E0" w:rsidRPr="008567D5" w:rsidRDefault="00ED54E0" w:rsidP="0081481D">
          <w:pPr>
            <w:rPr>
              <w:lang w:val="es-ES"/>
            </w:rPr>
          </w:pPr>
        </w:p>
      </w:tc>
      <w:tc>
        <w:tcPr>
          <w:tcW w:w="5448" w:type="dxa"/>
          <w:gridSpan w:val="2"/>
          <w:shd w:val="clear" w:color="auto" w:fill="FFFFFF"/>
          <w:tcMar>
            <w:left w:w="108" w:type="dxa"/>
            <w:right w:w="108" w:type="dxa"/>
          </w:tcMar>
          <w:vAlign w:val="center"/>
        </w:tcPr>
        <w:p w14:paraId="6ED3B4B1" w14:textId="14D9CBFC" w:rsidR="00FD2766" w:rsidRPr="008567D5" w:rsidRDefault="00FD2766" w:rsidP="00FD2766">
          <w:pPr>
            <w:jc w:val="right"/>
            <w:rPr>
              <w:szCs w:val="16"/>
              <w:lang w:val="es-ES"/>
            </w:rPr>
          </w:pPr>
          <w:bookmarkStart w:id="25" w:name="bmkDate"/>
          <w:bookmarkStart w:id="26" w:name="spsDateDistribution"/>
          <w:bookmarkEnd w:id="25"/>
          <w:bookmarkEnd w:id="26"/>
          <w:r>
            <w:rPr>
              <w:szCs w:val="16"/>
              <w:lang w:val="es-ES"/>
            </w:rPr>
            <w:t>16 November 2022</w:t>
          </w:r>
        </w:p>
      </w:tc>
    </w:tr>
    <w:tr w:rsidR="00120A43" w14:paraId="2547051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AB002A" w14:textId="61EC9307" w:rsidR="00ED54E0" w:rsidRPr="00AD0FDA" w:rsidRDefault="000F5319" w:rsidP="0081481D">
          <w:pPr>
            <w:jc w:val="left"/>
            <w:rPr>
              <w:b/>
            </w:rPr>
          </w:pPr>
          <w:bookmarkStart w:id="27" w:name="bmkSerial"/>
          <w:r w:rsidRPr="00934B4C">
            <w:rPr>
              <w:color w:val="FF0000"/>
              <w:szCs w:val="16"/>
            </w:rPr>
            <w:t>(</w:t>
          </w:r>
          <w:bookmarkStart w:id="28" w:name="spsSerialNumber"/>
          <w:bookmarkEnd w:id="28"/>
          <w:r w:rsidR="00FD2766">
            <w:rPr>
              <w:color w:val="FF0000"/>
              <w:szCs w:val="16"/>
            </w:rPr>
            <w:t>22-</w:t>
          </w:r>
          <w:r w:rsidR="007234FD">
            <w:rPr>
              <w:color w:val="FF0000"/>
              <w:szCs w:val="16"/>
            </w:rPr>
            <w:t>8518</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43235CE" w14:textId="77777777" w:rsidR="00ED54E0" w:rsidRPr="00AD0FDA" w:rsidRDefault="000F531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20A43" w14:paraId="5E85E2C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09A1FDD" w14:textId="54B8AFD6" w:rsidR="00ED54E0" w:rsidRPr="00AD0FDA" w:rsidRDefault="008567D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3C52E17" w14:textId="25370300" w:rsidR="00ED54E0" w:rsidRPr="00934B4C" w:rsidRDefault="008567D5" w:rsidP="00F342EB">
          <w:pPr>
            <w:jc w:val="right"/>
            <w:rPr>
              <w:bCs/>
              <w:szCs w:val="18"/>
            </w:rPr>
          </w:pPr>
          <w:bookmarkStart w:id="31" w:name="bmkLanguage"/>
          <w:r>
            <w:rPr>
              <w:bCs/>
              <w:szCs w:val="18"/>
            </w:rPr>
            <w:t>Original: English</w:t>
          </w:r>
          <w:bookmarkEnd w:id="31"/>
        </w:p>
      </w:tc>
    </w:tr>
  </w:tbl>
  <w:p w14:paraId="515AA00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AA8ED4E">
      <w:start w:val="1"/>
      <w:numFmt w:val="decimal"/>
      <w:pStyle w:val="SummaryText"/>
      <w:lvlText w:val="%1."/>
      <w:lvlJc w:val="left"/>
      <w:pPr>
        <w:ind w:left="360" w:hanging="360"/>
      </w:pPr>
    </w:lvl>
    <w:lvl w:ilvl="1" w:tplc="57C2285A" w:tentative="1">
      <w:start w:val="1"/>
      <w:numFmt w:val="lowerLetter"/>
      <w:lvlText w:val="%2."/>
      <w:lvlJc w:val="left"/>
      <w:pPr>
        <w:ind w:left="1080" w:hanging="360"/>
      </w:pPr>
    </w:lvl>
    <w:lvl w:ilvl="2" w:tplc="79427094" w:tentative="1">
      <w:start w:val="1"/>
      <w:numFmt w:val="lowerRoman"/>
      <w:lvlText w:val="%3."/>
      <w:lvlJc w:val="right"/>
      <w:pPr>
        <w:ind w:left="1800" w:hanging="180"/>
      </w:pPr>
    </w:lvl>
    <w:lvl w:ilvl="3" w:tplc="4A7CE3D0" w:tentative="1">
      <w:start w:val="1"/>
      <w:numFmt w:val="decimal"/>
      <w:lvlText w:val="%4."/>
      <w:lvlJc w:val="left"/>
      <w:pPr>
        <w:ind w:left="2520" w:hanging="360"/>
      </w:pPr>
    </w:lvl>
    <w:lvl w:ilvl="4" w:tplc="3E4C6F4A" w:tentative="1">
      <w:start w:val="1"/>
      <w:numFmt w:val="lowerLetter"/>
      <w:lvlText w:val="%5."/>
      <w:lvlJc w:val="left"/>
      <w:pPr>
        <w:ind w:left="3240" w:hanging="360"/>
      </w:pPr>
    </w:lvl>
    <w:lvl w:ilvl="5" w:tplc="C4707080" w:tentative="1">
      <w:start w:val="1"/>
      <w:numFmt w:val="lowerRoman"/>
      <w:lvlText w:val="%6."/>
      <w:lvlJc w:val="right"/>
      <w:pPr>
        <w:ind w:left="3960" w:hanging="180"/>
      </w:pPr>
    </w:lvl>
    <w:lvl w:ilvl="6" w:tplc="7C94DA40" w:tentative="1">
      <w:start w:val="1"/>
      <w:numFmt w:val="decimal"/>
      <w:lvlText w:val="%7."/>
      <w:lvlJc w:val="left"/>
      <w:pPr>
        <w:ind w:left="4680" w:hanging="360"/>
      </w:pPr>
    </w:lvl>
    <w:lvl w:ilvl="7" w:tplc="64D83190" w:tentative="1">
      <w:start w:val="1"/>
      <w:numFmt w:val="lowerLetter"/>
      <w:lvlText w:val="%8."/>
      <w:lvlJc w:val="left"/>
      <w:pPr>
        <w:ind w:left="5400" w:hanging="360"/>
      </w:pPr>
    </w:lvl>
    <w:lvl w:ilvl="8" w:tplc="CC7089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F5319"/>
    <w:rsid w:val="0011356B"/>
    <w:rsid w:val="00120A43"/>
    <w:rsid w:val="001255AD"/>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234FD"/>
    <w:rsid w:val="00745146"/>
    <w:rsid w:val="007577E3"/>
    <w:rsid w:val="00760831"/>
    <w:rsid w:val="00760DB3"/>
    <w:rsid w:val="00765725"/>
    <w:rsid w:val="007B23B5"/>
    <w:rsid w:val="007E6507"/>
    <w:rsid w:val="007F2B8E"/>
    <w:rsid w:val="00807247"/>
    <w:rsid w:val="0081481D"/>
    <w:rsid w:val="00840C2B"/>
    <w:rsid w:val="008567D5"/>
    <w:rsid w:val="008739FD"/>
    <w:rsid w:val="00893E85"/>
    <w:rsid w:val="008B0B4B"/>
    <w:rsid w:val="008E372C"/>
    <w:rsid w:val="00934B4C"/>
    <w:rsid w:val="0099458A"/>
    <w:rsid w:val="009A1BA8"/>
    <w:rsid w:val="009A6F54"/>
    <w:rsid w:val="009D2BB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27267"/>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D2766"/>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4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2/SPS/USA/22_7798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22-11-10/pdf/2022-24429.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2587</Characters>
  <Application>Microsoft Office Word</Application>
  <DocSecurity>0</DocSecurity>
  <Lines>47</Lines>
  <Paragraphs>22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2022-11-16T09:03:00Z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G/SPS/N/USA/3169/Add.1</vt:lpwstr>
  </property>
  <property fmtid="{D5CDD505-2E9C-101B-9397-08002B2CF9AE}" pid="3" name="TitusGUID">
    <vt:lpwstr>928d60b9-a06b-4a0c-9524-a5b892176223</vt:lpwstr>
  </property>
  <property fmtid="{D5CDD505-2E9C-101B-9397-08002B2CF9AE}" pid="4" name="WTOCLASSIFICATION">
    <vt:lpwstr>WTO OFFICIAL</vt:lpwstr>
  </property>
</Properties>
</file>