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90D9" w14:textId="77777777" w:rsidR="00AD0FDA" w:rsidRPr="00934B4C" w:rsidRDefault="00B065E3" w:rsidP="00934B4C">
      <w:pPr>
        <w:pStyle w:val="Title"/>
        <w:rPr>
          <w:caps w:val="0"/>
          <w:kern w:val="0"/>
        </w:rPr>
      </w:pPr>
      <w:r w:rsidRPr="00934B4C">
        <w:rPr>
          <w:caps w:val="0"/>
          <w:kern w:val="0"/>
        </w:rPr>
        <w:t>NOTIFICATION</w:t>
      </w:r>
    </w:p>
    <w:p w14:paraId="631A992A" w14:textId="77777777" w:rsidR="00AD0FDA" w:rsidRPr="00934B4C" w:rsidRDefault="00B065E3" w:rsidP="00934B4C">
      <w:pPr>
        <w:pStyle w:val="Title3"/>
      </w:pPr>
      <w:r w:rsidRPr="00934B4C">
        <w:t>Addendum</w:t>
      </w:r>
    </w:p>
    <w:p w14:paraId="0E72D347" w14:textId="77777777" w:rsidR="007141CF" w:rsidRPr="00934B4C" w:rsidRDefault="00B065E3" w:rsidP="00934B4C">
      <w:r w:rsidRPr="00934B4C">
        <w:t>The following communication, received on 9 July 2024, is being circulated at the request of the Delegation of</w:t>
      </w:r>
      <w:r>
        <w:t xml:space="preserve"> the</w:t>
      </w:r>
      <w:r w:rsidRPr="00934B4C">
        <w:t xml:space="preserve"> </w:t>
      </w:r>
      <w:r w:rsidRPr="00934B4C">
        <w:rPr>
          <w:u w:val="single"/>
        </w:rPr>
        <w:t>United States of America</w:t>
      </w:r>
      <w:r w:rsidRPr="00934B4C">
        <w:t>.</w:t>
      </w:r>
    </w:p>
    <w:p w14:paraId="661FF74C" w14:textId="77777777" w:rsidR="00AD0FDA" w:rsidRPr="00934B4C" w:rsidRDefault="00AD0FDA" w:rsidP="00934B4C"/>
    <w:p w14:paraId="735F1AC3" w14:textId="77777777" w:rsidR="00AD0FDA" w:rsidRPr="00934B4C" w:rsidRDefault="00B065E3" w:rsidP="00934B4C">
      <w:pPr>
        <w:jc w:val="center"/>
        <w:rPr>
          <w:b/>
        </w:rPr>
      </w:pPr>
      <w:r w:rsidRPr="00934B4C">
        <w:rPr>
          <w:b/>
        </w:rPr>
        <w:t>_______________</w:t>
      </w:r>
    </w:p>
    <w:p w14:paraId="2292AA38" w14:textId="77777777" w:rsidR="00AD0FDA" w:rsidRPr="00934B4C" w:rsidRDefault="00AD0FDA" w:rsidP="00934B4C"/>
    <w:p w14:paraId="6F98F81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26421" w14:paraId="7274B8BB" w14:textId="77777777" w:rsidTr="00D0271D">
        <w:tc>
          <w:tcPr>
            <w:tcW w:w="9242" w:type="dxa"/>
            <w:shd w:val="clear" w:color="auto" w:fill="auto"/>
          </w:tcPr>
          <w:p w14:paraId="5A726AB6" w14:textId="77777777" w:rsidR="00AD0FDA" w:rsidRPr="00934B4C" w:rsidRDefault="00B065E3" w:rsidP="00934B4C">
            <w:pPr>
              <w:spacing w:after="240"/>
              <w:rPr>
                <w:u w:val="single"/>
              </w:rPr>
            </w:pPr>
            <w:r w:rsidRPr="00934B4C">
              <w:rPr>
                <w:u w:val="single"/>
              </w:rPr>
              <w:t>Revocation of Authorization for Use of Brominated Vegetable Oil in Food; Final Rule</w:t>
            </w:r>
          </w:p>
        </w:tc>
      </w:tr>
      <w:tr w:rsidR="00926421" w14:paraId="47465D15" w14:textId="77777777" w:rsidTr="00D0271D">
        <w:tc>
          <w:tcPr>
            <w:tcW w:w="9242" w:type="dxa"/>
            <w:shd w:val="clear" w:color="auto" w:fill="auto"/>
          </w:tcPr>
          <w:p w14:paraId="02DFDE5D" w14:textId="77777777" w:rsidR="00AD0FDA" w:rsidRPr="00934B4C" w:rsidRDefault="00B065E3" w:rsidP="00934B4C">
            <w:pPr>
              <w:spacing w:after="240"/>
              <w:rPr>
                <w:u w:val="single"/>
              </w:rPr>
            </w:pPr>
            <w:r>
              <w:t>The Food and Drug Administration (FDA or we) is amending our regulations to revoke the authorization for the use of brominated vegetable oil (BVO) in food. This action is being taken because there is no longer a reasonable certainty of no harm from the continued use of BVO in food. Specifically, the final rule revokes the authorization for the use of BVO as a food ingredient intended to stabilize flavouring oils in fruit-flavoured beverages. There are no authorizations for other uses of BVO in food.</w:t>
            </w:r>
          </w:p>
          <w:p w14:paraId="61625626" w14:textId="77777777" w:rsidR="00765725" w:rsidRDefault="00B065E3" w:rsidP="00934B4C">
            <w:pPr>
              <w:spacing w:before="240" w:after="240"/>
            </w:pPr>
            <w:r>
              <w:t>The rule is effective 2 August 2024. For the applicable compliance date, see section VII "Effective/ Compliance Dates" in the SUPPLEMENTARY INFORMATION section.</w:t>
            </w:r>
          </w:p>
          <w:p w14:paraId="148FCAC6" w14:textId="77777777" w:rsidR="00765725" w:rsidRDefault="00B9496E" w:rsidP="00C96C99">
            <w:hyperlink r:id="rId8" w:tgtFrame="_blank" w:history="1">
              <w:r w:rsidR="00B065E3">
                <w:rPr>
                  <w:color w:val="0000FF"/>
                  <w:u w:val="single"/>
                </w:rPr>
                <w:t>https://www.federalregister.gov/documents/2024/07/03/2024-14300/revocation-of-authorization-for-use-of-brominated-vegetable-oil-in-food</w:t>
              </w:r>
            </w:hyperlink>
          </w:p>
          <w:p w14:paraId="6B62C5AD" w14:textId="77777777" w:rsidR="00765725" w:rsidRDefault="00B9496E" w:rsidP="00934B4C">
            <w:pPr>
              <w:spacing w:after="240"/>
            </w:pPr>
            <w:hyperlink r:id="rId9" w:tgtFrame="_blank" w:history="1">
              <w:r w:rsidR="00B065E3">
                <w:rPr>
                  <w:color w:val="0000FF"/>
                  <w:u w:val="single"/>
                </w:rPr>
                <w:t>https://members.wto.org/crnattachments/2024/SPS/USA/24_04454_00_e.pdf</w:t>
              </w:r>
            </w:hyperlink>
          </w:p>
        </w:tc>
      </w:tr>
      <w:tr w:rsidR="00926421" w14:paraId="1AECFE10" w14:textId="77777777" w:rsidTr="00D0271D">
        <w:tc>
          <w:tcPr>
            <w:tcW w:w="9242" w:type="dxa"/>
            <w:shd w:val="clear" w:color="auto" w:fill="auto"/>
          </w:tcPr>
          <w:p w14:paraId="716DC35F" w14:textId="77777777" w:rsidR="00AD0FDA" w:rsidRPr="00934B4C" w:rsidRDefault="00B065E3" w:rsidP="00934B4C">
            <w:pPr>
              <w:spacing w:after="240"/>
              <w:rPr>
                <w:b/>
              </w:rPr>
            </w:pPr>
            <w:r w:rsidRPr="00934B4C">
              <w:rPr>
                <w:b/>
              </w:rPr>
              <w:t>This addendum concerns a:</w:t>
            </w:r>
          </w:p>
        </w:tc>
      </w:tr>
      <w:tr w:rsidR="00926421" w14:paraId="4C9857E6" w14:textId="77777777" w:rsidTr="00D0271D">
        <w:tc>
          <w:tcPr>
            <w:tcW w:w="9242" w:type="dxa"/>
            <w:shd w:val="clear" w:color="auto" w:fill="auto"/>
          </w:tcPr>
          <w:p w14:paraId="10DB6AAE" w14:textId="77777777" w:rsidR="00AD0FDA" w:rsidRPr="00934B4C" w:rsidRDefault="00B065E3" w:rsidP="00934B4C">
            <w:pPr>
              <w:ind w:left="1440" w:hanging="873"/>
            </w:pPr>
            <w:r w:rsidRPr="00934B4C">
              <w:t xml:space="preserve">[ </w:t>
            </w:r>
            <w:r w:rsidR="00C52DE3" w:rsidRPr="00934B4C">
              <w:t>]</w:t>
            </w:r>
            <w:r w:rsidR="00F342EB" w:rsidRPr="00934B4C">
              <w:tab/>
            </w:r>
            <w:r w:rsidRPr="00934B4C">
              <w:t>Modification of final date for comments</w:t>
            </w:r>
          </w:p>
        </w:tc>
      </w:tr>
      <w:tr w:rsidR="00926421" w14:paraId="043586DF" w14:textId="77777777" w:rsidTr="00D0271D">
        <w:tc>
          <w:tcPr>
            <w:tcW w:w="9242" w:type="dxa"/>
            <w:shd w:val="clear" w:color="auto" w:fill="auto"/>
          </w:tcPr>
          <w:p w14:paraId="0B70DF5C" w14:textId="77777777" w:rsidR="00AD0FDA" w:rsidRPr="00934B4C" w:rsidRDefault="00B065E3"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926421" w14:paraId="1D713E4B" w14:textId="77777777" w:rsidTr="00D0271D">
        <w:tc>
          <w:tcPr>
            <w:tcW w:w="9242" w:type="dxa"/>
            <w:shd w:val="clear" w:color="auto" w:fill="auto"/>
          </w:tcPr>
          <w:p w14:paraId="1483C034" w14:textId="77777777" w:rsidR="00AD0FDA" w:rsidRPr="00934B4C" w:rsidRDefault="00B065E3" w:rsidP="00934B4C">
            <w:pPr>
              <w:ind w:left="1440" w:hanging="873"/>
            </w:pPr>
            <w:r w:rsidRPr="00934B4C">
              <w:t>[ ]</w:t>
            </w:r>
            <w:r w:rsidRPr="00934B4C">
              <w:tab/>
              <w:t>Modification of content and/or scope of previously notified draft regulation</w:t>
            </w:r>
          </w:p>
        </w:tc>
      </w:tr>
      <w:tr w:rsidR="00926421" w14:paraId="7EA580C9" w14:textId="77777777" w:rsidTr="00D0271D">
        <w:tc>
          <w:tcPr>
            <w:tcW w:w="9242" w:type="dxa"/>
            <w:shd w:val="clear" w:color="auto" w:fill="auto"/>
          </w:tcPr>
          <w:p w14:paraId="1C6F8DF4" w14:textId="77777777" w:rsidR="00AD0FDA" w:rsidRPr="00934B4C" w:rsidRDefault="00B065E3" w:rsidP="00934B4C">
            <w:pPr>
              <w:ind w:left="1440" w:hanging="873"/>
            </w:pPr>
            <w:r w:rsidRPr="00934B4C">
              <w:t>[ ]</w:t>
            </w:r>
            <w:r w:rsidRPr="00934B4C">
              <w:tab/>
              <w:t>Withdrawal of proposed regulation</w:t>
            </w:r>
          </w:p>
        </w:tc>
      </w:tr>
      <w:tr w:rsidR="00926421" w14:paraId="7DFF3424" w14:textId="77777777" w:rsidTr="00D0271D">
        <w:tc>
          <w:tcPr>
            <w:tcW w:w="9242" w:type="dxa"/>
            <w:shd w:val="clear" w:color="auto" w:fill="auto"/>
          </w:tcPr>
          <w:p w14:paraId="2E4A933C" w14:textId="77777777" w:rsidR="00AD0FDA" w:rsidRPr="00934B4C" w:rsidRDefault="00B065E3" w:rsidP="00934B4C">
            <w:pPr>
              <w:ind w:left="1440" w:hanging="873"/>
            </w:pPr>
            <w:r w:rsidRPr="00934B4C">
              <w:t>[ ]</w:t>
            </w:r>
            <w:r w:rsidRPr="00934B4C">
              <w:tab/>
              <w:t>Change in proposed date of adoption, publication or date of entry into force</w:t>
            </w:r>
          </w:p>
        </w:tc>
      </w:tr>
      <w:tr w:rsidR="00926421" w14:paraId="50962950" w14:textId="77777777" w:rsidTr="00D0271D">
        <w:tc>
          <w:tcPr>
            <w:tcW w:w="9242" w:type="dxa"/>
            <w:shd w:val="clear" w:color="auto" w:fill="auto"/>
          </w:tcPr>
          <w:p w14:paraId="428056FE" w14:textId="77777777" w:rsidR="00AD0FDA" w:rsidRPr="00934B4C" w:rsidRDefault="00B065E3" w:rsidP="00934B4C">
            <w:pPr>
              <w:spacing w:after="240"/>
              <w:ind w:left="1440" w:hanging="873"/>
            </w:pPr>
            <w:r w:rsidRPr="00934B4C">
              <w:t>[ ]</w:t>
            </w:r>
            <w:r w:rsidRPr="00934B4C">
              <w:tab/>
              <w:t xml:space="preserve">Other: </w:t>
            </w:r>
          </w:p>
        </w:tc>
      </w:tr>
      <w:tr w:rsidR="00926421" w14:paraId="5A6112E5" w14:textId="77777777" w:rsidTr="00D0271D">
        <w:tc>
          <w:tcPr>
            <w:tcW w:w="9242" w:type="dxa"/>
            <w:shd w:val="clear" w:color="auto" w:fill="auto"/>
          </w:tcPr>
          <w:p w14:paraId="2BBBB024" w14:textId="77777777" w:rsidR="00AD0FDA" w:rsidRPr="00934B4C" w:rsidRDefault="00B065E3"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926421" w14:paraId="093C2F48" w14:textId="77777777" w:rsidTr="00D0271D">
        <w:tc>
          <w:tcPr>
            <w:tcW w:w="9242" w:type="dxa"/>
            <w:shd w:val="clear" w:color="auto" w:fill="auto"/>
          </w:tcPr>
          <w:p w14:paraId="591EAF69" w14:textId="77777777" w:rsidR="00AD0FDA" w:rsidRPr="00934B4C" w:rsidRDefault="00B065E3"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926421" w14:paraId="2F71858D" w14:textId="77777777" w:rsidTr="00D0271D">
        <w:tc>
          <w:tcPr>
            <w:tcW w:w="9242" w:type="dxa"/>
            <w:shd w:val="clear" w:color="auto" w:fill="auto"/>
          </w:tcPr>
          <w:p w14:paraId="64EE925A" w14:textId="77777777" w:rsidR="00AD0FDA" w:rsidRPr="00934B4C" w:rsidRDefault="00B065E3" w:rsidP="00C96C99">
            <w:pPr>
              <w:keepNext/>
              <w:spacing w:after="240"/>
              <w:rPr>
                <w:b/>
              </w:rPr>
            </w:pPr>
            <w:r w:rsidRPr="00934B4C">
              <w:rPr>
                <w:b/>
              </w:rPr>
              <w:lastRenderedPageBreak/>
              <w:t>Agency or authority designated to handle comments: [ ] National Notification Authority, [ ] National Enquiry Point. Address, fax number and e-mail address (if available) of other body:</w:t>
            </w:r>
          </w:p>
        </w:tc>
      </w:tr>
      <w:tr w:rsidR="00926421" w14:paraId="30FCEA72" w14:textId="77777777" w:rsidTr="00D0271D">
        <w:tc>
          <w:tcPr>
            <w:tcW w:w="9242" w:type="dxa"/>
            <w:shd w:val="clear" w:color="auto" w:fill="auto"/>
          </w:tcPr>
          <w:p w14:paraId="311D398E" w14:textId="77777777" w:rsidR="00AD0FDA" w:rsidRPr="00934B4C" w:rsidRDefault="00B065E3" w:rsidP="00C96C99">
            <w:pPr>
              <w:keepNext/>
              <w:spacing w:after="120"/>
            </w:pPr>
            <w:r w:rsidRPr="00934B4C">
              <w:t xml:space="preserve">For access to the docket to read background documents or comments received, go to </w:t>
            </w:r>
            <w:hyperlink r:id="rId10" w:history="1">
              <w:r w:rsidRPr="00934B4C">
                <w:rPr>
                  <w:color w:val="0000FF"/>
                  <w:u w:val="single"/>
                </w:rPr>
                <w:t>https://www.regulations.gov</w:t>
              </w:r>
            </w:hyperlink>
            <w:r w:rsidRPr="00934B4C">
              <w:t xml:space="preserve"> and insert the docket number found in brackets in the heading of this final rule into the "Search" box and follow the prompts, and/or go to the Dockets Management Staff, 5630 Fishers Lane, Rm. 1061, Rockville, MD 20852, +(240) 402 7500.</w:t>
            </w:r>
          </w:p>
          <w:p w14:paraId="4935D36D" w14:textId="77777777" w:rsidR="00AD0FDA" w:rsidRPr="00934B4C" w:rsidRDefault="00B065E3" w:rsidP="00C96C99">
            <w:pPr>
              <w:keepNext/>
              <w:spacing w:after="240"/>
            </w:pPr>
            <w:r w:rsidRPr="00934B4C">
              <w:t>For further information contact: Jason Downey, Center for Food Safety and Applied Nutrition (HFS</w:t>
            </w:r>
            <w:r>
              <w:noBreakHyphen/>
            </w:r>
            <w:r w:rsidRPr="00934B4C">
              <w:t>255), Food and Drug Administration, 5001 Campus Dr., College Park, MD 20740, +(240) 402 9241; or Philip L. Chao, Center for Food Safety and Applied Nutrition, Office of Regulations and Policy (HFS–024), Food and Drug Administration, 5001 Campus Dr., College Park, MD 20740, +(240) 402 2378</w:t>
            </w:r>
          </w:p>
        </w:tc>
      </w:tr>
      <w:tr w:rsidR="00926421" w14:paraId="27AA0B9F" w14:textId="77777777" w:rsidTr="00D0271D">
        <w:tc>
          <w:tcPr>
            <w:tcW w:w="9242" w:type="dxa"/>
            <w:shd w:val="clear" w:color="auto" w:fill="auto"/>
          </w:tcPr>
          <w:p w14:paraId="71BAD5D4" w14:textId="77777777" w:rsidR="00AD0FDA" w:rsidRPr="00934B4C" w:rsidRDefault="00B065E3"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926421" w14:paraId="48C70FA8" w14:textId="77777777" w:rsidTr="00D0271D">
        <w:tc>
          <w:tcPr>
            <w:tcW w:w="9242" w:type="dxa"/>
            <w:shd w:val="clear" w:color="auto" w:fill="auto"/>
          </w:tcPr>
          <w:p w14:paraId="418C91ED" w14:textId="77777777" w:rsidR="00AD0FDA" w:rsidRPr="00934B4C" w:rsidRDefault="00B065E3" w:rsidP="00934B4C">
            <w:r w:rsidRPr="00934B4C">
              <w:t xml:space="preserve">Text can be found in the Federal Register, Vol. 89, No. 128, Page 55040 or on the internet at: </w:t>
            </w:r>
            <w:hyperlink r:id="rId11" w:history="1">
              <w:r w:rsidRPr="00934B4C">
                <w:rPr>
                  <w:color w:val="0000FF"/>
                  <w:u w:val="single"/>
                </w:rPr>
                <w:t>https://www.govinfo.gov/content/pkg/FR-2024-07-03/pdf/2024-14300.pdf</w:t>
              </w:r>
            </w:hyperlink>
          </w:p>
        </w:tc>
      </w:tr>
    </w:tbl>
    <w:p w14:paraId="17B082B7" w14:textId="77777777" w:rsidR="00AD0FDA" w:rsidRPr="00934B4C" w:rsidRDefault="00AD0FDA" w:rsidP="00934B4C"/>
    <w:p w14:paraId="6993626C" w14:textId="77777777" w:rsidR="00AD0FDA" w:rsidRPr="00934B4C" w:rsidRDefault="00B065E3" w:rsidP="00934B4C">
      <w:pPr>
        <w:jc w:val="center"/>
        <w:rPr>
          <w:b/>
        </w:rPr>
      </w:pPr>
      <w:r w:rsidRPr="00934B4C">
        <w:rPr>
          <w:b/>
        </w:rPr>
        <w:t>__________</w:t>
      </w:r>
    </w:p>
    <w:sectPr w:rsidR="00AD0FDA" w:rsidRPr="00934B4C"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B2A1" w14:textId="77777777" w:rsidR="00B065E3" w:rsidRDefault="00B065E3">
      <w:r>
        <w:separator/>
      </w:r>
    </w:p>
  </w:endnote>
  <w:endnote w:type="continuationSeparator" w:id="0">
    <w:p w14:paraId="59CB7EA9" w14:textId="77777777" w:rsidR="00B065E3" w:rsidRDefault="00B0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5E1D" w14:textId="77777777" w:rsidR="00AD0FDA" w:rsidRPr="00934B4C" w:rsidRDefault="00B065E3" w:rsidP="00AD0FDA">
    <w:pPr>
      <w:pStyle w:val="Footer"/>
    </w:pPr>
    <w:r w:rsidRPr="00934B4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F58C" w14:textId="77777777" w:rsidR="00AD0FDA" w:rsidRPr="00934B4C" w:rsidRDefault="00B065E3" w:rsidP="00AD0FDA">
    <w:pPr>
      <w:pStyle w:val="Footer"/>
    </w:pPr>
    <w:r w:rsidRPr="00934B4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A650" w14:textId="77777777" w:rsidR="009A1BA8" w:rsidRPr="00934B4C" w:rsidRDefault="00B065E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CCE3" w14:textId="77777777" w:rsidR="00B065E3" w:rsidRDefault="00B065E3">
      <w:r>
        <w:separator/>
      </w:r>
    </w:p>
  </w:footnote>
  <w:footnote w:type="continuationSeparator" w:id="0">
    <w:p w14:paraId="38F1636A" w14:textId="77777777" w:rsidR="00B065E3" w:rsidRDefault="00B0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D53B" w14:textId="77777777" w:rsidR="00AD0FDA" w:rsidRPr="00934B4C" w:rsidRDefault="00B065E3" w:rsidP="00AD0FDA">
    <w:pPr>
      <w:pStyle w:val="Header"/>
      <w:pBdr>
        <w:bottom w:val="single" w:sz="4" w:space="1" w:color="auto"/>
      </w:pBdr>
      <w:tabs>
        <w:tab w:val="clear" w:pos="4513"/>
        <w:tab w:val="clear" w:pos="9027"/>
      </w:tabs>
      <w:jc w:val="center"/>
    </w:pPr>
    <w:r w:rsidRPr="00934B4C">
      <w:t>Symbol</w:t>
    </w:r>
  </w:p>
  <w:p w14:paraId="0C1120F6" w14:textId="77777777" w:rsidR="00AD0FDA" w:rsidRPr="00934B4C" w:rsidRDefault="00AD0FDA" w:rsidP="00AD0FDA">
    <w:pPr>
      <w:pStyle w:val="Header"/>
      <w:pBdr>
        <w:bottom w:val="single" w:sz="4" w:space="1" w:color="auto"/>
      </w:pBdr>
      <w:tabs>
        <w:tab w:val="clear" w:pos="4513"/>
        <w:tab w:val="clear" w:pos="9027"/>
      </w:tabs>
      <w:jc w:val="center"/>
    </w:pPr>
  </w:p>
  <w:p w14:paraId="082A3FC2" w14:textId="77777777" w:rsidR="00AD0FDA" w:rsidRPr="00934B4C" w:rsidRDefault="00B065E3"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1</w:t>
    </w:r>
    <w:r w:rsidRPr="00934B4C">
      <w:fldChar w:fldCharType="end"/>
    </w:r>
    <w:r w:rsidRPr="00934B4C">
      <w:t xml:space="preserve"> -</w:t>
    </w:r>
  </w:p>
  <w:p w14:paraId="57DCA667" w14:textId="77777777" w:rsidR="00AD0FDA" w:rsidRPr="00934B4C" w:rsidRDefault="00AD0FDA" w:rsidP="00AD0F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482B" w14:textId="77777777" w:rsidR="00AD0FDA" w:rsidRPr="00B065E3" w:rsidRDefault="00B065E3" w:rsidP="00AD0FDA">
    <w:pPr>
      <w:pStyle w:val="Header"/>
      <w:pBdr>
        <w:bottom w:val="single" w:sz="4" w:space="1" w:color="auto"/>
      </w:pBdr>
      <w:tabs>
        <w:tab w:val="clear" w:pos="4513"/>
        <w:tab w:val="clear" w:pos="9027"/>
      </w:tabs>
      <w:jc w:val="center"/>
      <w:rPr>
        <w:lang w:val="es-ES"/>
      </w:rPr>
    </w:pPr>
    <w:bookmarkStart w:id="0" w:name="spsSymbolHeader"/>
    <w:r w:rsidRPr="00B065E3">
      <w:rPr>
        <w:lang w:val="es-ES"/>
      </w:rPr>
      <w:t>G/SPS/N/USA/3430/Add.1</w:t>
    </w:r>
    <w:bookmarkEnd w:id="0"/>
  </w:p>
  <w:p w14:paraId="32748179" w14:textId="77777777" w:rsidR="00AD0FDA" w:rsidRPr="00B065E3" w:rsidRDefault="00AD0FDA" w:rsidP="00AD0FDA">
    <w:pPr>
      <w:pStyle w:val="Header"/>
      <w:pBdr>
        <w:bottom w:val="single" w:sz="4" w:space="1" w:color="auto"/>
      </w:pBdr>
      <w:tabs>
        <w:tab w:val="clear" w:pos="4513"/>
        <w:tab w:val="clear" w:pos="9027"/>
      </w:tabs>
      <w:jc w:val="center"/>
      <w:rPr>
        <w:lang w:val="es-ES"/>
      </w:rPr>
    </w:pPr>
  </w:p>
  <w:p w14:paraId="3A97CF5B" w14:textId="77777777" w:rsidR="00AD0FDA" w:rsidRPr="00934B4C" w:rsidRDefault="00B065E3"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2</w:t>
    </w:r>
    <w:r w:rsidRPr="00934B4C">
      <w:fldChar w:fldCharType="end"/>
    </w:r>
    <w:r w:rsidRPr="00934B4C">
      <w:t xml:space="preserve"> -</w:t>
    </w:r>
  </w:p>
  <w:p w14:paraId="6CFAAC13" w14:textId="77777777" w:rsidR="00AD0FDA" w:rsidRPr="00934B4C" w:rsidRDefault="00AD0FDA" w:rsidP="00AD0F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6421" w14:paraId="20F2BCBE" w14:textId="77777777" w:rsidTr="00B13A58">
      <w:trPr>
        <w:trHeight w:val="240"/>
        <w:jc w:val="center"/>
      </w:trPr>
      <w:tc>
        <w:tcPr>
          <w:tcW w:w="3794" w:type="dxa"/>
          <w:shd w:val="clear" w:color="auto" w:fill="FFFFFF"/>
          <w:tcMar>
            <w:left w:w="108" w:type="dxa"/>
            <w:right w:w="108" w:type="dxa"/>
          </w:tcMar>
          <w:vAlign w:val="center"/>
        </w:tcPr>
        <w:p w14:paraId="2B388512" w14:textId="77777777" w:rsidR="00ED54E0" w:rsidRPr="00AD0FDA" w:rsidRDefault="00ED54E0" w:rsidP="0081481D">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255CEFE" w14:textId="77777777" w:rsidR="00ED54E0" w:rsidRPr="00AD0FDA" w:rsidRDefault="00ED54E0" w:rsidP="0081481D">
          <w:pPr>
            <w:jc w:val="right"/>
            <w:rPr>
              <w:b/>
              <w:color w:val="FF0000"/>
              <w:szCs w:val="16"/>
            </w:rPr>
          </w:pPr>
        </w:p>
      </w:tc>
    </w:tr>
    <w:bookmarkEnd w:id="1"/>
    <w:tr w:rsidR="00926421" w14:paraId="407E8B0B" w14:textId="77777777" w:rsidTr="00B13A58">
      <w:trPr>
        <w:trHeight w:val="213"/>
        <w:jc w:val="center"/>
      </w:trPr>
      <w:tc>
        <w:tcPr>
          <w:tcW w:w="3794" w:type="dxa"/>
          <w:vMerge w:val="restart"/>
          <w:shd w:val="clear" w:color="auto" w:fill="FFFFFF"/>
          <w:tcMar>
            <w:left w:w="0" w:type="dxa"/>
            <w:right w:w="0" w:type="dxa"/>
          </w:tcMar>
        </w:tcPr>
        <w:p w14:paraId="1B3F9007" w14:textId="77777777" w:rsidR="00ED54E0" w:rsidRPr="00AD0FDA" w:rsidRDefault="00B065E3" w:rsidP="0081481D">
          <w:pPr>
            <w:jc w:val="left"/>
          </w:pPr>
          <w:r>
            <w:rPr>
              <w:noProof/>
              <w:lang w:eastAsia="en-GB"/>
            </w:rPr>
            <w:drawing>
              <wp:inline distT="0" distB="0" distL="0" distR="0" wp14:anchorId="632A207C" wp14:editId="622D1C2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448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852F90" w14:textId="77777777" w:rsidR="00ED54E0" w:rsidRPr="00AD0FDA" w:rsidRDefault="00ED54E0" w:rsidP="0081481D">
          <w:pPr>
            <w:jc w:val="right"/>
            <w:rPr>
              <w:b/>
              <w:szCs w:val="16"/>
            </w:rPr>
          </w:pPr>
        </w:p>
      </w:tc>
    </w:tr>
    <w:tr w:rsidR="00926421" w:rsidRPr="00B9496E" w14:paraId="5650FE04" w14:textId="77777777" w:rsidTr="00B13A58">
      <w:trPr>
        <w:trHeight w:val="868"/>
        <w:jc w:val="center"/>
      </w:trPr>
      <w:tc>
        <w:tcPr>
          <w:tcW w:w="3794" w:type="dxa"/>
          <w:vMerge/>
          <w:shd w:val="clear" w:color="auto" w:fill="FFFFFF"/>
          <w:tcMar>
            <w:left w:w="108" w:type="dxa"/>
            <w:right w:w="108" w:type="dxa"/>
          </w:tcMar>
        </w:tcPr>
        <w:p w14:paraId="51A8F5D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EC38EF" w14:textId="77777777" w:rsidR="00AD0FDA" w:rsidRPr="00B065E3" w:rsidRDefault="00B065E3" w:rsidP="0081481D">
          <w:pPr>
            <w:jc w:val="right"/>
            <w:rPr>
              <w:b/>
              <w:szCs w:val="16"/>
              <w:lang w:val="es-ES"/>
            </w:rPr>
          </w:pPr>
          <w:bookmarkStart w:id="2" w:name="bmkSymbols"/>
          <w:r w:rsidRPr="00B065E3">
            <w:rPr>
              <w:b/>
              <w:szCs w:val="16"/>
              <w:lang w:val="es-ES"/>
            </w:rPr>
            <w:t>G/SPS/N/USA/3430/Add.1</w:t>
          </w:r>
          <w:bookmarkEnd w:id="2"/>
        </w:p>
      </w:tc>
    </w:tr>
    <w:tr w:rsidR="00926421" w14:paraId="2D79AC6D" w14:textId="77777777" w:rsidTr="00B13A58">
      <w:trPr>
        <w:trHeight w:val="240"/>
        <w:jc w:val="center"/>
      </w:trPr>
      <w:tc>
        <w:tcPr>
          <w:tcW w:w="3794" w:type="dxa"/>
          <w:vMerge/>
          <w:shd w:val="clear" w:color="auto" w:fill="FFFFFF"/>
          <w:tcMar>
            <w:left w:w="108" w:type="dxa"/>
            <w:right w:w="108" w:type="dxa"/>
          </w:tcMar>
          <w:vAlign w:val="center"/>
        </w:tcPr>
        <w:p w14:paraId="7C2DCD72" w14:textId="77777777" w:rsidR="00ED54E0" w:rsidRPr="00B9496E" w:rsidRDefault="00ED54E0" w:rsidP="0081481D">
          <w:pPr>
            <w:rPr>
              <w:lang w:val="es-ES"/>
            </w:rPr>
          </w:pPr>
        </w:p>
      </w:tc>
      <w:tc>
        <w:tcPr>
          <w:tcW w:w="5448" w:type="dxa"/>
          <w:gridSpan w:val="2"/>
          <w:shd w:val="clear" w:color="auto" w:fill="FFFFFF"/>
          <w:tcMar>
            <w:left w:w="108" w:type="dxa"/>
            <w:right w:w="108" w:type="dxa"/>
          </w:tcMar>
          <w:vAlign w:val="center"/>
        </w:tcPr>
        <w:p w14:paraId="042F8122" w14:textId="2E90C894" w:rsidR="00ED54E0" w:rsidRPr="00B065E3" w:rsidRDefault="00B065E3" w:rsidP="0081481D">
          <w:pPr>
            <w:jc w:val="right"/>
            <w:rPr>
              <w:szCs w:val="16"/>
            </w:rPr>
          </w:pPr>
          <w:bookmarkStart w:id="3" w:name="bmkDate"/>
          <w:bookmarkStart w:id="4" w:name="spsDateDistribution"/>
          <w:bookmarkEnd w:id="3"/>
          <w:bookmarkEnd w:id="4"/>
          <w:r>
            <w:rPr>
              <w:szCs w:val="16"/>
            </w:rPr>
            <w:t>10 July 2024</w:t>
          </w:r>
        </w:p>
      </w:tc>
    </w:tr>
    <w:tr w:rsidR="00926421" w14:paraId="7A7E317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D8987B" w14:textId="5BDE884B" w:rsidR="00ED54E0" w:rsidRPr="00AD0FDA" w:rsidRDefault="00B065E3" w:rsidP="0081481D">
          <w:pPr>
            <w:jc w:val="left"/>
            <w:rPr>
              <w:b/>
            </w:rPr>
          </w:pPr>
          <w:bookmarkStart w:id="5" w:name="bmkSerial"/>
          <w:r w:rsidRPr="00934B4C">
            <w:rPr>
              <w:color w:val="FF0000"/>
              <w:szCs w:val="16"/>
            </w:rPr>
            <w:t>(</w:t>
          </w:r>
          <w:bookmarkStart w:id="6" w:name="spsSerialNumber"/>
          <w:bookmarkEnd w:id="6"/>
          <w:r>
            <w:rPr>
              <w:color w:val="FF0000"/>
              <w:szCs w:val="16"/>
            </w:rPr>
            <w:t>24-</w:t>
          </w:r>
          <w:r w:rsidR="00B9496E">
            <w:rPr>
              <w:color w:val="FF0000"/>
              <w:szCs w:val="16"/>
            </w:rPr>
            <w:t>5014</w:t>
          </w:r>
          <w:r w:rsidRPr="00934B4C">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35E7A15" w14:textId="77777777" w:rsidR="00ED54E0" w:rsidRPr="00AD0FDA" w:rsidRDefault="00B065E3" w:rsidP="0081481D">
          <w:pPr>
            <w:jc w:val="right"/>
            <w:rPr>
              <w:szCs w:val="16"/>
            </w:rPr>
          </w:pPr>
          <w:bookmarkStart w:id="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7"/>
        </w:p>
      </w:tc>
    </w:tr>
    <w:tr w:rsidR="00926421" w14:paraId="2FEBAC3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3CD17D" w14:textId="77777777" w:rsidR="00ED54E0" w:rsidRPr="00AD0FDA" w:rsidRDefault="00B065E3" w:rsidP="0081481D">
          <w:pPr>
            <w:jc w:val="left"/>
            <w:rPr>
              <w:sz w:val="14"/>
              <w:szCs w:val="16"/>
            </w:rPr>
          </w:pPr>
          <w:bookmarkStart w:id="8" w:name="bmkCommittee"/>
          <w:r w:rsidRPr="00934B4C">
            <w:rPr>
              <w:b/>
            </w:rPr>
            <w:t>Committee on Sanitary and Phytosanitary Measures</w:t>
          </w:r>
          <w:bookmarkEnd w:id="8"/>
        </w:p>
      </w:tc>
      <w:tc>
        <w:tcPr>
          <w:tcW w:w="3325" w:type="dxa"/>
          <w:tcBorders>
            <w:top w:val="single" w:sz="4" w:space="0" w:color="auto"/>
          </w:tcBorders>
          <w:tcMar>
            <w:top w:w="113" w:type="dxa"/>
            <w:left w:w="108" w:type="dxa"/>
            <w:bottom w:w="57" w:type="dxa"/>
            <w:right w:w="108" w:type="dxa"/>
          </w:tcMar>
          <w:vAlign w:val="center"/>
        </w:tcPr>
        <w:p w14:paraId="763D7CDA" w14:textId="77777777" w:rsidR="00ED54E0" w:rsidRPr="00934B4C" w:rsidRDefault="00B065E3" w:rsidP="00F342EB">
          <w:pPr>
            <w:jc w:val="right"/>
            <w:rPr>
              <w:bCs/>
              <w:szCs w:val="18"/>
            </w:rPr>
          </w:pPr>
          <w:bookmarkStart w:id="9" w:name="bmkLanguage"/>
          <w:r w:rsidRPr="00934B4C">
            <w:rPr>
              <w:bCs/>
              <w:szCs w:val="18"/>
            </w:rPr>
            <w:t xml:space="preserve">Original: </w:t>
          </w:r>
          <w:bookmarkStart w:id="10" w:name="spsOriginalLanguage"/>
          <w:r w:rsidRPr="00934B4C">
            <w:rPr>
              <w:bCs/>
              <w:szCs w:val="18"/>
            </w:rPr>
            <w:t>English</w:t>
          </w:r>
          <w:bookmarkEnd w:id="10"/>
          <w:bookmarkEnd w:id="9"/>
        </w:p>
      </w:tc>
    </w:tr>
  </w:tbl>
  <w:p w14:paraId="7F3B492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4A88E2">
      <w:start w:val="1"/>
      <w:numFmt w:val="decimal"/>
      <w:pStyle w:val="SummaryText"/>
      <w:lvlText w:val="%1."/>
      <w:lvlJc w:val="left"/>
      <w:pPr>
        <w:ind w:left="360" w:hanging="360"/>
      </w:pPr>
    </w:lvl>
    <w:lvl w:ilvl="1" w:tplc="B72EF798" w:tentative="1">
      <w:start w:val="1"/>
      <w:numFmt w:val="lowerLetter"/>
      <w:lvlText w:val="%2."/>
      <w:lvlJc w:val="left"/>
      <w:pPr>
        <w:ind w:left="1080" w:hanging="360"/>
      </w:pPr>
    </w:lvl>
    <w:lvl w:ilvl="2" w:tplc="21C4D050" w:tentative="1">
      <w:start w:val="1"/>
      <w:numFmt w:val="lowerRoman"/>
      <w:lvlText w:val="%3."/>
      <w:lvlJc w:val="right"/>
      <w:pPr>
        <w:ind w:left="1800" w:hanging="180"/>
      </w:pPr>
    </w:lvl>
    <w:lvl w:ilvl="3" w:tplc="464C62DA" w:tentative="1">
      <w:start w:val="1"/>
      <w:numFmt w:val="decimal"/>
      <w:lvlText w:val="%4."/>
      <w:lvlJc w:val="left"/>
      <w:pPr>
        <w:ind w:left="2520" w:hanging="360"/>
      </w:pPr>
    </w:lvl>
    <w:lvl w:ilvl="4" w:tplc="D026FD96" w:tentative="1">
      <w:start w:val="1"/>
      <w:numFmt w:val="lowerLetter"/>
      <w:lvlText w:val="%5."/>
      <w:lvlJc w:val="left"/>
      <w:pPr>
        <w:ind w:left="3240" w:hanging="360"/>
      </w:pPr>
    </w:lvl>
    <w:lvl w:ilvl="5" w:tplc="1BAA9FEC" w:tentative="1">
      <w:start w:val="1"/>
      <w:numFmt w:val="lowerRoman"/>
      <w:lvlText w:val="%6."/>
      <w:lvlJc w:val="right"/>
      <w:pPr>
        <w:ind w:left="3960" w:hanging="180"/>
      </w:pPr>
    </w:lvl>
    <w:lvl w:ilvl="6" w:tplc="888CEBFC" w:tentative="1">
      <w:start w:val="1"/>
      <w:numFmt w:val="decimal"/>
      <w:lvlText w:val="%7."/>
      <w:lvlJc w:val="left"/>
      <w:pPr>
        <w:ind w:left="4680" w:hanging="360"/>
      </w:pPr>
    </w:lvl>
    <w:lvl w:ilvl="7" w:tplc="E77C02AA" w:tentative="1">
      <w:start w:val="1"/>
      <w:numFmt w:val="lowerLetter"/>
      <w:lvlText w:val="%8."/>
      <w:lvlJc w:val="left"/>
      <w:pPr>
        <w:ind w:left="5400" w:hanging="360"/>
      </w:pPr>
    </w:lvl>
    <w:lvl w:ilvl="8" w:tplc="AE742826" w:tentative="1">
      <w:start w:val="1"/>
      <w:numFmt w:val="lowerRoman"/>
      <w:lvlText w:val="%9."/>
      <w:lvlJc w:val="right"/>
      <w:pPr>
        <w:ind w:left="6120" w:hanging="180"/>
      </w:pPr>
    </w:lvl>
  </w:abstractNum>
  <w:num w:numId="1" w16cid:durableId="707295739">
    <w:abstractNumId w:val="9"/>
  </w:num>
  <w:num w:numId="2" w16cid:durableId="1547834566">
    <w:abstractNumId w:val="7"/>
  </w:num>
  <w:num w:numId="3" w16cid:durableId="1573469268">
    <w:abstractNumId w:val="6"/>
  </w:num>
  <w:num w:numId="4" w16cid:durableId="1239054130">
    <w:abstractNumId w:val="5"/>
  </w:num>
  <w:num w:numId="5" w16cid:durableId="1169827494">
    <w:abstractNumId w:val="4"/>
  </w:num>
  <w:num w:numId="6" w16cid:durableId="512839689">
    <w:abstractNumId w:val="12"/>
  </w:num>
  <w:num w:numId="7" w16cid:durableId="1560242551">
    <w:abstractNumId w:val="11"/>
  </w:num>
  <w:num w:numId="8" w16cid:durableId="1013607733">
    <w:abstractNumId w:val="10"/>
  </w:num>
  <w:num w:numId="9" w16cid:durableId="489251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731343">
    <w:abstractNumId w:val="13"/>
  </w:num>
  <w:num w:numId="11" w16cid:durableId="2074768912">
    <w:abstractNumId w:val="8"/>
  </w:num>
  <w:num w:numId="12" w16cid:durableId="1840997249">
    <w:abstractNumId w:val="3"/>
  </w:num>
  <w:num w:numId="13" w16cid:durableId="1066681077">
    <w:abstractNumId w:val="2"/>
  </w:num>
  <w:num w:numId="14" w16cid:durableId="498737846">
    <w:abstractNumId w:val="1"/>
  </w:num>
  <w:num w:numId="15" w16cid:durableId="209072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764BF"/>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642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65E3"/>
    <w:rsid w:val="00B13A58"/>
    <w:rsid w:val="00B230EC"/>
    <w:rsid w:val="00B40C21"/>
    <w:rsid w:val="00B52738"/>
    <w:rsid w:val="00B56EDC"/>
    <w:rsid w:val="00B91FCF"/>
    <w:rsid w:val="00B9496E"/>
    <w:rsid w:val="00BB1F84"/>
    <w:rsid w:val="00BE5468"/>
    <w:rsid w:val="00C11EAC"/>
    <w:rsid w:val="00C305D7"/>
    <w:rsid w:val="00C30F2A"/>
    <w:rsid w:val="00C43456"/>
    <w:rsid w:val="00C5291D"/>
    <w:rsid w:val="00C52DE3"/>
    <w:rsid w:val="00C65C0C"/>
    <w:rsid w:val="00C808FC"/>
    <w:rsid w:val="00C96C99"/>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F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7/03/2024-14300/revocation-of-authorization-for-use-of-brominated-vegetable-oil-in-foo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07-03/pdf/2024-1430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gulation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USA/24_04454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790aaed9-f1da-46cb-acda-c1636e863550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26557C1-AB96-4EA4-A635-0E8F2A35E4D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3120</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y fmtid="{D5CDD505-2E9C-101B-9397-08002B2CF9AE}" pid="3" name="TitusGUID">
    <vt:lpwstr>790aaed9-f1da-46cb-acda-c1636e863550</vt:lpwstr>
  </property>
  <property fmtid="{D5CDD505-2E9C-101B-9397-08002B2CF9AE}" pid="4" name="WTOCLASSIFICATION">
    <vt:lpwstr>WTO OFFICIAL</vt:lpwstr>
  </property>
</Properties>
</file>